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17214" w14:textId="7B05AB70" w:rsidR="008977EF" w:rsidRPr="00215D1E" w:rsidRDefault="00215D1E" w:rsidP="0003027D">
      <w:pPr>
        <w:spacing w:after="0" w:line="240" w:lineRule="auto"/>
        <w:jc w:val="center"/>
        <w:rPr>
          <w:rFonts w:ascii="Times New Roman" w:hAnsi="Times New Roman" w:cs="Times New Roman"/>
          <w:color w:val="2F5496" w:themeColor="accent1" w:themeShade="BF"/>
          <w:sz w:val="36"/>
          <w:szCs w:val="36"/>
        </w:rPr>
      </w:pPr>
      <w:r>
        <w:rPr>
          <w:rFonts w:ascii="Times New Roman" w:hAnsi="Times New Roman" w:cs="Times New Roman"/>
          <w:color w:val="2F5496" w:themeColor="accent1" w:themeShade="BF"/>
          <w:sz w:val="36"/>
          <w:szCs w:val="36"/>
        </w:rPr>
        <w:t>Ο ΘΕΣΜΟΣ ΤΟΥ ΜΕΝΤΟΡΑ (</w:t>
      </w:r>
      <w:r>
        <w:rPr>
          <w:rFonts w:ascii="Times New Roman" w:hAnsi="Times New Roman" w:cs="Times New Roman"/>
          <w:color w:val="2F5496" w:themeColor="accent1" w:themeShade="BF"/>
          <w:sz w:val="36"/>
          <w:szCs w:val="36"/>
          <w:lang w:val="en-US"/>
        </w:rPr>
        <w:t>MENTORING</w:t>
      </w:r>
      <w:r w:rsidRPr="00215D1E">
        <w:rPr>
          <w:rFonts w:ascii="Times New Roman" w:hAnsi="Times New Roman" w:cs="Times New Roman"/>
          <w:color w:val="2F5496" w:themeColor="accent1" w:themeShade="BF"/>
          <w:sz w:val="36"/>
          <w:szCs w:val="36"/>
        </w:rPr>
        <w:t>)</w:t>
      </w:r>
    </w:p>
    <w:p w14:paraId="7D45B942" w14:textId="76E10A91" w:rsidR="0003027D" w:rsidRPr="00292C21" w:rsidRDefault="0003027D" w:rsidP="008977EF">
      <w:pPr>
        <w:spacing w:after="0" w:line="240" w:lineRule="auto"/>
        <w:rPr>
          <w:rFonts w:ascii="Times New Roman" w:hAnsi="Times New Roman" w:cs="Times New Roman"/>
        </w:rPr>
      </w:pPr>
    </w:p>
    <w:sdt>
      <w:sdtPr>
        <w:rPr>
          <w:rFonts w:ascii="Times New Roman" w:eastAsiaTheme="minorHAnsi" w:hAnsi="Times New Roman" w:cs="Times New Roman"/>
          <w:color w:val="auto"/>
          <w:sz w:val="22"/>
          <w:szCs w:val="22"/>
          <w:lang w:eastAsia="en-US"/>
        </w:rPr>
        <w:id w:val="-2063238122"/>
        <w:docPartObj>
          <w:docPartGallery w:val="Table of Contents"/>
          <w:docPartUnique/>
        </w:docPartObj>
      </w:sdtPr>
      <w:sdtEndPr>
        <w:rPr>
          <w:b/>
          <w:bCs/>
        </w:rPr>
      </w:sdtEndPr>
      <w:sdtContent>
        <w:p w14:paraId="37A9A677" w14:textId="4C2BAC70" w:rsidR="0003027D" w:rsidRPr="00292C21" w:rsidRDefault="0003027D">
          <w:pPr>
            <w:pStyle w:val="a5"/>
            <w:rPr>
              <w:rFonts w:ascii="Times New Roman" w:hAnsi="Times New Roman" w:cs="Times New Roman"/>
            </w:rPr>
          </w:pPr>
          <w:r w:rsidRPr="00292C21">
            <w:rPr>
              <w:rFonts w:ascii="Times New Roman" w:hAnsi="Times New Roman" w:cs="Times New Roman"/>
            </w:rPr>
            <w:t>Περιεχόμενα</w:t>
          </w:r>
        </w:p>
        <w:p w14:paraId="476B94F0" w14:textId="1B1C7807" w:rsidR="00473985" w:rsidRDefault="0003027D">
          <w:pPr>
            <w:pStyle w:val="11"/>
            <w:tabs>
              <w:tab w:val="left" w:pos="440"/>
              <w:tab w:val="right" w:leader="dot" w:pos="8296"/>
            </w:tabs>
            <w:rPr>
              <w:rFonts w:eastAsiaTheme="minorEastAsia"/>
              <w:noProof/>
              <w:lang w:eastAsia="el-GR"/>
            </w:rPr>
          </w:pPr>
          <w:r w:rsidRPr="00292C21">
            <w:rPr>
              <w:rFonts w:ascii="Times New Roman" w:hAnsi="Times New Roman" w:cs="Times New Roman"/>
            </w:rPr>
            <w:fldChar w:fldCharType="begin"/>
          </w:r>
          <w:r w:rsidRPr="00292C21">
            <w:rPr>
              <w:rFonts w:ascii="Times New Roman" w:hAnsi="Times New Roman" w:cs="Times New Roman"/>
            </w:rPr>
            <w:instrText xml:space="preserve"> TOC \o "1-3" \h \z \u </w:instrText>
          </w:r>
          <w:r w:rsidRPr="00292C21">
            <w:rPr>
              <w:rFonts w:ascii="Times New Roman" w:hAnsi="Times New Roman" w:cs="Times New Roman"/>
            </w:rPr>
            <w:fldChar w:fldCharType="separate"/>
          </w:r>
          <w:hyperlink w:anchor="_Toc115685271" w:history="1">
            <w:r w:rsidR="00473985" w:rsidRPr="00BA35A7">
              <w:rPr>
                <w:rStyle w:val="-"/>
                <w:rFonts w:ascii="Times New Roman" w:hAnsi="Times New Roman" w:cs="Times New Roman"/>
                <w:noProof/>
                <w:lang w:val="en-US"/>
              </w:rPr>
              <w:t>1.</w:t>
            </w:r>
            <w:r w:rsidR="00473985">
              <w:rPr>
                <w:rFonts w:eastAsiaTheme="minorEastAsia"/>
                <w:noProof/>
                <w:lang w:eastAsia="el-GR"/>
              </w:rPr>
              <w:tab/>
            </w:r>
            <w:r w:rsidR="00473985" w:rsidRPr="00BA35A7">
              <w:rPr>
                <w:rStyle w:val="-"/>
                <w:rFonts w:ascii="Times New Roman" w:hAnsi="Times New Roman" w:cs="Times New Roman"/>
                <w:noProof/>
              </w:rPr>
              <w:t xml:space="preserve">Η μεντορική σχέση </w:t>
            </w:r>
            <w:r w:rsidR="00473985" w:rsidRPr="00BA35A7">
              <w:rPr>
                <w:rStyle w:val="-"/>
                <w:rFonts w:ascii="Times New Roman" w:hAnsi="Times New Roman" w:cs="Times New Roman"/>
                <w:noProof/>
                <w:lang w:val="en-US"/>
              </w:rPr>
              <w:t>(mentoring)</w:t>
            </w:r>
            <w:r w:rsidR="00473985">
              <w:rPr>
                <w:noProof/>
                <w:webHidden/>
              </w:rPr>
              <w:tab/>
            </w:r>
            <w:r w:rsidR="00473985">
              <w:rPr>
                <w:noProof/>
                <w:webHidden/>
              </w:rPr>
              <w:fldChar w:fldCharType="begin"/>
            </w:r>
            <w:r w:rsidR="00473985">
              <w:rPr>
                <w:noProof/>
                <w:webHidden/>
              </w:rPr>
              <w:instrText xml:space="preserve"> PAGEREF _Toc115685271 \h </w:instrText>
            </w:r>
            <w:r w:rsidR="00473985">
              <w:rPr>
                <w:noProof/>
                <w:webHidden/>
              </w:rPr>
            </w:r>
            <w:r w:rsidR="00473985">
              <w:rPr>
                <w:noProof/>
                <w:webHidden/>
              </w:rPr>
              <w:fldChar w:fldCharType="separate"/>
            </w:r>
            <w:r w:rsidR="00473985">
              <w:rPr>
                <w:noProof/>
                <w:webHidden/>
              </w:rPr>
              <w:t>2</w:t>
            </w:r>
            <w:r w:rsidR="00473985">
              <w:rPr>
                <w:noProof/>
                <w:webHidden/>
              </w:rPr>
              <w:fldChar w:fldCharType="end"/>
            </w:r>
          </w:hyperlink>
        </w:p>
        <w:p w14:paraId="053D9927" w14:textId="24ABAD64" w:rsidR="00473985" w:rsidRDefault="00000000">
          <w:pPr>
            <w:pStyle w:val="20"/>
            <w:tabs>
              <w:tab w:val="right" w:leader="dot" w:pos="8296"/>
            </w:tabs>
            <w:rPr>
              <w:rFonts w:eastAsiaTheme="minorEastAsia"/>
              <w:noProof/>
              <w:lang w:eastAsia="el-GR"/>
            </w:rPr>
          </w:pPr>
          <w:hyperlink w:anchor="_Toc115685272" w:history="1">
            <w:r w:rsidR="00473985" w:rsidRPr="00BA35A7">
              <w:rPr>
                <w:rStyle w:val="-"/>
                <w:rFonts w:ascii="Times New Roman" w:hAnsi="Times New Roman" w:cs="Times New Roman"/>
                <w:noProof/>
              </w:rPr>
              <w:t>1.1 Τι είναι η μεντορική διαδικασία</w:t>
            </w:r>
            <w:r w:rsidR="00473985">
              <w:rPr>
                <w:noProof/>
                <w:webHidden/>
              </w:rPr>
              <w:tab/>
            </w:r>
            <w:r w:rsidR="00473985">
              <w:rPr>
                <w:noProof/>
                <w:webHidden/>
              </w:rPr>
              <w:fldChar w:fldCharType="begin"/>
            </w:r>
            <w:r w:rsidR="00473985">
              <w:rPr>
                <w:noProof/>
                <w:webHidden/>
              </w:rPr>
              <w:instrText xml:space="preserve"> PAGEREF _Toc115685272 \h </w:instrText>
            </w:r>
            <w:r w:rsidR="00473985">
              <w:rPr>
                <w:noProof/>
                <w:webHidden/>
              </w:rPr>
            </w:r>
            <w:r w:rsidR="00473985">
              <w:rPr>
                <w:noProof/>
                <w:webHidden/>
              </w:rPr>
              <w:fldChar w:fldCharType="separate"/>
            </w:r>
            <w:r w:rsidR="00473985">
              <w:rPr>
                <w:noProof/>
                <w:webHidden/>
              </w:rPr>
              <w:t>2</w:t>
            </w:r>
            <w:r w:rsidR="00473985">
              <w:rPr>
                <w:noProof/>
                <w:webHidden/>
              </w:rPr>
              <w:fldChar w:fldCharType="end"/>
            </w:r>
          </w:hyperlink>
        </w:p>
        <w:p w14:paraId="2729181B" w14:textId="0423F251" w:rsidR="00473985" w:rsidRDefault="00000000">
          <w:pPr>
            <w:pStyle w:val="20"/>
            <w:tabs>
              <w:tab w:val="right" w:leader="dot" w:pos="8296"/>
            </w:tabs>
            <w:rPr>
              <w:rFonts w:eastAsiaTheme="minorEastAsia"/>
              <w:noProof/>
              <w:lang w:eastAsia="el-GR"/>
            </w:rPr>
          </w:pPr>
          <w:hyperlink w:anchor="_Toc115685273" w:history="1">
            <w:r w:rsidR="00473985" w:rsidRPr="00BA35A7">
              <w:rPr>
                <w:rStyle w:val="-"/>
                <w:rFonts w:ascii="Times New Roman" w:hAnsi="Times New Roman" w:cs="Times New Roman"/>
                <w:noProof/>
              </w:rPr>
              <w:t>1.2 Γιατί χρειάζεται η μεντορική σχέση;</w:t>
            </w:r>
            <w:r w:rsidR="00473985">
              <w:rPr>
                <w:noProof/>
                <w:webHidden/>
              </w:rPr>
              <w:tab/>
            </w:r>
            <w:r w:rsidR="00473985">
              <w:rPr>
                <w:noProof/>
                <w:webHidden/>
              </w:rPr>
              <w:fldChar w:fldCharType="begin"/>
            </w:r>
            <w:r w:rsidR="00473985">
              <w:rPr>
                <w:noProof/>
                <w:webHidden/>
              </w:rPr>
              <w:instrText xml:space="preserve"> PAGEREF _Toc115685273 \h </w:instrText>
            </w:r>
            <w:r w:rsidR="00473985">
              <w:rPr>
                <w:noProof/>
                <w:webHidden/>
              </w:rPr>
            </w:r>
            <w:r w:rsidR="00473985">
              <w:rPr>
                <w:noProof/>
                <w:webHidden/>
              </w:rPr>
              <w:fldChar w:fldCharType="separate"/>
            </w:r>
            <w:r w:rsidR="00473985">
              <w:rPr>
                <w:noProof/>
                <w:webHidden/>
              </w:rPr>
              <w:t>3</w:t>
            </w:r>
            <w:r w:rsidR="00473985">
              <w:rPr>
                <w:noProof/>
                <w:webHidden/>
              </w:rPr>
              <w:fldChar w:fldCharType="end"/>
            </w:r>
          </w:hyperlink>
        </w:p>
        <w:p w14:paraId="6E8E7A5B" w14:textId="1494F29A" w:rsidR="00473985" w:rsidRDefault="00000000">
          <w:pPr>
            <w:pStyle w:val="20"/>
            <w:tabs>
              <w:tab w:val="right" w:leader="dot" w:pos="8296"/>
            </w:tabs>
            <w:rPr>
              <w:rFonts w:eastAsiaTheme="minorEastAsia"/>
              <w:noProof/>
              <w:lang w:eastAsia="el-GR"/>
            </w:rPr>
          </w:pPr>
          <w:hyperlink w:anchor="_Toc115685274" w:history="1">
            <w:r w:rsidR="00473985" w:rsidRPr="00BA35A7">
              <w:rPr>
                <w:rStyle w:val="-"/>
                <w:rFonts w:ascii="Times New Roman" w:hAnsi="Times New Roman" w:cs="Times New Roman"/>
                <w:noProof/>
              </w:rPr>
              <w:t>1.3 Ο ρόλος του μέντορα</w:t>
            </w:r>
            <w:r w:rsidR="00473985">
              <w:rPr>
                <w:noProof/>
                <w:webHidden/>
              </w:rPr>
              <w:tab/>
            </w:r>
            <w:r w:rsidR="00473985">
              <w:rPr>
                <w:noProof/>
                <w:webHidden/>
              </w:rPr>
              <w:fldChar w:fldCharType="begin"/>
            </w:r>
            <w:r w:rsidR="00473985">
              <w:rPr>
                <w:noProof/>
                <w:webHidden/>
              </w:rPr>
              <w:instrText xml:space="preserve"> PAGEREF _Toc115685274 \h </w:instrText>
            </w:r>
            <w:r w:rsidR="00473985">
              <w:rPr>
                <w:noProof/>
                <w:webHidden/>
              </w:rPr>
            </w:r>
            <w:r w:rsidR="00473985">
              <w:rPr>
                <w:noProof/>
                <w:webHidden/>
              </w:rPr>
              <w:fldChar w:fldCharType="separate"/>
            </w:r>
            <w:r w:rsidR="00473985">
              <w:rPr>
                <w:noProof/>
                <w:webHidden/>
              </w:rPr>
              <w:t>5</w:t>
            </w:r>
            <w:r w:rsidR="00473985">
              <w:rPr>
                <w:noProof/>
                <w:webHidden/>
              </w:rPr>
              <w:fldChar w:fldCharType="end"/>
            </w:r>
          </w:hyperlink>
        </w:p>
        <w:p w14:paraId="6AF8D7E3" w14:textId="3D607F7C" w:rsidR="00473985" w:rsidRDefault="00000000">
          <w:pPr>
            <w:pStyle w:val="20"/>
            <w:tabs>
              <w:tab w:val="right" w:leader="dot" w:pos="8296"/>
            </w:tabs>
            <w:rPr>
              <w:rFonts w:eastAsiaTheme="minorEastAsia"/>
              <w:noProof/>
              <w:lang w:eastAsia="el-GR"/>
            </w:rPr>
          </w:pPr>
          <w:hyperlink w:anchor="_Toc115685275" w:history="1">
            <w:r w:rsidR="00473985" w:rsidRPr="00BA35A7">
              <w:rPr>
                <w:rStyle w:val="-"/>
                <w:rFonts w:ascii="Times New Roman" w:hAnsi="Times New Roman" w:cs="Times New Roman"/>
                <w:noProof/>
              </w:rPr>
              <w:t>1.4 Δεξιότητες μεντορικής σχέσης</w:t>
            </w:r>
            <w:r w:rsidR="00473985">
              <w:rPr>
                <w:noProof/>
                <w:webHidden/>
              </w:rPr>
              <w:tab/>
            </w:r>
            <w:r w:rsidR="00473985">
              <w:rPr>
                <w:noProof/>
                <w:webHidden/>
              </w:rPr>
              <w:fldChar w:fldCharType="begin"/>
            </w:r>
            <w:r w:rsidR="00473985">
              <w:rPr>
                <w:noProof/>
                <w:webHidden/>
              </w:rPr>
              <w:instrText xml:space="preserve"> PAGEREF _Toc115685275 \h </w:instrText>
            </w:r>
            <w:r w:rsidR="00473985">
              <w:rPr>
                <w:noProof/>
                <w:webHidden/>
              </w:rPr>
            </w:r>
            <w:r w:rsidR="00473985">
              <w:rPr>
                <w:noProof/>
                <w:webHidden/>
              </w:rPr>
              <w:fldChar w:fldCharType="separate"/>
            </w:r>
            <w:r w:rsidR="00473985">
              <w:rPr>
                <w:noProof/>
                <w:webHidden/>
              </w:rPr>
              <w:t>6</w:t>
            </w:r>
            <w:r w:rsidR="00473985">
              <w:rPr>
                <w:noProof/>
                <w:webHidden/>
              </w:rPr>
              <w:fldChar w:fldCharType="end"/>
            </w:r>
          </w:hyperlink>
        </w:p>
        <w:p w14:paraId="677F0FC8" w14:textId="5D1D5794" w:rsidR="00473985" w:rsidRDefault="00000000">
          <w:pPr>
            <w:pStyle w:val="20"/>
            <w:tabs>
              <w:tab w:val="right" w:leader="dot" w:pos="8296"/>
            </w:tabs>
            <w:rPr>
              <w:rFonts w:eastAsiaTheme="minorEastAsia"/>
              <w:noProof/>
              <w:lang w:eastAsia="el-GR"/>
            </w:rPr>
          </w:pPr>
          <w:hyperlink w:anchor="_Toc115685276" w:history="1">
            <w:r w:rsidR="00473985" w:rsidRPr="00BA35A7">
              <w:rPr>
                <w:rStyle w:val="-"/>
                <w:rFonts w:ascii="Times New Roman" w:hAnsi="Times New Roman" w:cs="Times New Roman"/>
                <w:noProof/>
              </w:rPr>
              <w:t>1.5 Στάδια μιας μεντορικής σχέσης</w:t>
            </w:r>
            <w:r w:rsidR="00473985">
              <w:rPr>
                <w:noProof/>
                <w:webHidden/>
              </w:rPr>
              <w:tab/>
            </w:r>
            <w:r w:rsidR="00473985">
              <w:rPr>
                <w:noProof/>
                <w:webHidden/>
              </w:rPr>
              <w:fldChar w:fldCharType="begin"/>
            </w:r>
            <w:r w:rsidR="00473985">
              <w:rPr>
                <w:noProof/>
                <w:webHidden/>
              </w:rPr>
              <w:instrText xml:space="preserve"> PAGEREF _Toc115685276 \h </w:instrText>
            </w:r>
            <w:r w:rsidR="00473985">
              <w:rPr>
                <w:noProof/>
                <w:webHidden/>
              </w:rPr>
            </w:r>
            <w:r w:rsidR="00473985">
              <w:rPr>
                <w:noProof/>
                <w:webHidden/>
              </w:rPr>
              <w:fldChar w:fldCharType="separate"/>
            </w:r>
            <w:r w:rsidR="00473985">
              <w:rPr>
                <w:noProof/>
                <w:webHidden/>
              </w:rPr>
              <w:t>8</w:t>
            </w:r>
            <w:r w:rsidR="00473985">
              <w:rPr>
                <w:noProof/>
                <w:webHidden/>
              </w:rPr>
              <w:fldChar w:fldCharType="end"/>
            </w:r>
          </w:hyperlink>
        </w:p>
        <w:p w14:paraId="108D504A" w14:textId="39E5103F" w:rsidR="00473985" w:rsidRDefault="00000000">
          <w:pPr>
            <w:pStyle w:val="20"/>
            <w:tabs>
              <w:tab w:val="right" w:leader="dot" w:pos="8296"/>
            </w:tabs>
            <w:rPr>
              <w:rFonts w:eastAsiaTheme="minorEastAsia"/>
              <w:noProof/>
              <w:lang w:eastAsia="el-GR"/>
            </w:rPr>
          </w:pPr>
          <w:hyperlink w:anchor="_Toc115685277" w:history="1">
            <w:r w:rsidR="00473985" w:rsidRPr="00BA35A7">
              <w:rPr>
                <w:rStyle w:val="-"/>
                <w:rFonts w:ascii="Times New Roman" w:hAnsi="Times New Roman" w:cs="Times New Roman"/>
                <w:noProof/>
              </w:rPr>
              <w:t>1.6 Μοντέλα μεντορικής σχέσης</w:t>
            </w:r>
            <w:r w:rsidR="00473985">
              <w:rPr>
                <w:noProof/>
                <w:webHidden/>
              </w:rPr>
              <w:tab/>
            </w:r>
            <w:r w:rsidR="00473985">
              <w:rPr>
                <w:noProof/>
                <w:webHidden/>
              </w:rPr>
              <w:fldChar w:fldCharType="begin"/>
            </w:r>
            <w:r w:rsidR="00473985">
              <w:rPr>
                <w:noProof/>
                <w:webHidden/>
              </w:rPr>
              <w:instrText xml:space="preserve"> PAGEREF _Toc115685277 \h </w:instrText>
            </w:r>
            <w:r w:rsidR="00473985">
              <w:rPr>
                <w:noProof/>
                <w:webHidden/>
              </w:rPr>
            </w:r>
            <w:r w:rsidR="00473985">
              <w:rPr>
                <w:noProof/>
                <w:webHidden/>
              </w:rPr>
              <w:fldChar w:fldCharType="separate"/>
            </w:r>
            <w:r w:rsidR="00473985">
              <w:rPr>
                <w:noProof/>
                <w:webHidden/>
              </w:rPr>
              <w:t>10</w:t>
            </w:r>
            <w:r w:rsidR="00473985">
              <w:rPr>
                <w:noProof/>
                <w:webHidden/>
              </w:rPr>
              <w:fldChar w:fldCharType="end"/>
            </w:r>
          </w:hyperlink>
        </w:p>
        <w:p w14:paraId="184DD830" w14:textId="5B607C29" w:rsidR="00473985" w:rsidRDefault="00000000">
          <w:pPr>
            <w:pStyle w:val="30"/>
            <w:tabs>
              <w:tab w:val="right" w:leader="dot" w:pos="8296"/>
            </w:tabs>
            <w:rPr>
              <w:rFonts w:eastAsiaTheme="minorEastAsia"/>
              <w:noProof/>
              <w:lang w:eastAsia="el-GR"/>
            </w:rPr>
          </w:pPr>
          <w:hyperlink w:anchor="_Toc115685278" w:history="1">
            <w:r w:rsidR="00473985" w:rsidRPr="00BA35A7">
              <w:rPr>
                <w:rStyle w:val="-"/>
                <w:rFonts w:ascii="Times New Roman" w:hAnsi="Times New Roman" w:cs="Times New Roman"/>
                <w:noProof/>
              </w:rPr>
              <w:t>1.6.1 Τυπικές ή άτυπες μορφές μεντορικής σχέσης</w:t>
            </w:r>
            <w:r w:rsidR="00473985">
              <w:rPr>
                <w:noProof/>
                <w:webHidden/>
              </w:rPr>
              <w:tab/>
            </w:r>
            <w:r w:rsidR="00473985">
              <w:rPr>
                <w:noProof/>
                <w:webHidden/>
              </w:rPr>
              <w:fldChar w:fldCharType="begin"/>
            </w:r>
            <w:r w:rsidR="00473985">
              <w:rPr>
                <w:noProof/>
                <w:webHidden/>
              </w:rPr>
              <w:instrText xml:space="preserve"> PAGEREF _Toc115685278 \h </w:instrText>
            </w:r>
            <w:r w:rsidR="00473985">
              <w:rPr>
                <w:noProof/>
                <w:webHidden/>
              </w:rPr>
            </w:r>
            <w:r w:rsidR="00473985">
              <w:rPr>
                <w:noProof/>
                <w:webHidden/>
              </w:rPr>
              <w:fldChar w:fldCharType="separate"/>
            </w:r>
            <w:r w:rsidR="00473985">
              <w:rPr>
                <w:noProof/>
                <w:webHidden/>
              </w:rPr>
              <w:t>10</w:t>
            </w:r>
            <w:r w:rsidR="00473985">
              <w:rPr>
                <w:noProof/>
                <w:webHidden/>
              </w:rPr>
              <w:fldChar w:fldCharType="end"/>
            </w:r>
          </w:hyperlink>
        </w:p>
        <w:p w14:paraId="7D6B70D7" w14:textId="42659305" w:rsidR="00473985" w:rsidRDefault="00000000">
          <w:pPr>
            <w:pStyle w:val="30"/>
            <w:tabs>
              <w:tab w:val="right" w:leader="dot" w:pos="8296"/>
            </w:tabs>
            <w:rPr>
              <w:rFonts w:eastAsiaTheme="minorEastAsia"/>
              <w:noProof/>
              <w:lang w:eastAsia="el-GR"/>
            </w:rPr>
          </w:pPr>
          <w:hyperlink w:anchor="_Toc115685279" w:history="1">
            <w:r w:rsidR="00473985" w:rsidRPr="00BA35A7">
              <w:rPr>
                <w:rStyle w:val="-"/>
                <w:rFonts w:ascii="Times New Roman" w:hAnsi="Times New Roman" w:cs="Times New Roman"/>
                <w:noProof/>
              </w:rPr>
              <w:t>1.6.2 Μεντορική σχέση με εστίαση σε ένα μάθημα ή με εστίαση στη γενική διδακτική μεθοδολογία</w:t>
            </w:r>
            <w:r w:rsidR="00473985">
              <w:rPr>
                <w:noProof/>
                <w:webHidden/>
              </w:rPr>
              <w:tab/>
            </w:r>
            <w:r w:rsidR="00473985">
              <w:rPr>
                <w:noProof/>
                <w:webHidden/>
              </w:rPr>
              <w:fldChar w:fldCharType="begin"/>
            </w:r>
            <w:r w:rsidR="00473985">
              <w:rPr>
                <w:noProof/>
                <w:webHidden/>
              </w:rPr>
              <w:instrText xml:space="preserve"> PAGEREF _Toc115685279 \h </w:instrText>
            </w:r>
            <w:r w:rsidR="00473985">
              <w:rPr>
                <w:noProof/>
                <w:webHidden/>
              </w:rPr>
            </w:r>
            <w:r w:rsidR="00473985">
              <w:rPr>
                <w:noProof/>
                <w:webHidden/>
              </w:rPr>
              <w:fldChar w:fldCharType="separate"/>
            </w:r>
            <w:r w:rsidR="00473985">
              <w:rPr>
                <w:noProof/>
                <w:webHidden/>
              </w:rPr>
              <w:t>10</w:t>
            </w:r>
            <w:r w:rsidR="00473985">
              <w:rPr>
                <w:noProof/>
                <w:webHidden/>
              </w:rPr>
              <w:fldChar w:fldCharType="end"/>
            </w:r>
          </w:hyperlink>
        </w:p>
        <w:p w14:paraId="1DD4EC48" w14:textId="2616BDB3" w:rsidR="00473985" w:rsidRDefault="00000000">
          <w:pPr>
            <w:pStyle w:val="30"/>
            <w:tabs>
              <w:tab w:val="right" w:leader="dot" w:pos="8296"/>
            </w:tabs>
            <w:rPr>
              <w:rFonts w:eastAsiaTheme="minorEastAsia"/>
              <w:noProof/>
              <w:lang w:eastAsia="el-GR"/>
            </w:rPr>
          </w:pPr>
          <w:hyperlink w:anchor="_Toc115685280" w:history="1">
            <w:r w:rsidR="00473985" w:rsidRPr="00BA35A7">
              <w:rPr>
                <w:rStyle w:val="-"/>
                <w:rFonts w:ascii="Times New Roman" w:hAnsi="Times New Roman" w:cs="Times New Roman"/>
                <w:noProof/>
              </w:rPr>
              <w:t xml:space="preserve">1.6.3 </w:t>
            </w:r>
            <w:r w:rsidR="00473985" w:rsidRPr="00BA35A7">
              <w:rPr>
                <w:rStyle w:val="-"/>
                <w:rFonts w:ascii="Times New Roman" w:hAnsi="Times New Roman" w:cs="Times New Roman"/>
                <w:noProof/>
                <w:lang w:val="en-US"/>
              </w:rPr>
              <w:t>E</w:t>
            </w:r>
            <w:r w:rsidR="00473985" w:rsidRPr="00BA35A7">
              <w:rPr>
                <w:rStyle w:val="-"/>
                <w:rFonts w:ascii="Times New Roman" w:hAnsi="Times New Roman" w:cs="Times New Roman"/>
                <w:noProof/>
              </w:rPr>
              <w:t>-</w:t>
            </w:r>
            <w:r w:rsidR="00473985" w:rsidRPr="00BA35A7">
              <w:rPr>
                <w:rStyle w:val="-"/>
                <w:rFonts w:ascii="Times New Roman" w:hAnsi="Times New Roman" w:cs="Times New Roman"/>
                <w:noProof/>
                <w:lang w:val="en-US"/>
              </w:rPr>
              <w:t>mentoring</w:t>
            </w:r>
            <w:r w:rsidR="00473985">
              <w:rPr>
                <w:noProof/>
                <w:webHidden/>
              </w:rPr>
              <w:tab/>
            </w:r>
            <w:r w:rsidR="00473985">
              <w:rPr>
                <w:noProof/>
                <w:webHidden/>
              </w:rPr>
              <w:fldChar w:fldCharType="begin"/>
            </w:r>
            <w:r w:rsidR="00473985">
              <w:rPr>
                <w:noProof/>
                <w:webHidden/>
              </w:rPr>
              <w:instrText xml:space="preserve"> PAGEREF _Toc115685280 \h </w:instrText>
            </w:r>
            <w:r w:rsidR="00473985">
              <w:rPr>
                <w:noProof/>
                <w:webHidden/>
              </w:rPr>
            </w:r>
            <w:r w:rsidR="00473985">
              <w:rPr>
                <w:noProof/>
                <w:webHidden/>
              </w:rPr>
              <w:fldChar w:fldCharType="separate"/>
            </w:r>
            <w:r w:rsidR="00473985">
              <w:rPr>
                <w:noProof/>
                <w:webHidden/>
              </w:rPr>
              <w:t>10</w:t>
            </w:r>
            <w:r w:rsidR="00473985">
              <w:rPr>
                <w:noProof/>
                <w:webHidden/>
              </w:rPr>
              <w:fldChar w:fldCharType="end"/>
            </w:r>
          </w:hyperlink>
        </w:p>
        <w:p w14:paraId="0C794985" w14:textId="7595E199" w:rsidR="00473985" w:rsidRDefault="00000000">
          <w:pPr>
            <w:pStyle w:val="20"/>
            <w:tabs>
              <w:tab w:val="right" w:leader="dot" w:pos="8296"/>
            </w:tabs>
            <w:rPr>
              <w:rFonts w:eastAsiaTheme="minorEastAsia"/>
              <w:noProof/>
              <w:lang w:eastAsia="el-GR"/>
            </w:rPr>
          </w:pPr>
          <w:hyperlink w:anchor="_Toc115685281" w:history="1">
            <w:r w:rsidR="00473985" w:rsidRPr="00BA35A7">
              <w:rPr>
                <w:rStyle w:val="-"/>
                <w:rFonts w:ascii="Times New Roman" w:hAnsi="Times New Roman" w:cs="Times New Roman"/>
                <w:noProof/>
              </w:rPr>
              <w:t>1.7 Στρατηγικές μεντορικής διαδικασίας</w:t>
            </w:r>
            <w:r w:rsidR="00473985">
              <w:rPr>
                <w:noProof/>
                <w:webHidden/>
              </w:rPr>
              <w:tab/>
            </w:r>
            <w:r w:rsidR="00473985">
              <w:rPr>
                <w:noProof/>
                <w:webHidden/>
              </w:rPr>
              <w:fldChar w:fldCharType="begin"/>
            </w:r>
            <w:r w:rsidR="00473985">
              <w:rPr>
                <w:noProof/>
                <w:webHidden/>
              </w:rPr>
              <w:instrText xml:space="preserve"> PAGEREF _Toc115685281 \h </w:instrText>
            </w:r>
            <w:r w:rsidR="00473985">
              <w:rPr>
                <w:noProof/>
                <w:webHidden/>
              </w:rPr>
            </w:r>
            <w:r w:rsidR="00473985">
              <w:rPr>
                <w:noProof/>
                <w:webHidden/>
              </w:rPr>
              <w:fldChar w:fldCharType="separate"/>
            </w:r>
            <w:r w:rsidR="00473985">
              <w:rPr>
                <w:noProof/>
                <w:webHidden/>
              </w:rPr>
              <w:t>11</w:t>
            </w:r>
            <w:r w:rsidR="00473985">
              <w:rPr>
                <w:noProof/>
                <w:webHidden/>
              </w:rPr>
              <w:fldChar w:fldCharType="end"/>
            </w:r>
          </w:hyperlink>
        </w:p>
        <w:p w14:paraId="2406321C" w14:textId="2431FC47" w:rsidR="00473985" w:rsidRDefault="00000000">
          <w:pPr>
            <w:pStyle w:val="20"/>
            <w:tabs>
              <w:tab w:val="right" w:leader="dot" w:pos="8296"/>
            </w:tabs>
            <w:rPr>
              <w:rFonts w:eastAsiaTheme="minorEastAsia"/>
              <w:noProof/>
              <w:lang w:eastAsia="el-GR"/>
            </w:rPr>
          </w:pPr>
          <w:hyperlink w:anchor="_Toc115685282" w:history="1">
            <w:r w:rsidR="00473985" w:rsidRPr="00BA35A7">
              <w:rPr>
                <w:rStyle w:val="-"/>
                <w:rFonts w:ascii="Times New Roman" w:hAnsi="Times New Roman" w:cs="Times New Roman"/>
                <w:noProof/>
              </w:rPr>
              <w:t>1.8 Συνθήκες αποτελεσματικής εφαρμογής πρακτικών</w:t>
            </w:r>
            <w:r w:rsidR="00473985">
              <w:rPr>
                <w:noProof/>
                <w:webHidden/>
              </w:rPr>
              <w:tab/>
            </w:r>
            <w:r w:rsidR="00473985">
              <w:rPr>
                <w:noProof/>
                <w:webHidden/>
              </w:rPr>
              <w:fldChar w:fldCharType="begin"/>
            </w:r>
            <w:r w:rsidR="00473985">
              <w:rPr>
                <w:noProof/>
                <w:webHidden/>
              </w:rPr>
              <w:instrText xml:space="preserve"> PAGEREF _Toc115685282 \h </w:instrText>
            </w:r>
            <w:r w:rsidR="00473985">
              <w:rPr>
                <w:noProof/>
                <w:webHidden/>
              </w:rPr>
            </w:r>
            <w:r w:rsidR="00473985">
              <w:rPr>
                <w:noProof/>
                <w:webHidden/>
              </w:rPr>
              <w:fldChar w:fldCharType="separate"/>
            </w:r>
            <w:r w:rsidR="00473985">
              <w:rPr>
                <w:noProof/>
                <w:webHidden/>
              </w:rPr>
              <w:t>12</w:t>
            </w:r>
            <w:r w:rsidR="00473985">
              <w:rPr>
                <w:noProof/>
                <w:webHidden/>
              </w:rPr>
              <w:fldChar w:fldCharType="end"/>
            </w:r>
          </w:hyperlink>
        </w:p>
        <w:p w14:paraId="1CBD17E4" w14:textId="4409CDE3" w:rsidR="00473985" w:rsidRDefault="00000000">
          <w:pPr>
            <w:pStyle w:val="11"/>
            <w:tabs>
              <w:tab w:val="right" w:leader="dot" w:pos="8296"/>
            </w:tabs>
            <w:rPr>
              <w:rFonts w:eastAsiaTheme="minorEastAsia"/>
              <w:noProof/>
              <w:lang w:eastAsia="el-GR"/>
            </w:rPr>
          </w:pPr>
          <w:hyperlink w:anchor="_Toc115685283" w:history="1">
            <w:r w:rsidR="00473985" w:rsidRPr="00BA35A7">
              <w:rPr>
                <w:rStyle w:val="-"/>
                <w:rFonts w:ascii="Times New Roman" w:hAnsi="Times New Roman" w:cs="Times New Roman"/>
                <w:noProof/>
              </w:rPr>
              <w:t>2.Ανάγκες υποστήριξης των νεότερων εκπαιδευτικών</w:t>
            </w:r>
            <w:r w:rsidR="00473985">
              <w:rPr>
                <w:noProof/>
                <w:webHidden/>
              </w:rPr>
              <w:tab/>
            </w:r>
            <w:r w:rsidR="00473985">
              <w:rPr>
                <w:noProof/>
                <w:webHidden/>
              </w:rPr>
              <w:fldChar w:fldCharType="begin"/>
            </w:r>
            <w:r w:rsidR="00473985">
              <w:rPr>
                <w:noProof/>
                <w:webHidden/>
              </w:rPr>
              <w:instrText xml:space="preserve"> PAGEREF _Toc115685283 \h </w:instrText>
            </w:r>
            <w:r w:rsidR="00473985">
              <w:rPr>
                <w:noProof/>
                <w:webHidden/>
              </w:rPr>
            </w:r>
            <w:r w:rsidR="00473985">
              <w:rPr>
                <w:noProof/>
                <w:webHidden/>
              </w:rPr>
              <w:fldChar w:fldCharType="separate"/>
            </w:r>
            <w:r w:rsidR="00473985">
              <w:rPr>
                <w:noProof/>
                <w:webHidden/>
              </w:rPr>
              <w:t>13</w:t>
            </w:r>
            <w:r w:rsidR="00473985">
              <w:rPr>
                <w:noProof/>
                <w:webHidden/>
              </w:rPr>
              <w:fldChar w:fldCharType="end"/>
            </w:r>
          </w:hyperlink>
        </w:p>
        <w:p w14:paraId="1D4A56C1" w14:textId="1C5B70C8" w:rsidR="00473985" w:rsidRDefault="00000000">
          <w:pPr>
            <w:pStyle w:val="20"/>
            <w:tabs>
              <w:tab w:val="right" w:leader="dot" w:pos="8296"/>
            </w:tabs>
            <w:rPr>
              <w:rFonts w:eastAsiaTheme="minorEastAsia"/>
              <w:noProof/>
              <w:lang w:eastAsia="el-GR"/>
            </w:rPr>
          </w:pPr>
          <w:hyperlink w:anchor="_Toc115685284" w:history="1">
            <w:r w:rsidR="00473985" w:rsidRPr="00BA35A7">
              <w:rPr>
                <w:rStyle w:val="-"/>
                <w:rFonts w:ascii="Times New Roman" w:hAnsi="Times New Roman" w:cs="Times New Roman"/>
                <w:noProof/>
              </w:rPr>
              <w:t>2.1 Ξεκινώντας τη δουλειά</w:t>
            </w:r>
            <w:r w:rsidR="00473985">
              <w:rPr>
                <w:noProof/>
                <w:webHidden/>
              </w:rPr>
              <w:tab/>
            </w:r>
            <w:r w:rsidR="00473985">
              <w:rPr>
                <w:noProof/>
                <w:webHidden/>
              </w:rPr>
              <w:fldChar w:fldCharType="begin"/>
            </w:r>
            <w:r w:rsidR="00473985">
              <w:rPr>
                <w:noProof/>
                <w:webHidden/>
              </w:rPr>
              <w:instrText xml:space="preserve"> PAGEREF _Toc115685284 \h </w:instrText>
            </w:r>
            <w:r w:rsidR="00473985">
              <w:rPr>
                <w:noProof/>
                <w:webHidden/>
              </w:rPr>
            </w:r>
            <w:r w:rsidR="00473985">
              <w:rPr>
                <w:noProof/>
                <w:webHidden/>
              </w:rPr>
              <w:fldChar w:fldCharType="separate"/>
            </w:r>
            <w:r w:rsidR="00473985">
              <w:rPr>
                <w:noProof/>
                <w:webHidden/>
              </w:rPr>
              <w:t>13</w:t>
            </w:r>
            <w:r w:rsidR="00473985">
              <w:rPr>
                <w:noProof/>
                <w:webHidden/>
              </w:rPr>
              <w:fldChar w:fldCharType="end"/>
            </w:r>
          </w:hyperlink>
        </w:p>
        <w:p w14:paraId="47EEE42F" w14:textId="49B33C6F" w:rsidR="00473985" w:rsidRDefault="00000000">
          <w:pPr>
            <w:pStyle w:val="20"/>
            <w:tabs>
              <w:tab w:val="right" w:leader="dot" w:pos="8296"/>
            </w:tabs>
            <w:rPr>
              <w:rFonts w:eastAsiaTheme="minorEastAsia"/>
              <w:noProof/>
              <w:lang w:eastAsia="el-GR"/>
            </w:rPr>
          </w:pPr>
          <w:hyperlink w:anchor="_Toc115685285" w:history="1">
            <w:r w:rsidR="00473985" w:rsidRPr="00BA35A7">
              <w:rPr>
                <w:rStyle w:val="-"/>
                <w:rFonts w:ascii="Times New Roman" w:hAnsi="Times New Roman" w:cs="Times New Roman"/>
                <w:noProof/>
              </w:rPr>
              <w:t>2.2 Θέτοντας τα θεμέλια</w:t>
            </w:r>
            <w:r w:rsidR="00473985">
              <w:rPr>
                <w:noProof/>
                <w:webHidden/>
              </w:rPr>
              <w:tab/>
            </w:r>
            <w:r w:rsidR="00473985">
              <w:rPr>
                <w:noProof/>
                <w:webHidden/>
              </w:rPr>
              <w:fldChar w:fldCharType="begin"/>
            </w:r>
            <w:r w:rsidR="00473985">
              <w:rPr>
                <w:noProof/>
                <w:webHidden/>
              </w:rPr>
              <w:instrText xml:space="preserve"> PAGEREF _Toc115685285 \h </w:instrText>
            </w:r>
            <w:r w:rsidR="00473985">
              <w:rPr>
                <w:noProof/>
                <w:webHidden/>
              </w:rPr>
            </w:r>
            <w:r w:rsidR="00473985">
              <w:rPr>
                <w:noProof/>
                <w:webHidden/>
              </w:rPr>
              <w:fldChar w:fldCharType="separate"/>
            </w:r>
            <w:r w:rsidR="00473985">
              <w:rPr>
                <w:noProof/>
                <w:webHidden/>
              </w:rPr>
              <w:t>14</w:t>
            </w:r>
            <w:r w:rsidR="00473985">
              <w:rPr>
                <w:noProof/>
                <w:webHidden/>
              </w:rPr>
              <w:fldChar w:fldCharType="end"/>
            </w:r>
          </w:hyperlink>
        </w:p>
        <w:p w14:paraId="32B4B026" w14:textId="6195911A" w:rsidR="00473985" w:rsidRDefault="00000000">
          <w:pPr>
            <w:pStyle w:val="20"/>
            <w:tabs>
              <w:tab w:val="right" w:leader="dot" w:pos="8296"/>
            </w:tabs>
            <w:rPr>
              <w:rFonts w:eastAsiaTheme="minorEastAsia"/>
              <w:noProof/>
              <w:lang w:eastAsia="el-GR"/>
            </w:rPr>
          </w:pPr>
          <w:hyperlink w:anchor="_Toc115685286" w:history="1">
            <w:r w:rsidR="00473985" w:rsidRPr="00BA35A7">
              <w:rPr>
                <w:rStyle w:val="-"/>
                <w:rFonts w:ascii="Times New Roman" w:hAnsi="Times New Roman" w:cs="Times New Roman"/>
                <w:noProof/>
              </w:rPr>
              <w:t>2.2 Διαρκής επαγγελματική μάθηση</w:t>
            </w:r>
            <w:r w:rsidR="00473985">
              <w:rPr>
                <w:noProof/>
                <w:webHidden/>
              </w:rPr>
              <w:tab/>
            </w:r>
            <w:r w:rsidR="00473985">
              <w:rPr>
                <w:noProof/>
                <w:webHidden/>
              </w:rPr>
              <w:fldChar w:fldCharType="begin"/>
            </w:r>
            <w:r w:rsidR="00473985">
              <w:rPr>
                <w:noProof/>
                <w:webHidden/>
              </w:rPr>
              <w:instrText xml:space="preserve"> PAGEREF _Toc115685286 \h </w:instrText>
            </w:r>
            <w:r w:rsidR="00473985">
              <w:rPr>
                <w:noProof/>
                <w:webHidden/>
              </w:rPr>
            </w:r>
            <w:r w:rsidR="00473985">
              <w:rPr>
                <w:noProof/>
                <w:webHidden/>
              </w:rPr>
              <w:fldChar w:fldCharType="separate"/>
            </w:r>
            <w:r w:rsidR="00473985">
              <w:rPr>
                <w:noProof/>
                <w:webHidden/>
              </w:rPr>
              <w:t>14</w:t>
            </w:r>
            <w:r w:rsidR="00473985">
              <w:rPr>
                <w:noProof/>
                <w:webHidden/>
              </w:rPr>
              <w:fldChar w:fldCharType="end"/>
            </w:r>
          </w:hyperlink>
        </w:p>
        <w:p w14:paraId="58D669CF" w14:textId="048925FF" w:rsidR="00473985" w:rsidRDefault="00000000">
          <w:pPr>
            <w:pStyle w:val="11"/>
            <w:tabs>
              <w:tab w:val="right" w:leader="dot" w:pos="8296"/>
            </w:tabs>
            <w:rPr>
              <w:rFonts w:eastAsiaTheme="minorEastAsia"/>
              <w:noProof/>
              <w:lang w:eastAsia="el-GR"/>
            </w:rPr>
          </w:pPr>
          <w:hyperlink w:anchor="_Toc115685287" w:history="1">
            <w:r w:rsidR="00473985" w:rsidRPr="00BA35A7">
              <w:rPr>
                <w:rStyle w:val="-"/>
                <w:rFonts w:ascii="Times New Roman" w:hAnsi="Times New Roman" w:cs="Times New Roman"/>
                <w:noProof/>
              </w:rPr>
              <w:t>3.Η μεντορική σχέση ως επαγγελματική ανάπτυξη</w:t>
            </w:r>
            <w:r w:rsidR="00473985">
              <w:rPr>
                <w:noProof/>
                <w:webHidden/>
              </w:rPr>
              <w:tab/>
            </w:r>
            <w:r w:rsidR="00473985">
              <w:rPr>
                <w:noProof/>
                <w:webHidden/>
              </w:rPr>
              <w:fldChar w:fldCharType="begin"/>
            </w:r>
            <w:r w:rsidR="00473985">
              <w:rPr>
                <w:noProof/>
                <w:webHidden/>
              </w:rPr>
              <w:instrText xml:space="preserve"> PAGEREF _Toc115685287 \h </w:instrText>
            </w:r>
            <w:r w:rsidR="00473985">
              <w:rPr>
                <w:noProof/>
                <w:webHidden/>
              </w:rPr>
            </w:r>
            <w:r w:rsidR="00473985">
              <w:rPr>
                <w:noProof/>
                <w:webHidden/>
              </w:rPr>
              <w:fldChar w:fldCharType="separate"/>
            </w:r>
            <w:r w:rsidR="00473985">
              <w:rPr>
                <w:noProof/>
                <w:webHidden/>
              </w:rPr>
              <w:t>14</w:t>
            </w:r>
            <w:r w:rsidR="00473985">
              <w:rPr>
                <w:noProof/>
                <w:webHidden/>
              </w:rPr>
              <w:fldChar w:fldCharType="end"/>
            </w:r>
          </w:hyperlink>
        </w:p>
        <w:p w14:paraId="34A61965" w14:textId="31C5ADEA" w:rsidR="00473985" w:rsidRDefault="00000000">
          <w:pPr>
            <w:pStyle w:val="20"/>
            <w:tabs>
              <w:tab w:val="right" w:leader="dot" w:pos="8296"/>
            </w:tabs>
            <w:rPr>
              <w:rFonts w:eastAsiaTheme="minorEastAsia"/>
              <w:noProof/>
              <w:lang w:eastAsia="el-GR"/>
            </w:rPr>
          </w:pPr>
          <w:hyperlink w:anchor="_Toc115685288" w:history="1">
            <w:r w:rsidR="00473985" w:rsidRPr="00BA35A7">
              <w:rPr>
                <w:rStyle w:val="-"/>
                <w:rFonts w:ascii="Times New Roman" w:hAnsi="Times New Roman" w:cs="Times New Roman"/>
                <w:noProof/>
              </w:rPr>
              <w:t>3.1 Επαγγελματική ανάπτυξη των μεντόρων</w:t>
            </w:r>
            <w:r w:rsidR="00473985">
              <w:rPr>
                <w:noProof/>
                <w:webHidden/>
              </w:rPr>
              <w:tab/>
            </w:r>
            <w:r w:rsidR="00473985">
              <w:rPr>
                <w:noProof/>
                <w:webHidden/>
              </w:rPr>
              <w:fldChar w:fldCharType="begin"/>
            </w:r>
            <w:r w:rsidR="00473985">
              <w:rPr>
                <w:noProof/>
                <w:webHidden/>
              </w:rPr>
              <w:instrText xml:space="preserve"> PAGEREF _Toc115685288 \h </w:instrText>
            </w:r>
            <w:r w:rsidR="00473985">
              <w:rPr>
                <w:noProof/>
                <w:webHidden/>
              </w:rPr>
            </w:r>
            <w:r w:rsidR="00473985">
              <w:rPr>
                <w:noProof/>
                <w:webHidden/>
              </w:rPr>
              <w:fldChar w:fldCharType="separate"/>
            </w:r>
            <w:r w:rsidR="00473985">
              <w:rPr>
                <w:noProof/>
                <w:webHidden/>
              </w:rPr>
              <w:t>14</w:t>
            </w:r>
            <w:r w:rsidR="00473985">
              <w:rPr>
                <w:noProof/>
                <w:webHidden/>
              </w:rPr>
              <w:fldChar w:fldCharType="end"/>
            </w:r>
          </w:hyperlink>
        </w:p>
        <w:p w14:paraId="63290072" w14:textId="5C646CAD" w:rsidR="00473985" w:rsidRDefault="00000000">
          <w:pPr>
            <w:pStyle w:val="20"/>
            <w:tabs>
              <w:tab w:val="right" w:leader="dot" w:pos="8296"/>
            </w:tabs>
            <w:rPr>
              <w:rFonts w:eastAsiaTheme="minorEastAsia"/>
              <w:noProof/>
              <w:lang w:eastAsia="el-GR"/>
            </w:rPr>
          </w:pPr>
          <w:hyperlink w:anchor="_Toc115685289" w:history="1">
            <w:r w:rsidR="00473985" w:rsidRPr="00BA35A7">
              <w:rPr>
                <w:rStyle w:val="-"/>
                <w:rFonts w:ascii="Times New Roman" w:hAnsi="Times New Roman" w:cs="Times New Roman"/>
                <w:noProof/>
              </w:rPr>
              <w:t>3.2 Στρατηγικές ανάπτυξης στο πλαίσιο της μεντορικής σχέσης</w:t>
            </w:r>
            <w:r w:rsidR="00473985">
              <w:rPr>
                <w:noProof/>
                <w:webHidden/>
              </w:rPr>
              <w:tab/>
            </w:r>
            <w:r w:rsidR="00473985">
              <w:rPr>
                <w:noProof/>
                <w:webHidden/>
              </w:rPr>
              <w:fldChar w:fldCharType="begin"/>
            </w:r>
            <w:r w:rsidR="00473985">
              <w:rPr>
                <w:noProof/>
                <w:webHidden/>
              </w:rPr>
              <w:instrText xml:space="preserve"> PAGEREF _Toc115685289 \h </w:instrText>
            </w:r>
            <w:r w:rsidR="00473985">
              <w:rPr>
                <w:noProof/>
                <w:webHidden/>
              </w:rPr>
            </w:r>
            <w:r w:rsidR="00473985">
              <w:rPr>
                <w:noProof/>
                <w:webHidden/>
              </w:rPr>
              <w:fldChar w:fldCharType="separate"/>
            </w:r>
            <w:r w:rsidR="00473985">
              <w:rPr>
                <w:noProof/>
                <w:webHidden/>
              </w:rPr>
              <w:t>15</w:t>
            </w:r>
            <w:r w:rsidR="00473985">
              <w:rPr>
                <w:noProof/>
                <w:webHidden/>
              </w:rPr>
              <w:fldChar w:fldCharType="end"/>
            </w:r>
          </w:hyperlink>
        </w:p>
        <w:p w14:paraId="3702FD91" w14:textId="6E0FF7E9" w:rsidR="00473985" w:rsidRDefault="00000000">
          <w:pPr>
            <w:pStyle w:val="30"/>
            <w:tabs>
              <w:tab w:val="right" w:leader="dot" w:pos="8296"/>
            </w:tabs>
            <w:rPr>
              <w:rFonts w:eastAsiaTheme="minorEastAsia"/>
              <w:noProof/>
              <w:lang w:eastAsia="el-GR"/>
            </w:rPr>
          </w:pPr>
          <w:hyperlink w:anchor="_Toc115685290" w:history="1">
            <w:r w:rsidR="00473985" w:rsidRPr="00BA35A7">
              <w:rPr>
                <w:rStyle w:val="-"/>
                <w:rFonts w:ascii="Times New Roman" w:hAnsi="Times New Roman" w:cs="Times New Roman"/>
                <w:noProof/>
              </w:rPr>
              <w:t>3.2.1 Παρατήρηση</w:t>
            </w:r>
            <w:r w:rsidR="00473985">
              <w:rPr>
                <w:noProof/>
                <w:webHidden/>
              </w:rPr>
              <w:tab/>
            </w:r>
            <w:r w:rsidR="00473985">
              <w:rPr>
                <w:noProof/>
                <w:webHidden/>
              </w:rPr>
              <w:fldChar w:fldCharType="begin"/>
            </w:r>
            <w:r w:rsidR="00473985">
              <w:rPr>
                <w:noProof/>
                <w:webHidden/>
              </w:rPr>
              <w:instrText xml:space="preserve"> PAGEREF _Toc115685290 \h </w:instrText>
            </w:r>
            <w:r w:rsidR="00473985">
              <w:rPr>
                <w:noProof/>
                <w:webHidden/>
              </w:rPr>
            </w:r>
            <w:r w:rsidR="00473985">
              <w:rPr>
                <w:noProof/>
                <w:webHidden/>
              </w:rPr>
              <w:fldChar w:fldCharType="separate"/>
            </w:r>
            <w:r w:rsidR="00473985">
              <w:rPr>
                <w:noProof/>
                <w:webHidden/>
              </w:rPr>
              <w:t>15</w:t>
            </w:r>
            <w:r w:rsidR="00473985">
              <w:rPr>
                <w:noProof/>
                <w:webHidden/>
              </w:rPr>
              <w:fldChar w:fldCharType="end"/>
            </w:r>
          </w:hyperlink>
        </w:p>
        <w:p w14:paraId="08C66996" w14:textId="2287CC9B" w:rsidR="00473985" w:rsidRDefault="00000000">
          <w:pPr>
            <w:pStyle w:val="30"/>
            <w:tabs>
              <w:tab w:val="left" w:pos="1320"/>
              <w:tab w:val="right" w:leader="dot" w:pos="8296"/>
            </w:tabs>
            <w:rPr>
              <w:rFonts w:eastAsiaTheme="minorEastAsia"/>
              <w:noProof/>
              <w:lang w:eastAsia="el-GR"/>
            </w:rPr>
          </w:pPr>
          <w:hyperlink w:anchor="_Toc115685291" w:history="1">
            <w:r w:rsidR="00473985" w:rsidRPr="00BA35A7">
              <w:rPr>
                <w:rStyle w:val="-"/>
                <w:rFonts w:ascii="Times New Roman" w:hAnsi="Times New Roman" w:cs="Times New Roman"/>
                <w:noProof/>
              </w:rPr>
              <w:t>3.2.1</w:t>
            </w:r>
            <w:r w:rsidR="00473985">
              <w:rPr>
                <w:rFonts w:eastAsiaTheme="minorEastAsia"/>
                <w:noProof/>
                <w:lang w:eastAsia="el-GR"/>
              </w:rPr>
              <w:tab/>
            </w:r>
            <w:r w:rsidR="00473985" w:rsidRPr="00BA35A7">
              <w:rPr>
                <w:rStyle w:val="-"/>
                <w:rFonts w:ascii="Times New Roman" w:hAnsi="Times New Roman" w:cs="Times New Roman"/>
                <w:noProof/>
              </w:rPr>
              <w:t>Συζητήσεις</w:t>
            </w:r>
            <w:r w:rsidR="00473985">
              <w:rPr>
                <w:noProof/>
                <w:webHidden/>
              </w:rPr>
              <w:tab/>
            </w:r>
            <w:r w:rsidR="00473985">
              <w:rPr>
                <w:noProof/>
                <w:webHidden/>
              </w:rPr>
              <w:fldChar w:fldCharType="begin"/>
            </w:r>
            <w:r w:rsidR="00473985">
              <w:rPr>
                <w:noProof/>
                <w:webHidden/>
              </w:rPr>
              <w:instrText xml:space="preserve"> PAGEREF _Toc115685291 \h </w:instrText>
            </w:r>
            <w:r w:rsidR="00473985">
              <w:rPr>
                <w:noProof/>
                <w:webHidden/>
              </w:rPr>
            </w:r>
            <w:r w:rsidR="00473985">
              <w:rPr>
                <w:noProof/>
                <w:webHidden/>
              </w:rPr>
              <w:fldChar w:fldCharType="separate"/>
            </w:r>
            <w:r w:rsidR="00473985">
              <w:rPr>
                <w:noProof/>
                <w:webHidden/>
              </w:rPr>
              <w:t>15</w:t>
            </w:r>
            <w:r w:rsidR="00473985">
              <w:rPr>
                <w:noProof/>
                <w:webHidden/>
              </w:rPr>
              <w:fldChar w:fldCharType="end"/>
            </w:r>
          </w:hyperlink>
        </w:p>
        <w:p w14:paraId="3ECD6507" w14:textId="32323306" w:rsidR="00473985" w:rsidRDefault="00000000">
          <w:pPr>
            <w:pStyle w:val="30"/>
            <w:tabs>
              <w:tab w:val="left" w:pos="880"/>
              <w:tab w:val="right" w:leader="dot" w:pos="8296"/>
            </w:tabs>
            <w:rPr>
              <w:rFonts w:eastAsiaTheme="minorEastAsia"/>
              <w:noProof/>
              <w:lang w:eastAsia="el-GR"/>
            </w:rPr>
          </w:pPr>
          <w:hyperlink w:anchor="_Toc115685292" w:history="1">
            <w:r w:rsidR="00473985" w:rsidRPr="00BA35A7">
              <w:rPr>
                <w:rStyle w:val="-"/>
                <w:rFonts w:ascii="Wingdings" w:hAnsi="Wingdings" w:cs="Times New Roman"/>
                <w:noProof/>
              </w:rPr>
              <w:t></w:t>
            </w:r>
            <w:r w:rsidR="00473985">
              <w:rPr>
                <w:rFonts w:eastAsiaTheme="minorEastAsia"/>
                <w:noProof/>
                <w:lang w:eastAsia="el-GR"/>
              </w:rPr>
              <w:tab/>
            </w:r>
            <w:r w:rsidR="00473985" w:rsidRPr="00BA35A7">
              <w:rPr>
                <w:rStyle w:val="-"/>
                <w:rFonts w:ascii="Times New Roman" w:hAnsi="Times New Roman" w:cs="Times New Roman"/>
                <w:noProof/>
              </w:rPr>
              <w:t>Αναστοχαστικές συζητήσεις</w:t>
            </w:r>
            <w:r w:rsidR="00473985">
              <w:rPr>
                <w:noProof/>
                <w:webHidden/>
              </w:rPr>
              <w:tab/>
            </w:r>
            <w:r w:rsidR="00473985">
              <w:rPr>
                <w:noProof/>
                <w:webHidden/>
              </w:rPr>
              <w:fldChar w:fldCharType="begin"/>
            </w:r>
            <w:r w:rsidR="00473985">
              <w:rPr>
                <w:noProof/>
                <w:webHidden/>
              </w:rPr>
              <w:instrText xml:space="preserve"> PAGEREF _Toc115685292 \h </w:instrText>
            </w:r>
            <w:r w:rsidR="00473985">
              <w:rPr>
                <w:noProof/>
                <w:webHidden/>
              </w:rPr>
            </w:r>
            <w:r w:rsidR="00473985">
              <w:rPr>
                <w:noProof/>
                <w:webHidden/>
              </w:rPr>
              <w:fldChar w:fldCharType="separate"/>
            </w:r>
            <w:r w:rsidR="00473985">
              <w:rPr>
                <w:noProof/>
                <w:webHidden/>
              </w:rPr>
              <w:t>15</w:t>
            </w:r>
            <w:r w:rsidR="00473985">
              <w:rPr>
                <w:noProof/>
                <w:webHidden/>
              </w:rPr>
              <w:fldChar w:fldCharType="end"/>
            </w:r>
          </w:hyperlink>
        </w:p>
        <w:p w14:paraId="68A98699" w14:textId="440C4B94" w:rsidR="00473985" w:rsidRDefault="00000000">
          <w:pPr>
            <w:pStyle w:val="30"/>
            <w:tabs>
              <w:tab w:val="left" w:pos="880"/>
              <w:tab w:val="right" w:leader="dot" w:pos="8296"/>
            </w:tabs>
            <w:rPr>
              <w:rFonts w:eastAsiaTheme="minorEastAsia"/>
              <w:noProof/>
              <w:lang w:eastAsia="el-GR"/>
            </w:rPr>
          </w:pPr>
          <w:hyperlink w:anchor="_Toc115685293" w:history="1">
            <w:r w:rsidR="00473985" w:rsidRPr="00BA35A7">
              <w:rPr>
                <w:rStyle w:val="-"/>
                <w:rFonts w:ascii="Wingdings" w:hAnsi="Wingdings" w:cs="Times New Roman"/>
                <w:noProof/>
              </w:rPr>
              <w:t></w:t>
            </w:r>
            <w:r w:rsidR="00473985">
              <w:rPr>
                <w:rFonts w:eastAsiaTheme="minorEastAsia"/>
                <w:noProof/>
                <w:lang w:eastAsia="el-GR"/>
              </w:rPr>
              <w:tab/>
            </w:r>
            <w:r w:rsidR="00473985" w:rsidRPr="00BA35A7">
              <w:rPr>
                <w:rStyle w:val="-"/>
                <w:rFonts w:ascii="Times New Roman" w:hAnsi="Times New Roman" w:cs="Times New Roman"/>
                <w:noProof/>
              </w:rPr>
              <w:t>Επαγγελματικές συζητήσεις</w:t>
            </w:r>
            <w:r w:rsidR="00473985">
              <w:rPr>
                <w:noProof/>
                <w:webHidden/>
              </w:rPr>
              <w:tab/>
            </w:r>
            <w:r w:rsidR="00473985">
              <w:rPr>
                <w:noProof/>
                <w:webHidden/>
              </w:rPr>
              <w:fldChar w:fldCharType="begin"/>
            </w:r>
            <w:r w:rsidR="00473985">
              <w:rPr>
                <w:noProof/>
                <w:webHidden/>
              </w:rPr>
              <w:instrText xml:space="preserve"> PAGEREF _Toc115685293 \h </w:instrText>
            </w:r>
            <w:r w:rsidR="00473985">
              <w:rPr>
                <w:noProof/>
                <w:webHidden/>
              </w:rPr>
            </w:r>
            <w:r w:rsidR="00473985">
              <w:rPr>
                <w:noProof/>
                <w:webHidden/>
              </w:rPr>
              <w:fldChar w:fldCharType="separate"/>
            </w:r>
            <w:r w:rsidR="00473985">
              <w:rPr>
                <w:noProof/>
                <w:webHidden/>
              </w:rPr>
              <w:t>16</w:t>
            </w:r>
            <w:r w:rsidR="00473985">
              <w:rPr>
                <w:noProof/>
                <w:webHidden/>
              </w:rPr>
              <w:fldChar w:fldCharType="end"/>
            </w:r>
          </w:hyperlink>
        </w:p>
        <w:p w14:paraId="4A9D793E" w14:textId="58050A34" w:rsidR="00473985" w:rsidRDefault="00000000">
          <w:pPr>
            <w:pStyle w:val="20"/>
            <w:tabs>
              <w:tab w:val="right" w:leader="dot" w:pos="8296"/>
            </w:tabs>
            <w:rPr>
              <w:rFonts w:eastAsiaTheme="minorEastAsia"/>
              <w:noProof/>
              <w:lang w:eastAsia="el-GR"/>
            </w:rPr>
          </w:pPr>
          <w:hyperlink w:anchor="_Toc115685294" w:history="1">
            <w:r w:rsidR="00473985" w:rsidRPr="00BA35A7">
              <w:rPr>
                <w:rStyle w:val="-"/>
                <w:rFonts w:ascii="Times New Roman" w:hAnsi="Times New Roman" w:cs="Times New Roman"/>
                <w:noProof/>
              </w:rPr>
              <w:t>3.3 Ανατροφοδότηση</w:t>
            </w:r>
            <w:r w:rsidR="00473985">
              <w:rPr>
                <w:noProof/>
                <w:webHidden/>
              </w:rPr>
              <w:tab/>
            </w:r>
            <w:r w:rsidR="00473985">
              <w:rPr>
                <w:noProof/>
                <w:webHidden/>
              </w:rPr>
              <w:fldChar w:fldCharType="begin"/>
            </w:r>
            <w:r w:rsidR="00473985">
              <w:rPr>
                <w:noProof/>
                <w:webHidden/>
              </w:rPr>
              <w:instrText xml:space="preserve"> PAGEREF _Toc115685294 \h </w:instrText>
            </w:r>
            <w:r w:rsidR="00473985">
              <w:rPr>
                <w:noProof/>
                <w:webHidden/>
              </w:rPr>
            </w:r>
            <w:r w:rsidR="00473985">
              <w:rPr>
                <w:noProof/>
                <w:webHidden/>
              </w:rPr>
              <w:fldChar w:fldCharType="separate"/>
            </w:r>
            <w:r w:rsidR="00473985">
              <w:rPr>
                <w:noProof/>
                <w:webHidden/>
              </w:rPr>
              <w:t>16</w:t>
            </w:r>
            <w:r w:rsidR="00473985">
              <w:rPr>
                <w:noProof/>
                <w:webHidden/>
              </w:rPr>
              <w:fldChar w:fldCharType="end"/>
            </w:r>
          </w:hyperlink>
        </w:p>
        <w:p w14:paraId="16411B50" w14:textId="0CA3F744" w:rsidR="00473985" w:rsidRDefault="00000000">
          <w:pPr>
            <w:pStyle w:val="20"/>
            <w:tabs>
              <w:tab w:val="right" w:leader="dot" w:pos="8296"/>
            </w:tabs>
            <w:rPr>
              <w:rFonts w:eastAsiaTheme="minorEastAsia"/>
              <w:noProof/>
              <w:lang w:eastAsia="el-GR"/>
            </w:rPr>
          </w:pPr>
          <w:hyperlink w:anchor="_Toc115685295" w:history="1">
            <w:r w:rsidR="00473985" w:rsidRPr="00BA35A7">
              <w:rPr>
                <w:rStyle w:val="-"/>
                <w:rFonts w:ascii="Times New Roman" w:hAnsi="Times New Roman" w:cs="Times New Roman"/>
                <w:noProof/>
                <w:lang w:val="en-US"/>
              </w:rPr>
              <w:t xml:space="preserve">3.4 </w:t>
            </w:r>
            <w:r w:rsidR="00473985" w:rsidRPr="00BA35A7">
              <w:rPr>
                <w:rStyle w:val="-"/>
                <w:rFonts w:ascii="Times New Roman" w:hAnsi="Times New Roman" w:cs="Times New Roman"/>
                <w:noProof/>
              </w:rPr>
              <w:t>Κοινότητες μάθησης / κοινότητες πρακτικής</w:t>
            </w:r>
            <w:r w:rsidR="00473985">
              <w:rPr>
                <w:noProof/>
                <w:webHidden/>
              </w:rPr>
              <w:tab/>
            </w:r>
            <w:r w:rsidR="00473985">
              <w:rPr>
                <w:noProof/>
                <w:webHidden/>
              </w:rPr>
              <w:fldChar w:fldCharType="begin"/>
            </w:r>
            <w:r w:rsidR="00473985">
              <w:rPr>
                <w:noProof/>
                <w:webHidden/>
              </w:rPr>
              <w:instrText xml:space="preserve"> PAGEREF _Toc115685295 \h </w:instrText>
            </w:r>
            <w:r w:rsidR="00473985">
              <w:rPr>
                <w:noProof/>
                <w:webHidden/>
              </w:rPr>
            </w:r>
            <w:r w:rsidR="00473985">
              <w:rPr>
                <w:noProof/>
                <w:webHidden/>
              </w:rPr>
              <w:fldChar w:fldCharType="separate"/>
            </w:r>
            <w:r w:rsidR="00473985">
              <w:rPr>
                <w:noProof/>
                <w:webHidden/>
              </w:rPr>
              <w:t>17</w:t>
            </w:r>
            <w:r w:rsidR="00473985">
              <w:rPr>
                <w:noProof/>
                <w:webHidden/>
              </w:rPr>
              <w:fldChar w:fldCharType="end"/>
            </w:r>
          </w:hyperlink>
        </w:p>
        <w:p w14:paraId="5AC19318" w14:textId="4AB1D1F6" w:rsidR="00473985" w:rsidRDefault="00000000">
          <w:pPr>
            <w:pStyle w:val="11"/>
            <w:tabs>
              <w:tab w:val="left" w:pos="440"/>
              <w:tab w:val="right" w:leader="dot" w:pos="8296"/>
            </w:tabs>
            <w:rPr>
              <w:rFonts w:eastAsiaTheme="minorEastAsia"/>
              <w:noProof/>
              <w:lang w:eastAsia="el-GR"/>
            </w:rPr>
          </w:pPr>
          <w:hyperlink w:anchor="_Toc115685296" w:history="1">
            <w:r w:rsidR="00473985" w:rsidRPr="00BA35A7">
              <w:rPr>
                <w:rStyle w:val="-"/>
                <w:rFonts w:ascii="Times New Roman" w:hAnsi="Times New Roman" w:cs="Times New Roman"/>
                <w:noProof/>
              </w:rPr>
              <w:t>4</w:t>
            </w:r>
            <w:r w:rsidR="00473985">
              <w:rPr>
                <w:rFonts w:eastAsiaTheme="minorEastAsia"/>
                <w:noProof/>
                <w:lang w:eastAsia="el-GR"/>
              </w:rPr>
              <w:tab/>
            </w:r>
            <w:r w:rsidR="00473985" w:rsidRPr="00BA35A7">
              <w:rPr>
                <w:rStyle w:val="-"/>
                <w:rFonts w:ascii="Times New Roman" w:hAnsi="Times New Roman" w:cs="Times New Roman"/>
                <w:noProof/>
              </w:rPr>
              <w:t>Αξιολόγηση της μεντορικής διαδικασίας</w:t>
            </w:r>
            <w:r w:rsidR="00473985">
              <w:rPr>
                <w:noProof/>
                <w:webHidden/>
              </w:rPr>
              <w:tab/>
            </w:r>
            <w:r w:rsidR="00473985">
              <w:rPr>
                <w:noProof/>
                <w:webHidden/>
              </w:rPr>
              <w:fldChar w:fldCharType="begin"/>
            </w:r>
            <w:r w:rsidR="00473985">
              <w:rPr>
                <w:noProof/>
                <w:webHidden/>
              </w:rPr>
              <w:instrText xml:space="preserve"> PAGEREF _Toc115685296 \h </w:instrText>
            </w:r>
            <w:r w:rsidR="00473985">
              <w:rPr>
                <w:noProof/>
                <w:webHidden/>
              </w:rPr>
            </w:r>
            <w:r w:rsidR="00473985">
              <w:rPr>
                <w:noProof/>
                <w:webHidden/>
              </w:rPr>
              <w:fldChar w:fldCharType="separate"/>
            </w:r>
            <w:r w:rsidR="00473985">
              <w:rPr>
                <w:noProof/>
                <w:webHidden/>
              </w:rPr>
              <w:t>17</w:t>
            </w:r>
            <w:r w:rsidR="00473985">
              <w:rPr>
                <w:noProof/>
                <w:webHidden/>
              </w:rPr>
              <w:fldChar w:fldCharType="end"/>
            </w:r>
          </w:hyperlink>
        </w:p>
        <w:p w14:paraId="4F34E10D" w14:textId="264BCCF8" w:rsidR="00473985" w:rsidRDefault="00000000">
          <w:pPr>
            <w:pStyle w:val="11"/>
            <w:tabs>
              <w:tab w:val="left" w:pos="440"/>
              <w:tab w:val="right" w:leader="dot" w:pos="8296"/>
            </w:tabs>
            <w:rPr>
              <w:rFonts w:eastAsiaTheme="minorEastAsia"/>
              <w:noProof/>
              <w:lang w:eastAsia="el-GR"/>
            </w:rPr>
          </w:pPr>
          <w:hyperlink w:anchor="_Toc115685297" w:history="1">
            <w:r w:rsidR="00473985" w:rsidRPr="00BA35A7">
              <w:rPr>
                <w:rStyle w:val="-"/>
                <w:rFonts w:ascii="Times New Roman" w:hAnsi="Times New Roman" w:cs="Times New Roman"/>
                <w:noProof/>
              </w:rPr>
              <w:t>5</w:t>
            </w:r>
            <w:r w:rsidR="00473985">
              <w:rPr>
                <w:rFonts w:eastAsiaTheme="minorEastAsia"/>
                <w:noProof/>
                <w:lang w:eastAsia="el-GR"/>
              </w:rPr>
              <w:tab/>
            </w:r>
            <w:r w:rsidR="00473985" w:rsidRPr="00BA35A7">
              <w:rPr>
                <w:rStyle w:val="-"/>
                <w:rFonts w:ascii="Times New Roman" w:hAnsi="Times New Roman" w:cs="Times New Roman"/>
                <w:noProof/>
              </w:rPr>
              <w:t>Ο θεσμός του μέντορα σε χώρες του εξωτερικού και στην Ελλάδα</w:t>
            </w:r>
            <w:r w:rsidR="00473985">
              <w:rPr>
                <w:noProof/>
                <w:webHidden/>
              </w:rPr>
              <w:tab/>
            </w:r>
            <w:r w:rsidR="00473985">
              <w:rPr>
                <w:noProof/>
                <w:webHidden/>
              </w:rPr>
              <w:fldChar w:fldCharType="begin"/>
            </w:r>
            <w:r w:rsidR="00473985">
              <w:rPr>
                <w:noProof/>
                <w:webHidden/>
              </w:rPr>
              <w:instrText xml:space="preserve"> PAGEREF _Toc115685297 \h </w:instrText>
            </w:r>
            <w:r w:rsidR="00473985">
              <w:rPr>
                <w:noProof/>
                <w:webHidden/>
              </w:rPr>
            </w:r>
            <w:r w:rsidR="00473985">
              <w:rPr>
                <w:noProof/>
                <w:webHidden/>
              </w:rPr>
              <w:fldChar w:fldCharType="separate"/>
            </w:r>
            <w:r w:rsidR="00473985">
              <w:rPr>
                <w:noProof/>
                <w:webHidden/>
              </w:rPr>
              <w:t>17</w:t>
            </w:r>
            <w:r w:rsidR="00473985">
              <w:rPr>
                <w:noProof/>
                <w:webHidden/>
              </w:rPr>
              <w:fldChar w:fldCharType="end"/>
            </w:r>
          </w:hyperlink>
        </w:p>
        <w:p w14:paraId="3AAA87B0" w14:textId="39BA023B" w:rsidR="00473985" w:rsidRDefault="00000000">
          <w:pPr>
            <w:pStyle w:val="11"/>
            <w:tabs>
              <w:tab w:val="left" w:pos="440"/>
              <w:tab w:val="right" w:leader="dot" w:pos="8296"/>
            </w:tabs>
            <w:rPr>
              <w:rFonts w:eastAsiaTheme="minorEastAsia"/>
              <w:noProof/>
              <w:lang w:eastAsia="el-GR"/>
            </w:rPr>
          </w:pPr>
          <w:hyperlink w:anchor="_Toc115685298" w:history="1">
            <w:r w:rsidR="00473985" w:rsidRPr="00BA35A7">
              <w:rPr>
                <w:rStyle w:val="-"/>
                <w:rFonts w:ascii="Times New Roman" w:hAnsi="Times New Roman" w:cs="Times New Roman"/>
                <w:noProof/>
              </w:rPr>
              <w:t>6</w:t>
            </w:r>
            <w:r w:rsidR="00473985">
              <w:rPr>
                <w:rFonts w:eastAsiaTheme="minorEastAsia"/>
                <w:noProof/>
                <w:lang w:eastAsia="el-GR"/>
              </w:rPr>
              <w:tab/>
            </w:r>
            <w:r w:rsidR="00473985" w:rsidRPr="00BA35A7">
              <w:rPr>
                <w:rStyle w:val="-"/>
                <w:rFonts w:ascii="Times New Roman" w:hAnsi="Times New Roman" w:cs="Times New Roman"/>
                <w:noProof/>
              </w:rPr>
              <w:t>Προκλήσεις</w:t>
            </w:r>
            <w:r w:rsidR="00473985">
              <w:rPr>
                <w:noProof/>
                <w:webHidden/>
              </w:rPr>
              <w:tab/>
            </w:r>
            <w:r w:rsidR="00473985">
              <w:rPr>
                <w:noProof/>
                <w:webHidden/>
              </w:rPr>
              <w:fldChar w:fldCharType="begin"/>
            </w:r>
            <w:r w:rsidR="00473985">
              <w:rPr>
                <w:noProof/>
                <w:webHidden/>
              </w:rPr>
              <w:instrText xml:space="preserve"> PAGEREF _Toc115685298 \h </w:instrText>
            </w:r>
            <w:r w:rsidR="00473985">
              <w:rPr>
                <w:noProof/>
                <w:webHidden/>
              </w:rPr>
            </w:r>
            <w:r w:rsidR="00473985">
              <w:rPr>
                <w:noProof/>
                <w:webHidden/>
              </w:rPr>
              <w:fldChar w:fldCharType="separate"/>
            </w:r>
            <w:r w:rsidR="00473985">
              <w:rPr>
                <w:noProof/>
                <w:webHidden/>
              </w:rPr>
              <w:t>18</w:t>
            </w:r>
            <w:r w:rsidR="00473985">
              <w:rPr>
                <w:noProof/>
                <w:webHidden/>
              </w:rPr>
              <w:fldChar w:fldCharType="end"/>
            </w:r>
          </w:hyperlink>
        </w:p>
        <w:p w14:paraId="3B244E38" w14:textId="6700833E" w:rsidR="00473985" w:rsidRDefault="00000000">
          <w:pPr>
            <w:pStyle w:val="11"/>
            <w:tabs>
              <w:tab w:val="right" w:leader="dot" w:pos="8296"/>
            </w:tabs>
            <w:rPr>
              <w:rFonts w:eastAsiaTheme="minorEastAsia"/>
              <w:noProof/>
              <w:lang w:eastAsia="el-GR"/>
            </w:rPr>
          </w:pPr>
          <w:hyperlink w:anchor="_Toc115685299" w:history="1">
            <w:r w:rsidR="00473985" w:rsidRPr="00BA35A7">
              <w:rPr>
                <w:rStyle w:val="-"/>
                <w:rFonts w:ascii="Times New Roman" w:hAnsi="Times New Roman" w:cs="Times New Roman"/>
                <w:noProof/>
              </w:rPr>
              <w:t>Βιβλιογραφικές αναφορές</w:t>
            </w:r>
            <w:r w:rsidR="00473985">
              <w:rPr>
                <w:noProof/>
                <w:webHidden/>
              </w:rPr>
              <w:tab/>
            </w:r>
            <w:r w:rsidR="00473985">
              <w:rPr>
                <w:noProof/>
                <w:webHidden/>
              </w:rPr>
              <w:fldChar w:fldCharType="begin"/>
            </w:r>
            <w:r w:rsidR="00473985">
              <w:rPr>
                <w:noProof/>
                <w:webHidden/>
              </w:rPr>
              <w:instrText xml:space="preserve"> PAGEREF _Toc115685299 \h </w:instrText>
            </w:r>
            <w:r w:rsidR="00473985">
              <w:rPr>
                <w:noProof/>
                <w:webHidden/>
              </w:rPr>
            </w:r>
            <w:r w:rsidR="00473985">
              <w:rPr>
                <w:noProof/>
                <w:webHidden/>
              </w:rPr>
              <w:fldChar w:fldCharType="separate"/>
            </w:r>
            <w:r w:rsidR="00473985">
              <w:rPr>
                <w:noProof/>
                <w:webHidden/>
              </w:rPr>
              <w:t>19</w:t>
            </w:r>
            <w:r w:rsidR="00473985">
              <w:rPr>
                <w:noProof/>
                <w:webHidden/>
              </w:rPr>
              <w:fldChar w:fldCharType="end"/>
            </w:r>
          </w:hyperlink>
        </w:p>
        <w:p w14:paraId="7AD987AB" w14:textId="3577F7A5" w:rsidR="00473985" w:rsidRDefault="00000000">
          <w:pPr>
            <w:pStyle w:val="11"/>
            <w:tabs>
              <w:tab w:val="right" w:leader="dot" w:pos="8296"/>
            </w:tabs>
            <w:rPr>
              <w:rFonts w:eastAsiaTheme="minorEastAsia"/>
              <w:noProof/>
              <w:lang w:eastAsia="el-GR"/>
            </w:rPr>
          </w:pPr>
          <w:hyperlink w:anchor="_Toc115685300" w:history="1">
            <w:r w:rsidR="00473985" w:rsidRPr="00BA35A7">
              <w:rPr>
                <w:rStyle w:val="-"/>
                <w:rFonts w:ascii="Times New Roman" w:hAnsi="Times New Roman" w:cs="Times New Roman"/>
                <w:noProof/>
              </w:rPr>
              <w:t>Ενδεικτική επιπλέον ελληνική βιβλιογραφία</w:t>
            </w:r>
            <w:r w:rsidR="00473985">
              <w:rPr>
                <w:noProof/>
                <w:webHidden/>
              </w:rPr>
              <w:tab/>
            </w:r>
            <w:r w:rsidR="00473985">
              <w:rPr>
                <w:noProof/>
                <w:webHidden/>
              </w:rPr>
              <w:fldChar w:fldCharType="begin"/>
            </w:r>
            <w:r w:rsidR="00473985">
              <w:rPr>
                <w:noProof/>
                <w:webHidden/>
              </w:rPr>
              <w:instrText xml:space="preserve"> PAGEREF _Toc115685300 \h </w:instrText>
            </w:r>
            <w:r w:rsidR="00473985">
              <w:rPr>
                <w:noProof/>
                <w:webHidden/>
              </w:rPr>
            </w:r>
            <w:r w:rsidR="00473985">
              <w:rPr>
                <w:noProof/>
                <w:webHidden/>
              </w:rPr>
              <w:fldChar w:fldCharType="separate"/>
            </w:r>
            <w:r w:rsidR="00473985">
              <w:rPr>
                <w:noProof/>
                <w:webHidden/>
              </w:rPr>
              <w:t>20</w:t>
            </w:r>
            <w:r w:rsidR="00473985">
              <w:rPr>
                <w:noProof/>
                <w:webHidden/>
              </w:rPr>
              <w:fldChar w:fldCharType="end"/>
            </w:r>
          </w:hyperlink>
        </w:p>
        <w:p w14:paraId="0263FE59" w14:textId="06369659" w:rsidR="0003027D" w:rsidRPr="00292C21" w:rsidRDefault="0003027D">
          <w:pPr>
            <w:rPr>
              <w:rFonts w:ascii="Times New Roman" w:hAnsi="Times New Roman" w:cs="Times New Roman"/>
            </w:rPr>
          </w:pPr>
          <w:r w:rsidRPr="00292C21">
            <w:rPr>
              <w:rFonts w:ascii="Times New Roman" w:hAnsi="Times New Roman" w:cs="Times New Roman"/>
              <w:b/>
              <w:bCs/>
            </w:rPr>
            <w:fldChar w:fldCharType="end"/>
          </w:r>
        </w:p>
      </w:sdtContent>
    </w:sdt>
    <w:p w14:paraId="365C5DAD" w14:textId="35D44AE2" w:rsidR="0084151B" w:rsidRPr="00292C21" w:rsidRDefault="00525622" w:rsidP="008977EF">
      <w:pPr>
        <w:pStyle w:val="1"/>
        <w:numPr>
          <w:ilvl w:val="0"/>
          <w:numId w:val="23"/>
        </w:numPr>
        <w:rPr>
          <w:rFonts w:ascii="Times New Roman" w:hAnsi="Times New Roman" w:cs="Times New Roman"/>
          <w:lang w:val="en-US"/>
        </w:rPr>
      </w:pPr>
      <w:bookmarkStart w:id="0" w:name="_Toc115685271"/>
      <w:r>
        <w:rPr>
          <w:rFonts w:ascii="Times New Roman" w:hAnsi="Times New Roman" w:cs="Times New Roman"/>
        </w:rPr>
        <w:lastRenderedPageBreak/>
        <w:t xml:space="preserve">Η </w:t>
      </w:r>
      <w:proofErr w:type="spellStart"/>
      <w:r>
        <w:rPr>
          <w:rFonts w:ascii="Times New Roman" w:hAnsi="Times New Roman" w:cs="Times New Roman"/>
        </w:rPr>
        <w:t>μεντορική</w:t>
      </w:r>
      <w:proofErr w:type="spellEnd"/>
      <w:r>
        <w:rPr>
          <w:rFonts w:ascii="Times New Roman" w:hAnsi="Times New Roman" w:cs="Times New Roman"/>
        </w:rPr>
        <w:t xml:space="preserve"> σχέση </w:t>
      </w:r>
      <w:r>
        <w:rPr>
          <w:rFonts w:ascii="Times New Roman" w:hAnsi="Times New Roman" w:cs="Times New Roman"/>
          <w:lang w:val="en-US"/>
        </w:rPr>
        <w:t>(m</w:t>
      </w:r>
      <w:r w:rsidR="00FA63C5" w:rsidRPr="00292C21">
        <w:rPr>
          <w:rFonts w:ascii="Times New Roman" w:hAnsi="Times New Roman" w:cs="Times New Roman"/>
          <w:lang w:val="en-US"/>
        </w:rPr>
        <w:t>entoring</w:t>
      </w:r>
      <w:r>
        <w:rPr>
          <w:rFonts w:ascii="Times New Roman" w:hAnsi="Times New Roman" w:cs="Times New Roman"/>
          <w:lang w:val="en-US"/>
        </w:rPr>
        <w:t>)</w:t>
      </w:r>
      <w:bookmarkEnd w:id="0"/>
    </w:p>
    <w:p w14:paraId="4133C285" w14:textId="77777777" w:rsidR="00C62445" w:rsidRDefault="00C62445" w:rsidP="008977EF">
      <w:pPr>
        <w:pStyle w:val="2"/>
        <w:rPr>
          <w:rFonts w:ascii="Times New Roman" w:hAnsi="Times New Roman" w:cs="Times New Roman"/>
        </w:rPr>
      </w:pPr>
      <w:bookmarkStart w:id="1" w:name="_Toc115685272"/>
    </w:p>
    <w:p w14:paraId="097BF4E7" w14:textId="3D13F1E5" w:rsidR="000F76EC" w:rsidRPr="00292C21" w:rsidRDefault="008977EF" w:rsidP="008977EF">
      <w:pPr>
        <w:pStyle w:val="2"/>
        <w:rPr>
          <w:rFonts w:ascii="Times New Roman" w:hAnsi="Times New Roman" w:cs="Times New Roman"/>
        </w:rPr>
      </w:pPr>
      <w:r w:rsidRPr="00292C21">
        <w:rPr>
          <w:rFonts w:ascii="Times New Roman" w:hAnsi="Times New Roman" w:cs="Times New Roman"/>
        </w:rPr>
        <w:t xml:space="preserve">1.1 </w:t>
      </w:r>
      <w:r w:rsidR="000F76EC" w:rsidRPr="00292C21">
        <w:rPr>
          <w:rFonts w:ascii="Times New Roman" w:hAnsi="Times New Roman" w:cs="Times New Roman"/>
        </w:rPr>
        <w:t xml:space="preserve">Τι είναι </w:t>
      </w:r>
      <w:r w:rsidR="00800CA4" w:rsidRPr="00292C21">
        <w:rPr>
          <w:rFonts w:ascii="Times New Roman" w:hAnsi="Times New Roman" w:cs="Times New Roman"/>
        </w:rPr>
        <w:t xml:space="preserve">η </w:t>
      </w:r>
      <w:proofErr w:type="spellStart"/>
      <w:r w:rsidR="00800CA4" w:rsidRPr="00292C21">
        <w:rPr>
          <w:rFonts w:ascii="Times New Roman" w:hAnsi="Times New Roman" w:cs="Times New Roman"/>
        </w:rPr>
        <w:t>μεντορική</w:t>
      </w:r>
      <w:proofErr w:type="spellEnd"/>
      <w:r w:rsidR="00800CA4" w:rsidRPr="00292C21">
        <w:rPr>
          <w:rFonts w:ascii="Times New Roman" w:hAnsi="Times New Roman" w:cs="Times New Roman"/>
        </w:rPr>
        <w:t xml:space="preserve"> διαδικασία</w:t>
      </w:r>
      <w:bookmarkEnd w:id="1"/>
    </w:p>
    <w:p w14:paraId="735DD6DB" w14:textId="4AC73A2A" w:rsidR="000F76EC" w:rsidRPr="00292C21" w:rsidRDefault="003D2822" w:rsidP="00D24427">
      <w:p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Ο Μέντορας αναφέρεται αρχικά από τον Όμηρο στην Οδύσσεια ως ο δάσκαλος, στον οποίο ο Οδυσσέας φεύγοντας από την Ιθάκη για την Τροία ανέθεσε να προετοιμάσει και να καθοδηγήσει τον γιο του να αναλάβει τον θρόνο (</w:t>
      </w:r>
      <w:bookmarkStart w:id="2" w:name="_Hlk115254622"/>
      <w:r w:rsidR="00021EF5" w:rsidRPr="00292C21">
        <w:rPr>
          <w:rFonts w:ascii="Times New Roman" w:hAnsi="Times New Roman" w:cs="Times New Roman"/>
          <w:sz w:val="24"/>
          <w:szCs w:val="24"/>
          <w:lang w:val="en-US"/>
        </w:rPr>
        <w:t>Green</w:t>
      </w:r>
      <w:r w:rsidR="00021EF5" w:rsidRPr="00292C21">
        <w:rPr>
          <w:rFonts w:ascii="Times New Roman" w:hAnsi="Times New Roman" w:cs="Times New Roman"/>
          <w:sz w:val="24"/>
          <w:szCs w:val="24"/>
        </w:rPr>
        <w:t>-</w:t>
      </w:r>
      <w:r w:rsidR="00021EF5" w:rsidRPr="00292C21">
        <w:rPr>
          <w:rFonts w:ascii="Times New Roman" w:hAnsi="Times New Roman" w:cs="Times New Roman"/>
          <w:sz w:val="24"/>
          <w:szCs w:val="24"/>
          <w:lang w:val="en-US"/>
        </w:rPr>
        <w:t>Powell</w:t>
      </w:r>
      <w:r w:rsidR="00021EF5" w:rsidRPr="00292C21">
        <w:rPr>
          <w:rFonts w:ascii="Times New Roman" w:hAnsi="Times New Roman" w:cs="Times New Roman"/>
          <w:sz w:val="24"/>
          <w:szCs w:val="24"/>
        </w:rPr>
        <w:t xml:space="preserve">, 2012· </w:t>
      </w:r>
      <w:bookmarkEnd w:id="2"/>
      <w:r w:rsidRPr="00292C21">
        <w:rPr>
          <w:rFonts w:ascii="Times New Roman" w:hAnsi="Times New Roman" w:cs="Times New Roman"/>
          <w:sz w:val="24"/>
          <w:szCs w:val="24"/>
        </w:rPr>
        <w:t xml:space="preserve">Παππά, &amp; Ιορδανίδης, 2017). </w:t>
      </w:r>
      <w:r w:rsidR="00FA1635" w:rsidRPr="00292C21">
        <w:rPr>
          <w:rFonts w:ascii="Times New Roman" w:hAnsi="Times New Roman" w:cs="Times New Roman"/>
          <w:sz w:val="24"/>
          <w:szCs w:val="24"/>
        </w:rPr>
        <w:t xml:space="preserve">Η </w:t>
      </w:r>
      <w:proofErr w:type="spellStart"/>
      <w:r w:rsidR="00FA1635" w:rsidRPr="00292C21">
        <w:rPr>
          <w:rFonts w:ascii="Times New Roman" w:hAnsi="Times New Roman" w:cs="Times New Roman"/>
          <w:sz w:val="24"/>
          <w:szCs w:val="24"/>
        </w:rPr>
        <w:t>μεντορική</w:t>
      </w:r>
      <w:proofErr w:type="spellEnd"/>
      <w:r w:rsidR="004A1BA2" w:rsidRPr="00292C21">
        <w:rPr>
          <w:rFonts w:ascii="Times New Roman" w:hAnsi="Times New Roman" w:cs="Times New Roman"/>
          <w:sz w:val="24"/>
          <w:szCs w:val="24"/>
        </w:rPr>
        <w:t xml:space="preserve"> είναι μια διαδικασία κατά την οποία </w:t>
      </w:r>
      <w:r w:rsidR="00D87319" w:rsidRPr="00292C21">
        <w:rPr>
          <w:rFonts w:ascii="Times New Roman" w:hAnsi="Times New Roman" w:cs="Times New Roman"/>
          <w:sz w:val="24"/>
          <w:szCs w:val="24"/>
        </w:rPr>
        <w:t xml:space="preserve">αξιοποιείται </w:t>
      </w:r>
      <w:proofErr w:type="spellStart"/>
      <w:r w:rsidR="00D87319" w:rsidRPr="00292C21">
        <w:rPr>
          <w:rFonts w:ascii="Times New Roman" w:hAnsi="Times New Roman" w:cs="Times New Roman"/>
          <w:sz w:val="24"/>
          <w:szCs w:val="24"/>
        </w:rPr>
        <w:t>διαγενεακή</w:t>
      </w:r>
      <w:proofErr w:type="spellEnd"/>
      <w:r w:rsidR="00D87319" w:rsidRPr="00292C21">
        <w:rPr>
          <w:rFonts w:ascii="Times New Roman" w:hAnsi="Times New Roman" w:cs="Times New Roman"/>
          <w:sz w:val="24"/>
          <w:szCs w:val="24"/>
        </w:rPr>
        <w:t xml:space="preserve"> μάθησ</w:t>
      </w:r>
      <w:r w:rsidR="00292C21">
        <w:rPr>
          <w:rFonts w:ascii="Times New Roman" w:hAnsi="Times New Roman" w:cs="Times New Roman"/>
          <w:sz w:val="24"/>
          <w:szCs w:val="24"/>
        </w:rPr>
        <w:t xml:space="preserve">η και </w:t>
      </w:r>
      <w:r w:rsidR="004A1BA2" w:rsidRPr="00292C21">
        <w:rPr>
          <w:rFonts w:ascii="Times New Roman" w:hAnsi="Times New Roman" w:cs="Times New Roman"/>
          <w:sz w:val="24"/>
          <w:szCs w:val="24"/>
        </w:rPr>
        <w:t xml:space="preserve">οι εκπαιδευτικοί μαθαίνουν ο ένας/η μία από τον/την άλλο/η, αναπτύσσουν δεξιότητες </w:t>
      </w:r>
      <w:proofErr w:type="spellStart"/>
      <w:r w:rsidR="004A1BA2" w:rsidRPr="00292C21">
        <w:rPr>
          <w:rFonts w:ascii="Times New Roman" w:hAnsi="Times New Roman" w:cs="Times New Roman"/>
          <w:sz w:val="24"/>
          <w:szCs w:val="24"/>
        </w:rPr>
        <w:t>αλληλεπιδρ</w:t>
      </w:r>
      <w:r w:rsidR="00D87319" w:rsidRPr="00292C21">
        <w:rPr>
          <w:rFonts w:ascii="Times New Roman" w:hAnsi="Times New Roman" w:cs="Times New Roman"/>
          <w:sz w:val="24"/>
          <w:szCs w:val="24"/>
        </w:rPr>
        <w:t>ώντας</w:t>
      </w:r>
      <w:proofErr w:type="spellEnd"/>
      <w:r w:rsidR="00D87319" w:rsidRPr="00292C21">
        <w:rPr>
          <w:rFonts w:ascii="Times New Roman" w:hAnsi="Times New Roman" w:cs="Times New Roman"/>
          <w:sz w:val="24"/>
          <w:szCs w:val="24"/>
        </w:rPr>
        <w:t xml:space="preserve"> και οικοδομώντας νέες ποιοτικές εμπειρίες </w:t>
      </w:r>
      <w:bookmarkStart w:id="3" w:name="_Hlk115077593"/>
      <w:r w:rsidR="00D87319" w:rsidRPr="00292C21">
        <w:rPr>
          <w:rFonts w:ascii="Times New Roman" w:hAnsi="Times New Roman" w:cs="Times New Roman"/>
          <w:sz w:val="24"/>
          <w:szCs w:val="24"/>
        </w:rPr>
        <w:t>(</w:t>
      </w:r>
      <w:r w:rsidR="00E60799" w:rsidRPr="00292C21">
        <w:rPr>
          <w:rFonts w:ascii="Times New Roman" w:hAnsi="Times New Roman" w:cs="Times New Roman"/>
          <w:sz w:val="24"/>
          <w:szCs w:val="24"/>
          <w:lang w:val="en-US"/>
        </w:rPr>
        <w:t>Department</w:t>
      </w:r>
      <w:r w:rsidR="00E60799" w:rsidRPr="00292C21">
        <w:rPr>
          <w:rFonts w:ascii="Times New Roman" w:hAnsi="Times New Roman" w:cs="Times New Roman"/>
          <w:sz w:val="24"/>
          <w:szCs w:val="24"/>
        </w:rPr>
        <w:t xml:space="preserve"> </w:t>
      </w:r>
      <w:r w:rsidR="00E60799" w:rsidRPr="00292C21">
        <w:rPr>
          <w:rFonts w:ascii="Times New Roman" w:hAnsi="Times New Roman" w:cs="Times New Roman"/>
          <w:sz w:val="24"/>
          <w:szCs w:val="24"/>
          <w:lang w:val="en-US"/>
        </w:rPr>
        <w:t>of</w:t>
      </w:r>
      <w:r w:rsidR="00E60799" w:rsidRPr="00292C21">
        <w:rPr>
          <w:rFonts w:ascii="Times New Roman" w:hAnsi="Times New Roman" w:cs="Times New Roman"/>
          <w:sz w:val="24"/>
          <w:szCs w:val="24"/>
        </w:rPr>
        <w:t xml:space="preserve"> </w:t>
      </w:r>
      <w:r w:rsidR="00E60799" w:rsidRPr="00292C21">
        <w:rPr>
          <w:rFonts w:ascii="Times New Roman" w:hAnsi="Times New Roman" w:cs="Times New Roman"/>
          <w:sz w:val="24"/>
          <w:szCs w:val="24"/>
          <w:lang w:val="en-US"/>
        </w:rPr>
        <w:t>Education</w:t>
      </w:r>
      <w:r w:rsidR="00E60799" w:rsidRPr="00292C21">
        <w:rPr>
          <w:rFonts w:ascii="Times New Roman" w:hAnsi="Times New Roman" w:cs="Times New Roman"/>
          <w:sz w:val="24"/>
          <w:szCs w:val="24"/>
        </w:rPr>
        <w:t xml:space="preserve"> </w:t>
      </w:r>
      <w:r w:rsidR="00E60799" w:rsidRPr="00292C21">
        <w:rPr>
          <w:rFonts w:ascii="Times New Roman" w:hAnsi="Times New Roman" w:cs="Times New Roman"/>
          <w:sz w:val="24"/>
          <w:szCs w:val="24"/>
          <w:lang w:val="en-US"/>
        </w:rPr>
        <w:t>and</w:t>
      </w:r>
      <w:r w:rsidR="00E60799" w:rsidRPr="00292C21">
        <w:rPr>
          <w:rFonts w:ascii="Times New Roman" w:hAnsi="Times New Roman" w:cs="Times New Roman"/>
          <w:sz w:val="24"/>
          <w:szCs w:val="24"/>
        </w:rPr>
        <w:t xml:space="preserve"> </w:t>
      </w:r>
      <w:r w:rsidR="00E60799" w:rsidRPr="00292C21">
        <w:rPr>
          <w:rFonts w:ascii="Times New Roman" w:hAnsi="Times New Roman" w:cs="Times New Roman"/>
          <w:sz w:val="24"/>
          <w:szCs w:val="24"/>
          <w:lang w:val="en-US"/>
        </w:rPr>
        <w:t>Early</w:t>
      </w:r>
      <w:r w:rsidR="00E60799" w:rsidRPr="00292C21">
        <w:rPr>
          <w:rFonts w:ascii="Times New Roman" w:hAnsi="Times New Roman" w:cs="Times New Roman"/>
          <w:sz w:val="24"/>
          <w:szCs w:val="24"/>
        </w:rPr>
        <w:t xml:space="preserve"> </w:t>
      </w:r>
      <w:r w:rsidR="00E60799" w:rsidRPr="00292C21">
        <w:rPr>
          <w:rFonts w:ascii="Times New Roman" w:hAnsi="Times New Roman" w:cs="Times New Roman"/>
          <w:sz w:val="24"/>
          <w:szCs w:val="24"/>
          <w:lang w:val="en-US"/>
        </w:rPr>
        <w:t>Childhood</w:t>
      </w:r>
      <w:r w:rsidR="00E60799" w:rsidRPr="00292C21">
        <w:rPr>
          <w:rFonts w:ascii="Times New Roman" w:hAnsi="Times New Roman" w:cs="Times New Roman"/>
          <w:sz w:val="24"/>
          <w:szCs w:val="24"/>
        </w:rPr>
        <w:t xml:space="preserve"> </w:t>
      </w:r>
      <w:r w:rsidR="00E60799" w:rsidRPr="00292C21">
        <w:rPr>
          <w:rFonts w:ascii="Times New Roman" w:hAnsi="Times New Roman" w:cs="Times New Roman"/>
          <w:sz w:val="24"/>
          <w:szCs w:val="24"/>
          <w:lang w:val="en-US"/>
        </w:rPr>
        <w:t>Development</w:t>
      </w:r>
      <w:r w:rsidR="00E60799" w:rsidRPr="00292C21">
        <w:rPr>
          <w:rFonts w:ascii="Times New Roman" w:hAnsi="Times New Roman" w:cs="Times New Roman"/>
          <w:sz w:val="24"/>
          <w:szCs w:val="24"/>
        </w:rPr>
        <w:t>, 2010)</w:t>
      </w:r>
      <w:bookmarkEnd w:id="3"/>
      <w:r w:rsidR="00E60799" w:rsidRPr="00292C21">
        <w:rPr>
          <w:rFonts w:ascii="Times New Roman" w:hAnsi="Times New Roman" w:cs="Times New Roman"/>
          <w:sz w:val="24"/>
          <w:szCs w:val="24"/>
        </w:rPr>
        <w:t>.</w:t>
      </w:r>
      <w:r w:rsidR="000F2939" w:rsidRPr="00292C21">
        <w:rPr>
          <w:rFonts w:ascii="Times New Roman" w:hAnsi="Times New Roman" w:cs="Times New Roman"/>
          <w:sz w:val="24"/>
          <w:szCs w:val="24"/>
        </w:rPr>
        <w:t xml:space="preserve"> Συνήθως, πρόκειται</w:t>
      </w:r>
      <w:r w:rsidR="00A02A62">
        <w:rPr>
          <w:rFonts w:ascii="Times New Roman" w:hAnsi="Times New Roman" w:cs="Times New Roman"/>
          <w:sz w:val="24"/>
          <w:szCs w:val="24"/>
        </w:rPr>
        <w:t xml:space="preserve"> για</w:t>
      </w:r>
      <w:r w:rsidR="000F2939" w:rsidRPr="00292C21">
        <w:rPr>
          <w:rFonts w:ascii="Times New Roman" w:hAnsi="Times New Roman" w:cs="Times New Roman"/>
          <w:sz w:val="24"/>
          <w:szCs w:val="24"/>
        </w:rPr>
        <w:t xml:space="preserve"> μακρόχρονες σχέσεις αμοιβαιότητας, στην οποία αναπτύσσονται οι εμπλεκόμενοι/</w:t>
      </w:r>
      <w:proofErr w:type="spellStart"/>
      <w:r w:rsidR="000F2939" w:rsidRPr="00292C21">
        <w:rPr>
          <w:rFonts w:ascii="Times New Roman" w:hAnsi="Times New Roman" w:cs="Times New Roman"/>
          <w:sz w:val="24"/>
          <w:szCs w:val="24"/>
        </w:rPr>
        <w:t>ες</w:t>
      </w:r>
      <w:proofErr w:type="spellEnd"/>
      <w:r w:rsidR="000F2939" w:rsidRPr="00292C21">
        <w:rPr>
          <w:rFonts w:ascii="Times New Roman" w:hAnsi="Times New Roman" w:cs="Times New Roman"/>
          <w:sz w:val="24"/>
          <w:szCs w:val="24"/>
        </w:rPr>
        <w:t xml:space="preserve"> σε επίπεδο εργασίας, αυτοπεποίθησης και αντιληπτής επιτυχίας (</w:t>
      </w:r>
      <w:r w:rsidR="000F2939" w:rsidRPr="00292C21">
        <w:rPr>
          <w:rFonts w:ascii="Times New Roman" w:hAnsi="Times New Roman" w:cs="Times New Roman"/>
          <w:sz w:val="24"/>
          <w:szCs w:val="24"/>
          <w:lang w:val="en-US"/>
        </w:rPr>
        <w:t>Irby</w:t>
      </w:r>
      <w:r w:rsidR="000F2939" w:rsidRPr="00292C21">
        <w:rPr>
          <w:rFonts w:ascii="Times New Roman" w:hAnsi="Times New Roman" w:cs="Times New Roman"/>
          <w:sz w:val="24"/>
          <w:szCs w:val="24"/>
        </w:rPr>
        <w:t xml:space="preserve">, 2012). </w:t>
      </w:r>
    </w:p>
    <w:p w14:paraId="070E7BD0" w14:textId="4F9FDCFB" w:rsidR="009A5D95" w:rsidRPr="00292C21" w:rsidRDefault="00292C21" w:rsidP="001B3D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Ο </w:t>
      </w:r>
      <w:r w:rsidR="009A5D95" w:rsidRPr="00292C21">
        <w:rPr>
          <w:rFonts w:ascii="Times New Roman" w:hAnsi="Times New Roman" w:cs="Times New Roman"/>
          <w:sz w:val="24"/>
          <w:szCs w:val="24"/>
          <w:lang w:val="en-US"/>
        </w:rPr>
        <w:t>Alabi</w:t>
      </w:r>
      <w:r w:rsidR="009A5D95" w:rsidRPr="00292C21">
        <w:rPr>
          <w:rFonts w:ascii="Times New Roman" w:hAnsi="Times New Roman" w:cs="Times New Roman"/>
          <w:sz w:val="24"/>
          <w:szCs w:val="24"/>
        </w:rPr>
        <w:t xml:space="preserve"> (2017) συνοψίζοντας τα βασικά σημεία σε διάφορες προσπάθειες ερευνητών να ορίσουν τ</w:t>
      </w:r>
      <w:r>
        <w:rPr>
          <w:rFonts w:ascii="Times New Roman" w:hAnsi="Times New Roman" w:cs="Times New Roman"/>
          <w:sz w:val="24"/>
          <w:szCs w:val="24"/>
        </w:rPr>
        <w:t>η</w:t>
      </w:r>
      <w:r w:rsidR="009A5D95" w:rsidRPr="00292C21">
        <w:rPr>
          <w:rFonts w:ascii="Times New Roman" w:hAnsi="Times New Roman" w:cs="Times New Roman"/>
          <w:sz w:val="24"/>
          <w:szCs w:val="24"/>
        </w:rPr>
        <w:t xml:space="preserve"> </w:t>
      </w:r>
      <w:proofErr w:type="spellStart"/>
      <w:r>
        <w:rPr>
          <w:rFonts w:ascii="Times New Roman" w:hAnsi="Times New Roman" w:cs="Times New Roman"/>
          <w:sz w:val="24"/>
          <w:szCs w:val="24"/>
        </w:rPr>
        <w:t>μεντορική</w:t>
      </w:r>
      <w:proofErr w:type="spellEnd"/>
      <w:r>
        <w:rPr>
          <w:rFonts w:ascii="Times New Roman" w:hAnsi="Times New Roman" w:cs="Times New Roman"/>
          <w:sz w:val="24"/>
          <w:szCs w:val="24"/>
        </w:rPr>
        <w:t xml:space="preserve"> σχέση (</w:t>
      </w:r>
      <w:r w:rsidR="009A5D95" w:rsidRPr="00292C21">
        <w:rPr>
          <w:rFonts w:ascii="Times New Roman" w:hAnsi="Times New Roman" w:cs="Times New Roman"/>
          <w:sz w:val="24"/>
          <w:szCs w:val="24"/>
          <w:lang w:val="en-US"/>
        </w:rPr>
        <w:t>mentoring</w:t>
      </w:r>
      <w:r>
        <w:rPr>
          <w:rFonts w:ascii="Times New Roman" w:hAnsi="Times New Roman" w:cs="Times New Roman"/>
          <w:sz w:val="24"/>
          <w:szCs w:val="24"/>
        </w:rPr>
        <w:t>)</w:t>
      </w:r>
      <w:r w:rsidR="009A5D95" w:rsidRPr="00292C21">
        <w:rPr>
          <w:rFonts w:ascii="Times New Roman" w:hAnsi="Times New Roman" w:cs="Times New Roman"/>
          <w:sz w:val="24"/>
          <w:szCs w:val="24"/>
        </w:rPr>
        <w:t xml:space="preserve"> καταλήγει ότι:</w:t>
      </w:r>
    </w:p>
    <w:p w14:paraId="2E7AD621" w14:textId="208E17EA" w:rsidR="009A5D95" w:rsidRPr="00292C21" w:rsidRDefault="009A5D95" w:rsidP="001B3DE0">
      <w:pPr>
        <w:pStyle w:val="a3"/>
        <w:numPr>
          <w:ilvl w:val="0"/>
          <w:numId w:val="30"/>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αφορά στη σχέση μέντορα και καθοδηγούμενου</w:t>
      </w:r>
      <w:r w:rsidR="00292C21">
        <w:rPr>
          <w:rFonts w:ascii="Times New Roman" w:hAnsi="Times New Roman" w:cs="Times New Roman"/>
          <w:sz w:val="24"/>
          <w:szCs w:val="24"/>
        </w:rPr>
        <w:t>/ης</w:t>
      </w:r>
      <w:r w:rsidRPr="00292C21">
        <w:rPr>
          <w:rFonts w:ascii="Times New Roman" w:hAnsi="Times New Roman" w:cs="Times New Roman"/>
          <w:sz w:val="24"/>
          <w:szCs w:val="24"/>
        </w:rPr>
        <w:t xml:space="preserve"> αμοιβαία</w:t>
      </w:r>
      <w:r w:rsidR="00292C21">
        <w:rPr>
          <w:rFonts w:ascii="Times New Roman" w:hAnsi="Times New Roman" w:cs="Times New Roman"/>
          <w:sz w:val="24"/>
          <w:szCs w:val="24"/>
        </w:rPr>
        <w:t>,</w:t>
      </w:r>
      <w:r w:rsidRPr="00292C21">
        <w:rPr>
          <w:rFonts w:ascii="Times New Roman" w:hAnsi="Times New Roman" w:cs="Times New Roman"/>
          <w:sz w:val="24"/>
          <w:szCs w:val="24"/>
        </w:rPr>
        <w:t xml:space="preserve"> επωφελή και για τους δύο</w:t>
      </w:r>
      <w:r w:rsidR="003F1E6B" w:rsidRPr="00292C21">
        <w:rPr>
          <w:rFonts w:ascii="Times New Roman" w:hAnsi="Times New Roman" w:cs="Times New Roman"/>
          <w:sz w:val="24"/>
          <w:szCs w:val="24"/>
        </w:rPr>
        <w:t>,</w:t>
      </w:r>
    </w:p>
    <w:p w14:paraId="650005D3" w14:textId="21BDF715" w:rsidR="009A5D95" w:rsidRPr="00292C21" w:rsidRDefault="009A5D95" w:rsidP="001B3DE0">
      <w:pPr>
        <w:pStyle w:val="a3"/>
        <w:numPr>
          <w:ilvl w:val="0"/>
          <w:numId w:val="30"/>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είναι μια σχέση συνειδητή και σκόπιμη, αφο</w:t>
      </w:r>
      <w:r w:rsidR="001B3DE0" w:rsidRPr="00292C21">
        <w:rPr>
          <w:rFonts w:ascii="Times New Roman" w:hAnsi="Times New Roman" w:cs="Times New Roman"/>
          <w:sz w:val="24"/>
          <w:szCs w:val="24"/>
        </w:rPr>
        <w:t>ύ αποφάσισαν</w:t>
      </w:r>
      <w:r w:rsidR="00292C21">
        <w:rPr>
          <w:rFonts w:ascii="Times New Roman" w:hAnsi="Times New Roman" w:cs="Times New Roman"/>
          <w:sz w:val="24"/>
          <w:szCs w:val="24"/>
        </w:rPr>
        <w:t xml:space="preserve"> να εμπλακούν</w:t>
      </w:r>
      <w:r w:rsidR="001B3DE0" w:rsidRPr="00292C21">
        <w:rPr>
          <w:rFonts w:ascii="Times New Roman" w:hAnsi="Times New Roman" w:cs="Times New Roman"/>
          <w:sz w:val="24"/>
          <w:szCs w:val="24"/>
        </w:rPr>
        <w:t xml:space="preserve"> σε αυτήν,</w:t>
      </w:r>
    </w:p>
    <w:p w14:paraId="5B53B5C1" w14:textId="3D1E5995" w:rsidR="003F1E6B" w:rsidRPr="00292C21" w:rsidRDefault="00370AE6" w:rsidP="001B3DE0">
      <w:pPr>
        <w:pStyle w:val="a3"/>
        <w:numPr>
          <w:ilvl w:val="0"/>
          <w:numId w:val="30"/>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πρόκειται για μια επαγγελματική σχέση στο πλαίσιο της εργασίας τους,</w:t>
      </w:r>
    </w:p>
    <w:p w14:paraId="505F7601" w14:textId="51075B59" w:rsidR="00370AE6" w:rsidRPr="00292C21" w:rsidRDefault="00370AE6" w:rsidP="001B3DE0">
      <w:pPr>
        <w:pStyle w:val="a3"/>
        <w:numPr>
          <w:ilvl w:val="0"/>
          <w:numId w:val="30"/>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αφορά σε διαδικασίες υποστήριξης που προωθούν την ανάπτυξη του</w:t>
      </w:r>
      <w:r w:rsidR="00292C21">
        <w:rPr>
          <w:rFonts w:ascii="Times New Roman" w:hAnsi="Times New Roman" w:cs="Times New Roman"/>
          <w:sz w:val="24"/>
          <w:szCs w:val="24"/>
        </w:rPr>
        <w:t>/της</w:t>
      </w:r>
      <w:r w:rsidRPr="00292C21">
        <w:rPr>
          <w:rFonts w:ascii="Times New Roman" w:hAnsi="Times New Roman" w:cs="Times New Roman"/>
          <w:sz w:val="24"/>
          <w:szCs w:val="24"/>
        </w:rPr>
        <w:t xml:space="preserve"> καθοδηγούμενου</w:t>
      </w:r>
      <w:r w:rsidR="00292C21">
        <w:rPr>
          <w:rFonts w:ascii="Times New Roman" w:hAnsi="Times New Roman" w:cs="Times New Roman"/>
          <w:sz w:val="24"/>
          <w:szCs w:val="24"/>
        </w:rPr>
        <w:t>/ης</w:t>
      </w:r>
      <w:r w:rsidRPr="00292C21">
        <w:rPr>
          <w:rFonts w:ascii="Times New Roman" w:hAnsi="Times New Roman" w:cs="Times New Roman"/>
          <w:sz w:val="24"/>
          <w:szCs w:val="24"/>
        </w:rPr>
        <w:t xml:space="preserve"> </w:t>
      </w:r>
      <w:r w:rsidR="00733D0E" w:rsidRPr="00292C21">
        <w:rPr>
          <w:rFonts w:ascii="Times New Roman" w:hAnsi="Times New Roman" w:cs="Times New Roman"/>
          <w:sz w:val="24"/>
          <w:szCs w:val="24"/>
        </w:rPr>
        <w:t>με στόχο την αξιοποίηση του δυναμικού</w:t>
      </w:r>
      <w:r w:rsidR="00292C21">
        <w:rPr>
          <w:rFonts w:ascii="Times New Roman" w:hAnsi="Times New Roman" w:cs="Times New Roman"/>
          <w:sz w:val="24"/>
          <w:szCs w:val="24"/>
        </w:rPr>
        <w:t xml:space="preserve"> του/της</w:t>
      </w:r>
      <w:r w:rsidR="00733D0E" w:rsidRPr="00292C21">
        <w:rPr>
          <w:rFonts w:ascii="Times New Roman" w:hAnsi="Times New Roman" w:cs="Times New Roman"/>
          <w:sz w:val="24"/>
          <w:szCs w:val="24"/>
        </w:rPr>
        <w:t>,</w:t>
      </w:r>
    </w:p>
    <w:p w14:paraId="5ADA084E" w14:textId="060148E3" w:rsidR="00733D0E" w:rsidRPr="00292C21" w:rsidRDefault="00733D0E" w:rsidP="001B3DE0">
      <w:pPr>
        <w:pStyle w:val="a3"/>
        <w:numPr>
          <w:ilvl w:val="0"/>
          <w:numId w:val="30"/>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βασίζεται στην αμοιβαία</w:t>
      </w:r>
      <w:r w:rsidR="00516BF1" w:rsidRPr="00292C21">
        <w:rPr>
          <w:rFonts w:ascii="Times New Roman" w:hAnsi="Times New Roman" w:cs="Times New Roman"/>
          <w:sz w:val="24"/>
          <w:szCs w:val="24"/>
        </w:rPr>
        <w:t xml:space="preserve"> αναγνώριση και</w:t>
      </w:r>
      <w:r w:rsidRPr="00292C21">
        <w:rPr>
          <w:rFonts w:ascii="Times New Roman" w:hAnsi="Times New Roman" w:cs="Times New Roman"/>
          <w:sz w:val="24"/>
          <w:szCs w:val="24"/>
        </w:rPr>
        <w:t xml:space="preserve"> εμπιστοσύνη.</w:t>
      </w:r>
    </w:p>
    <w:p w14:paraId="00ED6481" w14:textId="5D812C72" w:rsidR="00F37D44" w:rsidRPr="00292C21" w:rsidRDefault="00F37D44" w:rsidP="00D24427">
      <w:pPr>
        <w:spacing w:after="0" w:line="240" w:lineRule="auto"/>
        <w:jc w:val="both"/>
        <w:rPr>
          <w:rFonts w:ascii="Times New Roman" w:hAnsi="Times New Roman" w:cs="Times New Roman"/>
          <w:sz w:val="24"/>
          <w:szCs w:val="24"/>
          <w:lang w:val="en-US"/>
        </w:rPr>
      </w:pPr>
      <w:r w:rsidRPr="00292C21">
        <w:rPr>
          <w:rFonts w:ascii="Times New Roman" w:hAnsi="Times New Roman" w:cs="Times New Roman"/>
          <w:sz w:val="24"/>
          <w:szCs w:val="24"/>
        </w:rPr>
        <w:t>Πρόκειται</w:t>
      </w:r>
      <w:r w:rsidRPr="00292C21">
        <w:rPr>
          <w:rFonts w:ascii="Times New Roman" w:hAnsi="Times New Roman" w:cs="Times New Roman"/>
          <w:sz w:val="24"/>
          <w:szCs w:val="24"/>
          <w:lang w:val="en-US"/>
        </w:rPr>
        <w:t xml:space="preserve"> </w:t>
      </w:r>
      <w:r w:rsidRPr="00292C21">
        <w:rPr>
          <w:rFonts w:ascii="Times New Roman" w:hAnsi="Times New Roman" w:cs="Times New Roman"/>
          <w:sz w:val="24"/>
          <w:szCs w:val="24"/>
        </w:rPr>
        <w:t>για</w:t>
      </w:r>
      <w:r w:rsidRPr="00292C21">
        <w:rPr>
          <w:rFonts w:ascii="Times New Roman" w:hAnsi="Times New Roman" w:cs="Times New Roman"/>
          <w:sz w:val="24"/>
          <w:szCs w:val="24"/>
          <w:lang w:val="en-US"/>
        </w:rPr>
        <w:t xml:space="preserve"> </w:t>
      </w:r>
      <w:r w:rsidRPr="00292C21">
        <w:rPr>
          <w:rFonts w:ascii="Times New Roman" w:hAnsi="Times New Roman" w:cs="Times New Roman"/>
          <w:sz w:val="24"/>
          <w:szCs w:val="24"/>
        </w:rPr>
        <w:t>μια</w:t>
      </w:r>
      <w:r w:rsidRPr="00292C21">
        <w:rPr>
          <w:rFonts w:ascii="Times New Roman" w:hAnsi="Times New Roman" w:cs="Times New Roman"/>
          <w:sz w:val="24"/>
          <w:szCs w:val="24"/>
          <w:lang w:val="en-US"/>
        </w:rPr>
        <w:t xml:space="preserve"> </w:t>
      </w:r>
      <w:r w:rsidRPr="00292C21">
        <w:rPr>
          <w:rFonts w:ascii="Times New Roman" w:hAnsi="Times New Roman" w:cs="Times New Roman"/>
          <w:sz w:val="24"/>
          <w:szCs w:val="24"/>
        </w:rPr>
        <w:t>διαδικασία</w:t>
      </w:r>
      <w:r w:rsidR="00292C21" w:rsidRPr="00292C21">
        <w:rPr>
          <w:rFonts w:ascii="Times New Roman" w:hAnsi="Times New Roman" w:cs="Times New Roman"/>
          <w:sz w:val="24"/>
          <w:szCs w:val="24"/>
          <w:lang w:val="en-US"/>
        </w:rPr>
        <w:t xml:space="preserve"> </w:t>
      </w:r>
      <w:r w:rsidR="00D660E7" w:rsidRPr="00292C21">
        <w:rPr>
          <w:rFonts w:ascii="Times New Roman" w:hAnsi="Times New Roman" w:cs="Times New Roman"/>
          <w:sz w:val="24"/>
          <w:szCs w:val="24"/>
          <w:lang w:val="en-US"/>
        </w:rPr>
        <w:t>(Department of Education and Early Childhood Development, 2010</w:t>
      </w:r>
      <w:r w:rsidR="00292C21">
        <w:rPr>
          <w:rFonts w:ascii="Verdana" w:hAnsi="Verdana" w:cs="Times New Roman"/>
          <w:sz w:val="24"/>
          <w:szCs w:val="24"/>
          <w:lang w:val="en-US"/>
        </w:rPr>
        <w:t>·</w:t>
      </w:r>
      <w:r w:rsidR="00292C21" w:rsidRPr="00292C21">
        <w:rPr>
          <w:rFonts w:ascii="Times New Roman" w:hAnsi="Times New Roman" w:cs="Times New Roman"/>
          <w:sz w:val="24"/>
          <w:szCs w:val="24"/>
          <w:lang w:val="en-US"/>
        </w:rPr>
        <w:t xml:space="preserve"> </w:t>
      </w:r>
      <w:proofErr w:type="spellStart"/>
      <w:r w:rsidR="00292C21">
        <w:rPr>
          <w:rFonts w:ascii="Times New Roman" w:hAnsi="Times New Roman" w:cs="Times New Roman"/>
          <w:sz w:val="24"/>
          <w:szCs w:val="24"/>
          <w:lang w:val="en-US"/>
        </w:rPr>
        <w:t>Kutsyuruba</w:t>
      </w:r>
      <w:proofErr w:type="spellEnd"/>
      <w:r w:rsidR="00292C21" w:rsidRPr="00292C21">
        <w:rPr>
          <w:rFonts w:ascii="Times New Roman" w:hAnsi="Times New Roman" w:cs="Times New Roman"/>
          <w:sz w:val="24"/>
          <w:szCs w:val="24"/>
          <w:lang w:val="en-US"/>
        </w:rPr>
        <w:t xml:space="preserve"> </w:t>
      </w:r>
      <w:r w:rsidR="00292C21">
        <w:rPr>
          <w:rFonts w:ascii="Times New Roman" w:hAnsi="Times New Roman" w:cs="Times New Roman"/>
          <w:sz w:val="24"/>
          <w:szCs w:val="24"/>
          <w:lang w:val="en-US"/>
        </w:rPr>
        <w:t>et</w:t>
      </w:r>
      <w:r w:rsidR="00292C21" w:rsidRPr="00292C21">
        <w:rPr>
          <w:rFonts w:ascii="Times New Roman" w:hAnsi="Times New Roman" w:cs="Times New Roman"/>
          <w:sz w:val="24"/>
          <w:szCs w:val="24"/>
          <w:lang w:val="en-US"/>
        </w:rPr>
        <w:t xml:space="preserve"> </w:t>
      </w:r>
      <w:r w:rsidR="00292C21">
        <w:rPr>
          <w:rFonts w:ascii="Times New Roman" w:hAnsi="Times New Roman" w:cs="Times New Roman"/>
          <w:sz w:val="24"/>
          <w:szCs w:val="24"/>
          <w:lang w:val="en-US"/>
        </w:rPr>
        <w:t>al</w:t>
      </w:r>
      <w:r w:rsidR="00292C21" w:rsidRPr="00292C21">
        <w:rPr>
          <w:rFonts w:ascii="Times New Roman" w:hAnsi="Times New Roman" w:cs="Times New Roman"/>
          <w:sz w:val="24"/>
          <w:szCs w:val="24"/>
          <w:lang w:val="en-US"/>
        </w:rPr>
        <w:t>., 2019</w:t>
      </w:r>
      <w:r w:rsidR="00D660E7" w:rsidRPr="00292C21">
        <w:rPr>
          <w:rFonts w:ascii="Times New Roman" w:hAnsi="Times New Roman" w:cs="Times New Roman"/>
          <w:sz w:val="24"/>
          <w:szCs w:val="24"/>
          <w:lang w:val="en-US"/>
        </w:rPr>
        <w:t>)</w:t>
      </w:r>
      <w:r w:rsidRPr="00292C21">
        <w:rPr>
          <w:rFonts w:ascii="Times New Roman" w:hAnsi="Times New Roman" w:cs="Times New Roman"/>
          <w:sz w:val="24"/>
          <w:szCs w:val="24"/>
          <w:lang w:val="en-US"/>
        </w:rPr>
        <w:t>:</w:t>
      </w:r>
    </w:p>
    <w:p w14:paraId="24A8BE20" w14:textId="197DA9A5" w:rsidR="00F37D44" w:rsidRPr="00292C21" w:rsidRDefault="00F37D44" w:rsidP="00D24427">
      <w:pPr>
        <w:pStyle w:val="a3"/>
        <w:numPr>
          <w:ilvl w:val="0"/>
          <w:numId w:val="10"/>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 xml:space="preserve">Ανταποδοτική </w:t>
      </w:r>
      <w:r w:rsidR="00C62445">
        <w:rPr>
          <w:rFonts w:ascii="Times New Roman" w:hAnsi="Times New Roman" w:cs="Times New Roman"/>
          <w:sz w:val="24"/>
          <w:szCs w:val="24"/>
        </w:rPr>
        <w:t>-</w:t>
      </w:r>
      <w:r w:rsidRPr="00292C21">
        <w:rPr>
          <w:rFonts w:ascii="Times New Roman" w:hAnsi="Times New Roman" w:cs="Times New Roman"/>
          <w:sz w:val="24"/>
          <w:szCs w:val="24"/>
        </w:rPr>
        <w:t xml:space="preserve"> αφού όλοι οι εμπλεκόμενοι</w:t>
      </w:r>
      <w:r w:rsidR="008F345C">
        <w:rPr>
          <w:rFonts w:ascii="Times New Roman" w:hAnsi="Times New Roman" w:cs="Times New Roman"/>
          <w:sz w:val="24"/>
          <w:szCs w:val="24"/>
        </w:rPr>
        <w:t>/</w:t>
      </w:r>
      <w:proofErr w:type="spellStart"/>
      <w:r w:rsidR="008F345C">
        <w:rPr>
          <w:rFonts w:ascii="Times New Roman" w:hAnsi="Times New Roman" w:cs="Times New Roman"/>
          <w:sz w:val="24"/>
          <w:szCs w:val="24"/>
        </w:rPr>
        <w:t>ες</w:t>
      </w:r>
      <w:proofErr w:type="spellEnd"/>
      <w:r w:rsidRPr="00292C21">
        <w:rPr>
          <w:rFonts w:ascii="Times New Roman" w:hAnsi="Times New Roman" w:cs="Times New Roman"/>
          <w:sz w:val="24"/>
          <w:szCs w:val="24"/>
        </w:rPr>
        <w:t xml:space="preserve"> εισέρχονται ισάξια σε μια επαγγελματική σχέση ως μανθάνοντες. </w:t>
      </w:r>
    </w:p>
    <w:p w14:paraId="35D32147" w14:textId="0F916CD6" w:rsidR="00F37D44" w:rsidRPr="00292C21" w:rsidRDefault="00F37D44" w:rsidP="00D24427">
      <w:pPr>
        <w:pStyle w:val="a3"/>
        <w:numPr>
          <w:ilvl w:val="0"/>
          <w:numId w:val="10"/>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 xml:space="preserve">Δυναμική </w:t>
      </w:r>
      <w:r w:rsidR="00C62445">
        <w:rPr>
          <w:rFonts w:ascii="Times New Roman" w:hAnsi="Times New Roman" w:cs="Times New Roman"/>
          <w:sz w:val="24"/>
          <w:szCs w:val="24"/>
        </w:rPr>
        <w:t>-</w:t>
      </w:r>
      <w:r w:rsidRPr="00292C21">
        <w:rPr>
          <w:rFonts w:ascii="Times New Roman" w:hAnsi="Times New Roman" w:cs="Times New Roman"/>
          <w:sz w:val="24"/>
          <w:szCs w:val="24"/>
        </w:rPr>
        <w:t xml:space="preserve"> αφού </w:t>
      </w:r>
      <w:r w:rsidR="00BC359B">
        <w:rPr>
          <w:rFonts w:ascii="Times New Roman" w:hAnsi="Times New Roman" w:cs="Times New Roman"/>
          <w:sz w:val="24"/>
          <w:szCs w:val="24"/>
        </w:rPr>
        <w:t xml:space="preserve">η </w:t>
      </w:r>
      <w:proofErr w:type="spellStart"/>
      <w:r w:rsidR="00BC359B">
        <w:rPr>
          <w:rFonts w:ascii="Times New Roman" w:hAnsi="Times New Roman" w:cs="Times New Roman"/>
          <w:sz w:val="24"/>
          <w:szCs w:val="24"/>
        </w:rPr>
        <w:t>μεντορική</w:t>
      </w:r>
      <w:proofErr w:type="spellEnd"/>
      <w:r w:rsidRPr="00292C21">
        <w:rPr>
          <w:rFonts w:ascii="Times New Roman" w:hAnsi="Times New Roman" w:cs="Times New Roman"/>
          <w:sz w:val="24"/>
          <w:szCs w:val="24"/>
        </w:rPr>
        <w:t xml:space="preserve"> είναι μια διαδικασία επιρροής και αλλαγών στο ευρύτερο πλαίσιο, όπου το πλαίσιο επηρεάζει τις σχέσεις. </w:t>
      </w:r>
    </w:p>
    <w:p w14:paraId="4F20323C" w14:textId="2775076E" w:rsidR="00F37D44" w:rsidRPr="00292C21" w:rsidRDefault="00F37D44" w:rsidP="00D24427">
      <w:pPr>
        <w:pStyle w:val="a3"/>
        <w:numPr>
          <w:ilvl w:val="0"/>
          <w:numId w:val="10"/>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 xml:space="preserve">Αναστοχαστική </w:t>
      </w:r>
      <w:r w:rsidR="00C62445">
        <w:rPr>
          <w:rFonts w:ascii="Times New Roman" w:hAnsi="Times New Roman" w:cs="Times New Roman"/>
          <w:sz w:val="24"/>
          <w:szCs w:val="24"/>
        </w:rPr>
        <w:t>-</w:t>
      </w:r>
      <w:r w:rsidRPr="00292C21">
        <w:rPr>
          <w:rFonts w:ascii="Times New Roman" w:hAnsi="Times New Roman" w:cs="Times New Roman"/>
          <w:sz w:val="24"/>
          <w:szCs w:val="24"/>
        </w:rPr>
        <w:t xml:space="preserve"> ο μέντορας προωθεί τον αναστοχασμό για όλους/</w:t>
      </w:r>
      <w:proofErr w:type="spellStart"/>
      <w:r w:rsidRPr="00292C21">
        <w:rPr>
          <w:rFonts w:ascii="Times New Roman" w:hAnsi="Times New Roman" w:cs="Times New Roman"/>
          <w:sz w:val="24"/>
          <w:szCs w:val="24"/>
        </w:rPr>
        <w:t>ες</w:t>
      </w:r>
      <w:proofErr w:type="spellEnd"/>
      <w:r w:rsidRPr="00292C21">
        <w:rPr>
          <w:rFonts w:ascii="Times New Roman" w:hAnsi="Times New Roman" w:cs="Times New Roman"/>
          <w:sz w:val="24"/>
          <w:szCs w:val="24"/>
        </w:rPr>
        <w:t xml:space="preserve"> τους/τις εμπλεκόμενους/</w:t>
      </w:r>
      <w:proofErr w:type="spellStart"/>
      <w:r w:rsidRPr="00292C21">
        <w:rPr>
          <w:rFonts w:ascii="Times New Roman" w:hAnsi="Times New Roman" w:cs="Times New Roman"/>
          <w:sz w:val="24"/>
          <w:szCs w:val="24"/>
        </w:rPr>
        <w:t>ες</w:t>
      </w:r>
      <w:proofErr w:type="spellEnd"/>
      <w:r w:rsidR="00292C21">
        <w:rPr>
          <w:rFonts w:ascii="Times New Roman" w:hAnsi="Times New Roman" w:cs="Times New Roman"/>
          <w:sz w:val="24"/>
          <w:szCs w:val="24"/>
        </w:rPr>
        <w:t xml:space="preserve"> π</w:t>
      </w:r>
      <w:r w:rsidRPr="00292C21">
        <w:rPr>
          <w:rFonts w:ascii="Times New Roman" w:hAnsi="Times New Roman" w:cs="Times New Roman"/>
          <w:sz w:val="24"/>
          <w:szCs w:val="24"/>
        </w:rPr>
        <w:t xml:space="preserve">άνω σε θέματα που μπορεί να αφορούν θεωρίες διδασκαλίας και μάθησης, αλλά και τη διδακτική/μαθησιακή αποτελεσματικότητα. </w:t>
      </w:r>
    </w:p>
    <w:p w14:paraId="42B408F9" w14:textId="6582780E" w:rsidR="00D660E7" w:rsidRPr="00292C21" w:rsidRDefault="00D660E7" w:rsidP="00D24427">
      <w:pPr>
        <w:pStyle w:val="a3"/>
        <w:numPr>
          <w:ilvl w:val="0"/>
          <w:numId w:val="10"/>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 xml:space="preserve">Υποστηρικτική </w:t>
      </w:r>
      <w:r w:rsidR="00C62445">
        <w:rPr>
          <w:rFonts w:ascii="Times New Roman" w:hAnsi="Times New Roman" w:cs="Times New Roman"/>
          <w:sz w:val="24"/>
          <w:szCs w:val="24"/>
        </w:rPr>
        <w:t>-</w:t>
      </w:r>
      <w:r w:rsidRPr="00292C21">
        <w:rPr>
          <w:rFonts w:ascii="Times New Roman" w:hAnsi="Times New Roman" w:cs="Times New Roman"/>
          <w:sz w:val="24"/>
          <w:szCs w:val="24"/>
        </w:rPr>
        <w:t xml:space="preserve"> υπό την έννοια της </w:t>
      </w:r>
      <w:r w:rsidR="00292C21">
        <w:rPr>
          <w:rFonts w:ascii="Times New Roman" w:hAnsi="Times New Roman" w:cs="Times New Roman"/>
          <w:sz w:val="24"/>
          <w:szCs w:val="24"/>
        </w:rPr>
        <w:t xml:space="preserve">κοινωνικής, συναισθηματικής και μαθησιακής </w:t>
      </w:r>
      <w:r w:rsidRPr="00292C21">
        <w:rPr>
          <w:rFonts w:ascii="Times New Roman" w:hAnsi="Times New Roman" w:cs="Times New Roman"/>
          <w:sz w:val="24"/>
          <w:szCs w:val="24"/>
        </w:rPr>
        <w:t>υποστήριξης στη διαδικασία επαγγελματικής ανάπτυξης.</w:t>
      </w:r>
    </w:p>
    <w:p w14:paraId="2D1DFDFF" w14:textId="039CAC4B" w:rsidR="00D660E7" w:rsidRPr="00292C21" w:rsidRDefault="00D660E7" w:rsidP="00D24427">
      <w:pPr>
        <w:spacing w:after="0" w:line="240" w:lineRule="auto"/>
        <w:jc w:val="both"/>
        <w:rPr>
          <w:rFonts w:ascii="Times New Roman" w:hAnsi="Times New Roman" w:cs="Times New Roman"/>
          <w:sz w:val="24"/>
          <w:szCs w:val="24"/>
          <w:lang w:val="en-US"/>
        </w:rPr>
      </w:pPr>
      <w:r w:rsidRPr="00292C21">
        <w:rPr>
          <w:rFonts w:ascii="Times New Roman" w:hAnsi="Times New Roman" w:cs="Times New Roman"/>
          <w:sz w:val="24"/>
          <w:szCs w:val="24"/>
        </w:rPr>
        <w:t>Τι</w:t>
      </w:r>
      <w:r w:rsidRPr="00292C21">
        <w:rPr>
          <w:rFonts w:ascii="Times New Roman" w:hAnsi="Times New Roman" w:cs="Times New Roman"/>
          <w:sz w:val="24"/>
          <w:szCs w:val="24"/>
          <w:lang w:val="en-US"/>
        </w:rPr>
        <w:t xml:space="preserve"> </w:t>
      </w:r>
      <w:r w:rsidRPr="00292C21">
        <w:rPr>
          <w:rFonts w:ascii="Times New Roman" w:hAnsi="Times New Roman" w:cs="Times New Roman"/>
          <w:sz w:val="24"/>
          <w:szCs w:val="24"/>
        </w:rPr>
        <w:t>δεν</w:t>
      </w:r>
      <w:r w:rsidRPr="00292C21">
        <w:rPr>
          <w:rFonts w:ascii="Times New Roman" w:hAnsi="Times New Roman" w:cs="Times New Roman"/>
          <w:sz w:val="24"/>
          <w:szCs w:val="24"/>
          <w:lang w:val="en-US"/>
        </w:rPr>
        <w:t xml:space="preserve"> </w:t>
      </w:r>
      <w:r w:rsidRPr="00292C21">
        <w:rPr>
          <w:rFonts w:ascii="Times New Roman" w:hAnsi="Times New Roman" w:cs="Times New Roman"/>
          <w:sz w:val="24"/>
          <w:szCs w:val="24"/>
        </w:rPr>
        <w:t>είναι</w:t>
      </w:r>
      <w:r w:rsidRPr="00292C21">
        <w:rPr>
          <w:rFonts w:ascii="Times New Roman" w:hAnsi="Times New Roman" w:cs="Times New Roman"/>
          <w:sz w:val="24"/>
          <w:szCs w:val="24"/>
          <w:lang w:val="en-US"/>
        </w:rPr>
        <w:t xml:space="preserve"> </w:t>
      </w:r>
      <w:r w:rsidR="00BC359B">
        <w:rPr>
          <w:rFonts w:ascii="Times New Roman" w:hAnsi="Times New Roman" w:cs="Times New Roman"/>
          <w:sz w:val="24"/>
          <w:szCs w:val="24"/>
        </w:rPr>
        <w:t>η</w:t>
      </w:r>
      <w:r w:rsidR="00BC359B" w:rsidRPr="00BC359B">
        <w:rPr>
          <w:rFonts w:ascii="Times New Roman" w:hAnsi="Times New Roman" w:cs="Times New Roman"/>
          <w:sz w:val="24"/>
          <w:szCs w:val="24"/>
          <w:lang w:val="en-US"/>
        </w:rPr>
        <w:t xml:space="preserve"> </w:t>
      </w:r>
      <w:proofErr w:type="spellStart"/>
      <w:r w:rsidR="00BC359B">
        <w:rPr>
          <w:rFonts w:ascii="Times New Roman" w:hAnsi="Times New Roman" w:cs="Times New Roman"/>
          <w:sz w:val="24"/>
          <w:szCs w:val="24"/>
        </w:rPr>
        <w:t>μεντορική</w:t>
      </w:r>
      <w:proofErr w:type="spellEnd"/>
      <w:r w:rsidR="00BC359B" w:rsidRPr="00BC359B">
        <w:rPr>
          <w:rFonts w:ascii="Times New Roman" w:hAnsi="Times New Roman" w:cs="Times New Roman"/>
          <w:sz w:val="24"/>
          <w:szCs w:val="24"/>
          <w:lang w:val="en-US"/>
        </w:rPr>
        <w:t xml:space="preserve"> </w:t>
      </w:r>
      <w:r w:rsidR="00BC359B">
        <w:rPr>
          <w:rFonts w:ascii="Times New Roman" w:hAnsi="Times New Roman" w:cs="Times New Roman"/>
          <w:sz w:val="24"/>
          <w:szCs w:val="24"/>
        </w:rPr>
        <w:t>σχέση</w:t>
      </w:r>
      <w:r w:rsidRPr="00292C21">
        <w:rPr>
          <w:rFonts w:ascii="Times New Roman" w:hAnsi="Times New Roman" w:cs="Times New Roman"/>
          <w:sz w:val="24"/>
          <w:szCs w:val="24"/>
          <w:lang w:val="en-US"/>
        </w:rPr>
        <w:t xml:space="preserve"> (Department of Education and Early Childhood Development, 2010</w:t>
      </w:r>
      <w:r w:rsidR="00796600" w:rsidRPr="00292C21">
        <w:rPr>
          <w:rFonts w:ascii="Times New Roman" w:hAnsi="Times New Roman" w:cs="Times New Roman"/>
          <w:sz w:val="24"/>
          <w:szCs w:val="24"/>
          <w:lang w:val="en-US"/>
        </w:rPr>
        <w:t xml:space="preserve">· </w:t>
      </w:r>
      <w:proofErr w:type="spellStart"/>
      <w:r w:rsidR="00796600" w:rsidRPr="00292C21">
        <w:rPr>
          <w:rFonts w:ascii="Times New Roman" w:hAnsi="Times New Roman" w:cs="Times New Roman"/>
          <w:sz w:val="24"/>
          <w:szCs w:val="24"/>
          <w:lang w:val="en-US"/>
        </w:rPr>
        <w:t>Fokien</w:t>
      </w:r>
      <w:proofErr w:type="spellEnd"/>
      <w:r w:rsidR="00796600" w:rsidRPr="00292C21">
        <w:rPr>
          <w:rFonts w:ascii="Times New Roman" w:hAnsi="Times New Roman" w:cs="Times New Roman"/>
          <w:sz w:val="24"/>
          <w:szCs w:val="24"/>
          <w:lang w:val="en-US"/>
        </w:rPr>
        <w:t xml:space="preserve">, </w:t>
      </w:r>
      <w:proofErr w:type="spellStart"/>
      <w:r w:rsidR="00796600" w:rsidRPr="00292C21">
        <w:rPr>
          <w:rFonts w:ascii="Times New Roman" w:hAnsi="Times New Roman" w:cs="Times New Roman"/>
          <w:sz w:val="24"/>
          <w:szCs w:val="24"/>
          <w:lang w:val="en-US"/>
        </w:rPr>
        <w:t>Georgoudes</w:t>
      </w:r>
      <w:proofErr w:type="spellEnd"/>
      <w:r w:rsidR="00796600" w:rsidRPr="00292C21">
        <w:rPr>
          <w:rFonts w:ascii="Times New Roman" w:hAnsi="Times New Roman" w:cs="Times New Roman"/>
          <w:sz w:val="24"/>
          <w:szCs w:val="24"/>
          <w:lang w:val="en-US"/>
        </w:rPr>
        <w:t xml:space="preserve">, </w:t>
      </w:r>
      <w:proofErr w:type="spellStart"/>
      <w:r w:rsidR="00796600" w:rsidRPr="00292C21">
        <w:rPr>
          <w:rFonts w:ascii="Times New Roman" w:hAnsi="Times New Roman" w:cs="Times New Roman"/>
          <w:sz w:val="24"/>
          <w:szCs w:val="24"/>
          <w:lang w:val="en-US"/>
        </w:rPr>
        <w:t>Kivilo</w:t>
      </w:r>
      <w:proofErr w:type="spellEnd"/>
      <w:r w:rsidR="00796600" w:rsidRPr="00292C21">
        <w:rPr>
          <w:rFonts w:ascii="Times New Roman" w:hAnsi="Times New Roman" w:cs="Times New Roman"/>
          <w:sz w:val="24"/>
          <w:szCs w:val="24"/>
          <w:lang w:val="en-US"/>
        </w:rPr>
        <w:t xml:space="preserve">, Marsh, </w:t>
      </w:r>
      <w:proofErr w:type="spellStart"/>
      <w:r w:rsidR="00796600" w:rsidRPr="00292C21">
        <w:rPr>
          <w:rFonts w:ascii="Times New Roman" w:hAnsi="Times New Roman" w:cs="Times New Roman"/>
          <w:sz w:val="24"/>
          <w:szCs w:val="24"/>
          <w:lang w:val="en-US"/>
        </w:rPr>
        <w:t>Vomari</w:t>
      </w:r>
      <w:proofErr w:type="spellEnd"/>
      <w:r w:rsidR="00796600" w:rsidRPr="00292C21">
        <w:rPr>
          <w:rFonts w:ascii="Times New Roman" w:hAnsi="Times New Roman" w:cs="Times New Roman"/>
          <w:sz w:val="24"/>
          <w:szCs w:val="24"/>
          <w:lang w:val="en-US"/>
        </w:rPr>
        <w:t xml:space="preserve">, &amp; </w:t>
      </w:r>
      <w:proofErr w:type="spellStart"/>
      <w:r w:rsidR="00796600" w:rsidRPr="00292C21">
        <w:rPr>
          <w:rFonts w:ascii="Times New Roman" w:hAnsi="Times New Roman" w:cs="Times New Roman"/>
          <w:sz w:val="24"/>
          <w:szCs w:val="24"/>
          <w:lang w:val="en-US"/>
        </w:rPr>
        <w:t>Yiannakas</w:t>
      </w:r>
      <w:proofErr w:type="spellEnd"/>
      <w:r w:rsidR="00796600" w:rsidRPr="00292C21">
        <w:rPr>
          <w:rFonts w:ascii="Times New Roman" w:hAnsi="Times New Roman" w:cs="Times New Roman"/>
          <w:sz w:val="24"/>
          <w:szCs w:val="24"/>
          <w:lang w:val="en-US"/>
        </w:rPr>
        <w:t>, 2013</w:t>
      </w:r>
      <w:r w:rsidRPr="00292C21">
        <w:rPr>
          <w:rFonts w:ascii="Times New Roman" w:hAnsi="Times New Roman" w:cs="Times New Roman"/>
          <w:sz w:val="24"/>
          <w:szCs w:val="24"/>
          <w:lang w:val="en-US"/>
        </w:rPr>
        <w:t>):</w:t>
      </w:r>
    </w:p>
    <w:p w14:paraId="77CCC084" w14:textId="6A4E96A1" w:rsidR="00D660E7" w:rsidRPr="00292C21" w:rsidRDefault="007666D0" w:rsidP="00D24427">
      <w:pPr>
        <w:pStyle w:val="a3"/>
        <w:numPr>
          <w:ilvl w:val="0"/>
          <w:numId w:val="11"/>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Κλωνοποίηση, υιοθεσία, διδασκαλία ή ευκαιρία να αποδειχθεί πόσο εξαιρετικός</w:t>
      </w:r>
      <w:r w:rsidR="008F345C">
        <w:rPr>
          <w:rFonts w:ascii="Times New Roman" w:hAnsi="Times New Roman" w:cs="Times New Roman"/>
          <w:sz w:val="24"/>
          <w:szCs w:val="24"/>
        </w:rPr>
        <w:t>/η</w:t>
      </w:r>
      <w:r w:rsidRPr="00292C21">
        <w:rPr>
          <w:rFonts w:ascii="Times New Roman" w:hAnsi="Times New Roman" w:cs="Times New Roman"/>
          <w:sz w:val="24"/>
          <w:szCs w:val="24"/>
        </w:rPr>
        <w:t xml:space="preserve"> είναι κάποιος/α ή η εγκαθίδρυση μιας σχέσης εξουσίας. </w:t>
      </w:r>
    </w:p>
    <w:p w14:paraId="2583C2ED" w14:textId="6B595217" w:rsidR="007666D0" w:rsidRPr="00292C21" w:rsidRDefault="007666D0" w:rsidP="00D24427">
      <w:pPr>
        <w:pStyle w:val="a3"/>
        <w:numPr>
          <w:ilvl w:val="0"/>
          <w:numId w:val="11"/>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Μια εναλλακτική συμβουλευτικής σχέσης ή σχέση εξομολόγησης.</w:t>
      </w:r>
    </w:p>
    <w:p w14:paraId="5CAF3789" w14:textId="5FA240E2" w:rsidR="00796600" w:rsidRPr="00292C21" w:rsidRDefault="00796600" w:rsidP="00D24427">
      <w:pPr>
        <w:pStyle w:val="a3"/>
        <w:numPr>
          <w:ilvl w:val="0"/>
          <w:numId w:val="11"/>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Άσκηση εξουσίας του μέντορα προς τον</w:t>
      </w:r>
      <w:r w:rsidR="008F345C">
        <w:rPr>
          <w:rFonts w:ascii="Times New Roman" w:hAnsi="Times New Roman" w:cs="Times New Roman"/>
          <w:sz w:val="24"/>
          <w:szCs w:val="24"/>
        </w:rPr>
        <w:t>/την</w:t>
      </w:r>
      <w:r w:rsidRPr="00292C21">
        <w:rPr>
          <w:rFonts w:ascii="Times New Roman" w:hAnsi="Times New Roman" w:cs="Times New Roman"/>
          <w:sz w:val="24"/>
          <w:szCs w:val="24"/>
        </w:rPr>
        <w:t xml:space="preserve"> νεοεισερχόμενο</w:t>
      </w:r>
      <w:r w:rsidR="008F345C">
        <w:rPr>
          <w:rFonts w:ascii="Times New Roman" w:hAnsi="Times New Roman" w:cs="Times New Roman"/>
          <w:sz w:val="24"/>
          <w:szCs w:val="24"/>
        </w:rPr>
        <w:t>/η</w:t>
      </w:r>
      <w:r w:rsidRPr="00292C21">
        <w:rPr>
          <w:rFonts w:ascii="Times New Roman" w:hAnsi="Times New Roman" w:cs="Times New Roman"/>
          <w:sz w:val="24"/>
          <w:szCs w:val="24"/>
        </w:rPr>
        <w:t xml:space="preserve"> εκπαιδευτικό.</w:t>
      </w:r>
    </w:p>
    <w:p w14:paraId="76BBBBED" w14:textId="017F7743" w:rsidR="007666D0" w:rsidRPr="00292C21" w:rsidRDefault="00671FE8" w:rsidP="00D24427">
      <w:pPr>
        <w:pStyle w:val="a3"/>
        <w:numPr>
          <w:ilvl w:val="0"/>
          <w:numId w:val="11"/>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 xml:space="preserve">Μια διαδικασία όπου ένα άτομο γίνεται γνώστης, </w:t>
      </w:r>
      <w:r w:rsidR="00C62445">
        <w:rPr>
          <w:rFonts w:ascii="Times New Roman" w:hAnsi="Times New Roman" w:cs="Times New Roman"/>
          <w:sz w:val="24"/>
          <w:szCs w:val="24"/>
        </w:rPr>
        <w:t>αντιθέτως</w:t>
      </w:r>
      <w:r w:rsidRPr="00292C21">
        <w:rPr>
          <w:rFonts w:ascii="Times New Roman" w:hAnsi="Times New Roman" w:cs="Times New Roman"/>
          <w:sz w:val="24"/>
          <w:szCs w:val="24"/>
        </w:rPr>
        <w:t xml:space="preserve"> μια σχέση διαρκούς ανάπτυξης </w:t>
      </w:r>
      <w:r w:rsidR="000F77F2" w:rsidRPr="00292C21">
        <w:rPr>
          <w:rFonts w:ascii="Times New Roman" w:hAnsi="Times New Roman" w:cs="Times New Roman"/>
          <w:sz w:val="24"/>
          <w:szCs w:val="24"/>
        </w:rPr>
        <w:t>και μάθησης όλων των εμπλεκόμενων.</w:t>
      </w:r>
    </w:p>
    <w:p w14:paraId="6217D8CF" w14:textId="7E4B9ED7" w:rsidR="00077122" w:rsidRPr="00292C21" w:rsidRDefault="00B37130" w:rsidP="00D24427">
      <w:pPr>
        <w:pStyle w:val="a3"/>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Α</w:t>
      </w:r>
      <w:r>
        <w:rPr>
          <w:rFonts w:ascii="Times New Roman" w:hAnsi="Times New Roman" w:cs="Times New Roman"/>
          <w:sz w:val="24"/>
          <w:szCs w:val="24"/>
        </w:rPr>
        <w:t xml:space="preserve">πλά </w:t>
      </w:r>
      <w:r>
        <w:rPr>
          <w:rFonts w:ascii="Times New Roman" w:hAnsi="Times New Roman" w:cs="Times New Roman"/>
          <w:sz w:val="24"/>
          <w:szCs w:val="24"/>
        </w:rPr>
        <w:t>η</w:t>
      </w:r>
      <w:r w:rsidR="00077122" w:rsidRPr="00292C21">
        <w:rPr>
          <w:rFonts w:ascii="Times New Roman" w:hAnsi="Times New Roman" w:cs="Times New Roman"/>
          <w:sz w:val="24"/>
          <w:szCs w:val="24"/>
        </w:rPr>
        <w:t xml:space="preserve"> συνεργασία ενός μεγαλύτερου σε ηλικία μέντορα με έναν</w:t>
      </w:r>
      <w:r w:rsidR="008F345C">
        <w:rPr>
          <w:rFonts w:ascii="Times New Roman" w:hAnsi="Times New Roman" w:cs="Times New Roman"/>
          <w:sz w:val="24"/>
          <w:szCs w:val="24"/>
        </w:rPr>
        <w:t>/μια</w:t>
      </w:r>
      <w:r w:rsidR="00077122" w:rsidRPr="00292C21">
        <w:rPr>
          <w:rFonts w:ascii="Times New Roman" w:hAnsi="Times New Roman" w:cs="Times New Roman"/>
          <w:sz w:val="24"/>
          <w:szCs w:val="24"/>
        </w:rPr>
        <w:t xml:space="preserve"> νεαρό</w:t>
      </w:r>
      <w:r w:rsidR="008F345C">
        <w:rPr>
          <w:rFonts w:ascii="Times New Roman" w:hAnsi="Times New Roman" w:cs="Times New Roman"/>
          <w:sz w:val="24"/>
          <w:szCs w:val="24"/>
        </w:rPr>
        <w:t>/ή</w:t>
      </w:r>
      <w:r w:rsidR="00077122" w:rsidRPr="00292C21">
        <w:rPr>
          <w:rFonts w:ascii="Times New Roman" w:hAnsi="Times New Roman" w:cs="Times New Roman"/>
          <w:sz w:val="24"/>
          <w:szCs w:val="24"/>
        </w:rPr>
        <w:t xml:space="preserve"> σε ηλικία εκπαιδευτικό.</w:t>
      </w:r>
    </w:p>
    <w:p w14:paraId="7DE746BA" w14:textId="51206F0C" w:rsidR="00077122" w:rsidRPr="00292C21" w:rsidRDefault="00077122" w:rsidP="00D24427">
      <w:pPr>
        <w:pStyle w:val="a3"/>
        <w:numPr>
          <w:ilvl w:val="0"/>
          <w:numId w:val="11"/>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 xml:space="preserve">Μια διαδικασία που </w:t>
      </w:r>
      <w:r w:rsidR="00B37130" w:rsidRPr="00292C21">
        <w:rPr>
          <w:rFonts w:ascii="Times New Roman" w:hAnsi="Times New Roman" w:cs="Times New Roman"/>
          <w:sz w:val="24"/>
          <w:szCs w:val="24"/>
        </w:rPr>
        <w:t>αναπτύσσεται</w:t>
      </w:r>
      <w:r w:rsidR="00B37130" w:rsidRPr="00292C21">
        <w:rPr>
          <w:rFonts w:ascii="Times New Roman" w:hAnsi="Times New Roman" w:cs="Times New Roman"/>
          <w:sz w:val="24"/>
          <w:szCs w:val="24"/>
        </w:rPr>
        <w:t xml:space="preserve"> </w:t>
      </w:r>
      <w:r w:rsidRPr="00292C21">
        <w:rPr>
          <w:rFonts w:ascii="Times New Roman" w:hAnsi="Times New Roman" w:cs="Times New Roman"/>
          <w:sz w:val="24"/>
          <w:szCs w:val="24"/>
        </w:rPr>
        <w:t>και χωρίς προσπάθεια.</w:t>
      </w:r>
    </w:p>
    <w:p w14:paraId="6F43A430" w14:textId="0C827A82" w:rsidR="00696765" w:rsidRPr="00292C21" w:rsidRDefault="00696765" w:rsidP="00D24427">
      <w:pPr>
        <w:pStyle w:val="a3"/>
        <w:numPr>
          <w:ilvl w:val="0"/>
          <w:numId w:val="11"/>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lastRenderedPageBreak/>
        <w:t xml:space="preserve">Μια χρονοβόρα διαδικασία για όλους </w:t>
      </w:r>
      <w:r w:rsidR="008F345C">
        <w:rPr>
          <w:rFonts w:ascii="Times New Roman" w:hAnsi="Times New Roman" w:cs="Times New Roman"/>
          <w:sz w:val="24"/>
          <w:szCs w:val="24"/>
        </w:rPr>
        <w:t>τους/τις</w:t>
      </w:r>
      <w:r w:rsidRPr="00292C21">
        <w:rPr>
          <w:rFonts w:ascii="Times New Roman" w:hAnsi="Times New Roman" w:cs="Times New Roman"/>
          <w:sz w:val="24"/>
          <w:szCs w:val="24"/>
        </w:rPr>
        <w:t xml:space="preserve"> εμπλεκόμενους</w:t>
      </w:r>
      <w:r w:rsidR="008F345C">
        <w:rPr>
          <w:rFonts w:ascii="Times New Roman" w:hAnsi="Times New Roman" w:cs="Times New Roman"/>
          <w:sz w:val="24"/>
          <w:szCs w:val="24"/>
        </w:rPr>
        <w:t>/</w:t>
      </w:r>
      <w:proofErr w:type="spellStart"/>
      <w:r w:rsidR="008F345C">
        <w:rPr>
          <w:rFonts w:ascii="Times New Roman" w:hAnsi="Times New Roman" w:cs="Times New Roman"/>
          <w:sz w:val="24"/>
          <w:szCs w:val="24"/>
        </w:rPr>
        <w:t>ες</w:t>
      </w:r>
      <w:proofErr w:type="spellEnd"/>
      <w:r w:rsidRPr="00292C21">
        <w:rPr>
          <w:rFonts w:ascii="Times New Roman" w:hAnsi="Times New Roman" w:cs="Times New Roman"/>
          <w:sz w:val="24"/>
          <w:szCs w:val="24"/>
        </w:rPr>
        <w:t xml:space="preserve"> και σε κάθε </w:t>
      </w:r>
      <w:proofErr w:type="spellStart"/>
      <w:r w:rsidRPr="00292C21">
        <w:rPr>
          <w:rFonts w:ascii="Times New Roman" w:hAnsi="Times New Roman" w:cs="Times New Roman"/>
          <w:sz w:val="24"/>
          <w:szCs w:val="24"/>
        </w:rPr>
        <w:t>μεντορική</w:t>
      </w:r>
      <w:proofErr w:type="spellEnd"/>
      <w:r w:rsidRPr="00292C21">
        <w:rPr>
          <w:rFonts w:ascii="Times New Roman" w:hAnsi="Times New Roman" w:cs="Times New Roman"/>
          <w:sz w:val="24"/>
          <w:szCs w:val="24"/>
        </w:rPr>
        <w:t xml:space="preserve"> σχέση, ενώ αυτό εξαρτάται από πολλούς παράγοντες ανάλογα με τις ανάγκες και την προσπάθεια των εμπλεκόμενων.</w:t>
      </w:r>
    </w:p>
    <w:p w14:paraId="04BDE5C0" w14:textId="719D3174" w:rsidR="00696765" w:rsidRPr="00292C21" w:rsidRDefault="00696765" w:rsidP="00D24427">
      <w:pPr>
        <w:pStyle w:val="a3"/>
        <w:numPr>
          <w:ilvl w:val="0"/>
          <w:numId w:val="11"/>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 xml:space="preserve">Η </w:t>
      </w:r>
      <w:proofErr w:type="spellStart"/>
      <w:r w:rsidRPr="00292C21">
        <w:rPr>
          <w:rFonts w:ascii="Times New Roman" w:hAnsi="Times New Roman" w:cs="Times New Roman"/>
          <w:sz w:val="24"/>
          <w:szCs w:val="24"/>
        </w:rPr>
        <w:t>μεντορική</w:t>
      </w:r>
      <w:proofErr w:type="spellEnd"/>
      <w:r w:rsidRPr="00292C21">
        <w:rPr>
          <w:rFonts w:ascii="Times New Roman" w:hAnsi="Times New Roman" w:cs="Times New Roman"/>
          <w:sz w:val="24"/>
          <w:szCs w:val="24"/>
        </w:rPr>
        <w:t xml:space="preserve"> σχέση αφορά και σε προσωπικά προβλήματα χωρίς όρια, αντίθετα πρόκειται για επαγγελματική σχέση με αρχή, μέση και τέλος.</w:t>
      </w:r>
    </w:p>
    <w:p w14:paraId="15B156AD" w14:textId="6CAA560B" w:rsidR="000F77F2" w:rsidRPr="00292C21" w:rsidRDefault="000F77F2" w:rsidP="00D24427">
      <w:pPr>
        <w:pStyle w:val="a3"/>
        <w:numPr>
          <w:ilvl w:val="0"/>
          <w:numId w:val="11"/>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 xml:space="preserve">Μια </w:t>
      </w:r>
      <w:r w:rsidR="00A26F2D">
        <w:rPr>
          <w:rFonts w:ascii="Times New Roman" w:hAnsi="Times New Roman" w:cs="Times New Roman"/>
          <w:sz w:val="24"/>
          <w:szCs w:val="24"/>
        </w:rPr>
        <w:t>διεκπεραίωση</w:t>
      </w:r>
      <w:r w:rsidRPr="00292C21">
        <w:rPr>
          <w:rFonts w:ascii="Times New Roman" w:hAnsi="Times New Roman" w:cs="Times New Roman"/>
          <w:sz w:val="24"/>
          <w:szCs w:val="24"/>
        </w:rPr>
        <w:t>,</w:t>
      </w:r>
      <w:r w:rsidR="00C62445">
        <w:rPr>
          <w:rFonts w:ascii="Times New Roman" w:hAnsi="Times New Roman" w:cs="Times New Roman"/>
          <w:sz w:val="24"/>
          <w:szCs w:val="24"/>
        </w:rPr>
        <w:t xml:space="preserve"> αντιθέτως</w:t>
      </w:r>
      <w:r w:rsidRPr="00292C21">
        <w:rPr>
          <w:rFonts w:ascii="Times New Roman" w:hAnsi="Times New Roman" w:cs="Times New Roman"/>
          <w:sz w:val="24"/>
          <w:szCs w:val="24"/>
        </w:rPr>
        <w:t xml:space="preserve"> </w:t>
      </w:r>
      <w:r w:rsidR="00A26F2D">
        <w:rPr>
          <w:rFonts w:ascii="Times New Roman" w:hAnsi="Times New Roman" w:cs="Times New Roman"/>
          <w:sz w:val="24"/>
          <w:szCs w:val="24"/>
        </w:rPr>
        <w:t>μ</w:t>
      </w:r>
      <w:r w:rsidRPr="00292C21">
        <w:rPr>
          <w:rFonts w:ascii="Times New Roman" w:hAnsi="Times New Roman" w:cs="Times New Roman"/>
          <w:sz w:val="24"/>
          <w:szCs w:val="24"/>
        </w:rPr>
        <w:t>ια ευκαιρία βελτίωσης.</w:t>
      </w:r>
    </w:p>
    <w:p w14:paraId="794A2B5B" w14:textId="24F270A2" w:rsidR="000F77F2" w:rsidRPr="00292C21" w:rsidRDefault="007576A2" w:rsidP="00D244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Η </w:t>
      </w:r>
      <w:proofErr w:type="spellStart"/>
      <w:r>
        <w:rPr>
          <w:rFonts w:ascii="Times New Roman" w:hAnsi="Times New Roman" w:cs="Times New Roman"/>
          <w:sz w:val="24"/>
          <w:szCs w:val="24"/>
        </w:rPr>
        <w:t>μεντορική</w:t>
      </w:r>
      <w:proofErr w:type="spellEnd"/>
      <w:r>
        <w:rPr>
          <w:rFonts w:ascii="Times New Roman" w:hAnsi="Times New Roman" w:cs="Times New Roman"/>
          <w:sz w:val="24"/>
          <w:szCs w:val="24"/>
        </w:rPr>
        <w:t xml:space="preserve"> σχέση αφορά σε</w:t>
      </w:r>
      <w:r w:rsidR="000F77F2" w:rsidRPr="00292C21">
        <w:rPr>
          <w:rFonts w:ascii="Times New Roman" w:hAnsi="Times New Roman" w:cs="Times New Roman"/>
          <w:sz w:val="24"/>
          <w:szCs w:val="24"/>
        </w:rPr>
        <w:t xml:space="preserve"> μια επαγγελματική διαδικασία κατά την οποία ένας κριτικός φίλος εστιάζει σε </w:t>
      </w:r>
      <w:proofErr w:type="spellStart"/>
      <w:r w:rsidR="000F77F2" w:rsidRPr="00292C21">
        <w:rPr>
          <w:rFonts w:ascii="Times New Roman" w:hAnsi="Times New Roman" w:cs="Times New Roman"/>
          <w:sz w:val="24"/>
          <w:szCs w:val="24"/>
        </w:rPr>
        <w:t>αναστοχαστικές</w:t>
      </w:r>
      <w:proofErr w:type="spellEnd"/>
      <w:r w:rsidR="000F77F2" w:rsidRPr="00292C21">
        <w:rPr>
          <w:rFonts w:ascii="Times New Roman" w:hAnsi="Times New Roman" w:cs="Times New Roman"/>
          <w:sz w:val="24"/>
          <w:szCs w:val="24"/>
        </w:rPr>
        <w:t xml:space="preserve"> πρακτικές διαρκούς βελτίωσης </w:t>
      </w:r>
    </w:p>
    <w:p w14:paraId="08A116D7" w14:textId="34A213A8" w:rsidR="000F76EC" w:rsidRPr="00292C21" w:rsidRDefault="000F76EC" w:rsidP="00D24427">
      <w:pPr>
        <w:spacing w:after="0" w:line="240" w:lineRule="auto"/>
        <w:rPr>
          <w:rFonts w:ascii="Times New Roman" w:hAnsi="Times New Roman" w:cs="Times New Roman"/>
          <w:sz w:val="24"/>
          <w:szCs w:val="24"/>
        </w:rPr>
      </w:pPr>
    </w:p>
    <w:p w14:paraId="48D8DF42" w14:textId="26F3F4B2" w:rsidR="00261253" w:rsidRPr="00292C21" w:rsidRDefault="008977EF" w:rsidP="008977EF">
      <w:pPr>
        <w:pStyle w:val="2"/>
        <w:rPr>
          <w:rFonts w:ascii="Times New Roman" w:hAnsi="Times New Roman" w:cs="Times New Roman"/>
        </w:rPr>
      </w:pPr>
      <w:bookmarkStart w:id="4" w:name="_Toc115685273"/>
      <w:r w:rsidRPr="00292C21">
        <w:rPr>
          <w:rFonts w:ascii="Times New Roman" w:hAnsi="Times New Roman" w:cs="Times New Roman"/>
        </w:rPr>
        <w:t xml:space="preserve">1.2 </w:t>
      </w:r>
      <w:r w:rsidR="00261253" w:rsidRPr="00292C21">
        <w:rPr>
          <w:rFonts w:ascii="Times New Roman" w:hAnsi="Times New Roman" w:cs="Times New Roman"/>
        </w:rPr>
        <w:t xml:space="preserve">Γιατί </w:t>
      </w:r>
      <w:r w:rsidR="00015D38" w:rsidRPr="00292C21">
        <w:rPr>
          <w:rFonts w:ascii="Times New Roman" w:hAnsi="Times New Roman" w:cs="Times New Roman"/>
        </w:rPr>
        <w:t xml:space="preserve">χρειάζεται η </w:t>
      </w:r>
      <w:proofErr w:type="spellStart"/>
      <w:r w:rsidR="00015D38" w:rsidRPr="00292C21">
        <w:rPr>
          <w:rFonts w:ascii="Times New Roman" w:hAnsi="Times New Roman" w:cs="Times New Roman"/>
        </w:rPr>
        <w:t>μεντορική</w:t>
      </w:r>
      <w:proofErr w:type="spellEnd"/>
      <w:r w:rsidR="00015D38" w:rsidRPr="00292C21">
        <w:rPr>
          <w:rFonts w:ascii="Times New Roman" w:hAnsi="Times New Roman" w:cs="Times New Roman"/>
        </w:rPr>
        <w:t xml:space="preserve"> σχέση;</w:t>
      </w:r>
      <w:bookmarkEnd w:id="4"/>
      <w:r w:rsidR="00261253" w:rsidRPr="00292C21">
        <w:rPr>
          <w:rFonts w:ascii="Times New Roman" w:hAnsi="Times New Roman" w:cs="Times New Roman"/>
        </w:rPr>
        <w:t xml:space="preserve"> </w:t>
      </w:r>
    </w:p>
    <w:p w14:paraId="0C8E78D4" w14:textId="04E269DA" w:rsidR="00261253" w:rsidRPr="00292C21" w:rsidRDefault="00C5006F" w:rsidP="00D24427">
      <w:p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 xml:space="preserve">Είναι ουσιώδες οι </w:t>
      </w:r>
      <w:r w:rsidR="00C62445" w:rsidRPr="00292C21">
        <w:rPr>
          <w:rFonts w:ascii="Times New Roman" w:hAnsi="Times New Roman" w:cs="Times New Roman"/>
          <w:sz w:val="24"/>
          <w:szCs w:val="24"/>
        </w:rPr>
        <w:t>νε</w:t>
      </w:r>
      <w:r w:rsidR="00C62445">
        <w:rPr>
          <w:rFonts w:ascii="Times New Roman" w:hAnsi="Times New Roman" w:cs="Times New Roman"/>
          <w:sz w:val="24"/>
          <w:szCs w:val="24"/>
        </w:rPr>
        <w:t>οεισερχόμεν</w:t>
      </w:r>
      <w:r w:rsidR="00C62445" w:rsidRPr="00292C21">
        <w:rPr>
          <w:rFonts w:ascii="Times New Roman" w:hAnsi="Times New Roman" w:cs="Times New Roman"/>
          <w:sz w:val="24"/>
          <w:szCs w:val="24"/>
        </w:rPr>
        <w:t>οι</w:t>
      </w:r>
      <w:r w:rsidR="00070859">
        <w:rPr>
          <w:rFonts w:ascii="Times New Roman" w:hAnsi="Times New Roman" w:cs="Times New Roman"/>
          <w:sz w:val="24"/>
          <w:szCs w:val="24"/>
        </w:rPr>
        <w:t>/</w:t>
      </w:r>
      <w:proofErr w:type="spellStart"/>
      <w:r w:rsidR="00070859">
        <w:rPr>
          <w:rFonts w:ascii="Times New Roman" w:hAnsi="Times New Roman" w:cs="Times New Roman"/>
          <w:sz w:val="24"/>
          <w:szCs w:val="24"/>
        </w:rPr>
        <w:t>ες</w:t>
      </w:r>
      <w:proofErr w:type="spellEnd"/>
      <w:r w:rsidRPr="00292C21">
        <w:rPr>
          <w:rFonts w:ascii="Times New Roman" w:hAnsi="Times New Roman" w:cs="Times New Roman"/>
          <w:sz w:val="24"/>
          <w:szCs w:val="24"/>
        </w:rPr>
        <w:t xml:space="preserve"> εκπαιδευτικοί να λαμβάνουν υποστήριξη ειδικά το πρώτο διάστημα (</w:t>
      </w:r>
      <w:r w:rsidRPr="00292C21">
        <w:rPr>
          <w:rFonts w:ascii="Times New Roman" w:hAnsi="Times New Roman" w:cs="Times New Roman"/>
          <w:sz w:val="24"/>
          <w:szCs w:val="24"/>
          <w:lang w:val="en-US"/>
        </w:rPr>
        <w:t>Department</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of</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Education</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and</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Early</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Childhood</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Development</w:t>
      </w:r>
      <w:r w:rsidRPr="00292C21">
        <w:rPr>
          <w:rFonts w:ascii="Times New Roman" w:hAnsi="Times New Roman" w:cs="Times New Roman"/>
          <w:sz w:val="24"/>
          <w:szCs w:val="24"/>
        </w:rPr>
        <w:t>, 2010)</w:t>
      </w:r>
      <w:r w:rsidR="00531C1C" w:rsidRPr="00292C21">
        <w:rPr>
          <w:rFonts w:ascii="Times New Roman" w:hAnsi="Times New Roman" w:cs="Times New Roman"/>
          <w:sz w:val="24"/>
          <w:szCs w:val="24"/>
        </w:rPr>
        <w:t xml:space="preserve"> και αυτό αναγνωρίζεται και από εμπειρικές έρευνες στην Ελλάδα (Παππά, &amp; Ιορδανίδης, 2017)</w:t>
      </w:r>
      <w:r w:rsidRPr="00292C21">
        <w:rPr>
          <w:rFonts w:ascii="Times New Roman" w:hAnsi="Times New Roman" w:cs="Times New Roman"/>
          <w:sz w:val="24"/>
          <w:szCs w:val="24"/>
        </w:rPr>
        <w:t xml:space="preserve">. </w:t>
      </w:r>
      <w:r w:rsidR="00B17380" w:rsidRPr="00292C21">
        <w:rPr>
          <w:rFonts w:ascii="Times New Roman" w:hAnsi="Times New Roman" w:cs="Times New Roman"/>
          <w:sz w:val="24"/>
          <w:szCs w:val="24"/>
        </w:rPr>
        <w:t xml:space="preserve">Σύμφωνα με ερευνητές </w:t>
      </w:r>
      <w:r w:rsidR="007576A2">
        <w:rPr>
          <w:rFonts w:ascii="Times New Roman" w:hAnsi="Times New Roman" w:cs="Times New Roman"/>
          <w:sz w:val="24"/>
          <w:szCs w:val="24"/>
        </w:rPr>
        <w:t xml:space="preserve">η </w:t>
      </w:r>
      <w:proofErr w:type="spellStart"/>
      <w:r w:rsidR="007576A2">
        <w:rPr>
          <w:rFonts w:ascii="Times New Roman" w:hAnsi="Times New Roman" w:cs="Times New Roman"/>
          <w:sz w:val="24"/>
          <w:szCs w:val="24"/>
        </w:rPr>
        <w:t>μεντορική</w:t>
      </w:r>
      <w:proofErr w:type="spellEnd"/>
      <w:r w:rsidR="007576A2">
        <w:rPr>
          <w:rFonts w:ascii="Times New Roman" w:hAnsi="Times New Roman" w:cs="Times New Roman"/>
          <w:sz w:val="24"/>
          <w:szCs w:val="24"/>
        </w:rPr>
        <w:t xml:space="preserve"> σχέση</w:t>
      </w:r>
      <w:r w:rsidR="00B17380" w:rsidRPr="00292C21">
        <w:rPr>
          <w:rFonts w:ascii="Times New Roman" w:hAnsi="Times New Roman" w:cs="Times New Roman"/>
          <w:sz w:val="24"/>
          <w:szCs w:val="24"/>
        </w:rPr>
        <w:t xml:space="preserve">, όπου εφαρμόζεται </w:t>
      </w:r>
      <w:r w:rsidR="00C62445">
        <w:rPr>
          <w:rFonts w:ascii="Times New Roman" w:hAnsi="Times New Roman" w:cs="Times New Roman"/>
          <w:sz w:val="24"/>
          <w:szCs w:val="24"/>
        </w:rPr>
        <w:t>προς τον επιθυμητό προσανατολισμό</w:t>
      </w:r>
      <w:r w:rsidR="00B17380" w:rsidRPr="00292C21">
        <w:rPr>
          <w:rFonts w:ascii="Times New Roman" w:hAnsi="Times New Roman" w:cs="Times New Roman"/>
          <w:sz w:val="24"/>
          <w:szCs w:val="24"/>
        </w:rPr>
        <w:t xml:space="preserve">, αποτελεί τον πιο αποτελεσματικό τρόπο υποστήριξης των εκπαιδευτικών που τώρα ξεκινούν την καριέρα </w:t>
      </w:r>
      <w:r w:rsidR="007576A2">
        <w:rPr>
          <w:rFonts w:ascii="Times New Roman" w:hAnsi="Times New Roman" w:cs="Times New Roman"/>
          <w:sz w:val="24"/>
          <w:szCs w:val="24"/>
        </w:rPr>
        <w:t>τους,</w:t>
      </w:r>
      <w:r w:rsidR="00B17380" w:rsidRPr="00292C21">
        <w:rPr>
          <w:rFonts w:ascii="Times New Roman" w:hAnsi="Times New Roman" w:cs="Times New Roman"/>
          <w:sz w:val="24"/>
          <w:szCs w:val="24"/>
        </w:rPr>
        <w:t xml:space="preserve"> </w:t>
      </w:r>
      <w:r w:rsidR="00C77755" w:rsidRPr="00292C21">
        <w:rPr>
          <w:rFonts w:ascii="Times New Roman" w:hAnsi="Times New Roman" w:cs="Times New Roman"/>
          <w:sz w:val="24"/>
          <w:szCs w:val="24"/>
        </w:rPr>
        <w:t>κυρίως σε ό,τι αφορά τη μύησή τους στις ιδιαιτερότητες, τις νόρμες και τις προσδοκίες από αυτούς/</w:t>
      </w:r>
      <w:proofErr w:type="spellStart"/>
      <w:r w:rsidR="00C77755" w:rsidRPr="00292C21">
        <w:rPr>
          <w:rFonts w:ascii="Times New Roman" w:hAnsi="Times New Roman" w:cs="Times New Roman"/>
          <w:sz w:val="24"/>
          <w:szCs w:val="24"/>
        </w:rPr>
        <w:t>ές</w:t>
      </w:r>
      <w:proofErr w:type="spellEnd"/>
      <w:r w:rsidR="00C77755" w:rsidRPr="00292C21">
        <w:rPr>
          <w:rFonts w:ascii="Times New Roman" w:hAnsi="Times New Roman" w:cs="Times New Roman"/>
          <w:sz w:val="24"/>
          <w:szCs w:val="24"/>
        </w:rPr>
        <w:t xml:space="preserve"> στο επάγγελμα και κατά κύριο λόγο στη σχολική μονάδα που ανήκουν </w:t>
      </w:r>
      <w:r w:rsidR="00B17380" w:rsidRPr="00292C21">
        <w:rPr>
          <w:rFonts w:ascii="Times New Roman" w:hAnsi="Times New Roman" w:cs="Times New Roman"/>
          <w:sz w:val="24"/>
          <w:szCs w:val="24"/>
        </w:rPr>
        <w:t>(</w:t>
      </w:r>
      <w:r w:rsidR="00B17380" w:rsidRPr="00292C21">
        <w:rPr>
          <w:rFonts w:ascii="Times New Roman" w:hAnsi="Times New Roman" w:cs="Times New Roman"/>
          <w:sz w:val="24"/>
          <w:szCs w:val="24"/>
          <w:lang w:val="en-US"/>
        </w:rPr>
        <w:t>Hobson</w:t>
      </w:r>
      <w:r w:rsidR="00B17380" w:rsidRPr="00292C21">
        <w:rPr>
          <w:rFonts w:ascii="Times New Roman" w:hAnsi="Times New Roman" w:cs="Times New Roman"/>
          <w:sz w:val="24"/>
          <w:szCs w:val="24"/>
        </w:rPr>
        <w:t xml:space="preserve">, &amp; </w:t>
      </w:r>
      <w:proofErr w:type="spellStart"/>
      <w:r w:rsidR="00B17380" w:rsidRPr="00292C21">
        <w:rPr>
          <w:rFonts w:ascii="Times New Roman" w:hAnsi="Times New Roman" w:cs="Times New Roman"/>
          <w:sz w:val="24"/>
          <w:szCs w:val="24"/>
          <w:lang w:val="en-US"/>
        </w:rPr>
        <w:t>Malderez</w:t>
      </w:r>
      <w:proofErr w:type="spellEnd"/>
      <w:r w:rsidR="00B17380" w:rsidRPr="00292C21">
        <w:rPr>
          <w:rFonts w:ascii="Times New Roman" w:hAnsi="Times New Roman" w:cs="Times New Roman"/>
          <w:sz w:val="24"/>
          <w:szCs w:val="24"/>
        </w:rPr>
        <w:t>, 2013)</w:t>
      </w:r>
      <w:r w:rsidR="00C77755" w:rsidRPr="00292C21">
        <w:rPr>
          <w:rFonts w:ascii="Times New Roman" w:hAnsi="Times New Roman" w:cs="Times New Roman"/>
          <w:sz w:val="24"/>
          <w:szCs w:val="24"/>
        </w:rPr>
        <w:t xml:space="preserve">. </w:t>
      </w:r>
      <w:r w:rsidRPr="00292C21">
        <w:rPr>
          <w:rFonts w:ascii="Times New Roman" w:hAnsi="Times New Roman" w:cs="Times New Roman"/>
          <w:sz w:val="24"/>
          <w:szCs w:val="24"/>
        </w:rPr>
        <w:t>Π</w:t>
      </w:r>
      <w:r w:rsidR="00261253" w:rsidRPr="00292C21">
        <w:rPr>
          <w:rFonts w:ascii="Times New Roman" w:hAnsi="Times New Roman" w:cs="Times New Roman"/>
          <w:sz w:val="24"/>
          <w:szCs w:val="24"/>
        </w:rPr>
        <w:t xml:space="preserve">αρωθεί τους/τις εκπαιδευτικούς να </w:t>
      </w:r>
      <w:proofErr w:type="spellStart"/>
      <w:r w:rsidR="00261253" w:rsidRPr="00292C21">
        <w:rPr>
          <w:rFonts w:ascii="Times New Roman" w:hAnsi="Times New Roman" w:cs="Times New Roman"/>
          <w:sz w:val="24"/>
          <w:szCs w:val="24"/>
        </w:rPr>
        <w:t>αναστοχάζονται</w:t>
      </w:r>
      <w:proofErr w:type="spellEnd"/>
      <w:r w:rsidR="00261253" w:rsidRPr="00292C21">
        <w:rPr>
          <w:rFonts w:ascii="Times New Roman" w:hAnsi="Times New Roman" w:cs="Times New Roman"/>
          <w:sz w:val="24"/>
          <w:szCs w:val="24"/>
        </w:rPr>
        <w:t xml:space="preserve"> πάνω στις πρακτικές</w:t>
      </w:r>
      <w:r w:rsidR="00315C06" w:rsidRPr="00292C21">
        <w:rPr>
          <w:rFonts w:ascii="Times New Roman" w:hAnsi="Times New Roman" w:cs="Times New Roman"/>
          <w:sz w:val="24"/>
          <w:szCs w:val="24"/>
        </w:rPr>
        <w:t xml:space="preserve"> </w:t>
      </w:r>
      <w:r w:rsidR="00261253" w:rsidRPr="00292C21">
        <w:rPr>
          <w:rFonts w:ascii="Times New Roman" w:hAnsi="Times New Roman" w:cs="Times New Roman"/>
          <w:sz w:val="24"/>
          <w:szCs w:val="24"/>
        </w:rPr>
        <w:t>τους και να προβληματίζονται γύρω από θέματα που αφορούν τη διδασκαλία (</w:t>
      </w:r>
      <w:r w:rsidR="00261253" w:rsidRPr="00292C21">
        <w:rPr>
          <w:rFonts w:ascii="Times New Roman" w:hAnsi="Times New Roman" w:cs="Times New Roman"/>
          <w:sz w:val="24"/>
          <w:szCs w:val="24"/>
          <w:lang w:val="en-US"/>
        </w:rPr>
        <w:t>Department</w:t>
      </w:r>
      <w:r w:rsidR="00261253" w:rsidRPr="00292C21">
        <w:rPr>
          <w:rFonts w:ascii="Times New Roman" w:hAnsi="Times New Roman" w:cs="Times New Roman"/>
          <w:sz w:val="24"/>
          <w:szCs w:val="24"/>
        </w:rPr>
        <w:t xml:space="preserve"> </w:t>
      </w:r>
      <w:r w:rsidR="00261253" w:rsidRPr="00292C21">
        <w:rPr>
          <w:rFonts w:ascii="Times New Roman" w:hAnsi="Times New Roman" w:cs="Times New Roman"/>
          <w:sz w:val="24"/>
          <w:szCs w:val="24"/>
          <w:lang w:val="en-US"/>
        </w:rPr>
        <w:t>of</w:t>
      </w:r>
      <w:r w:rsidR="00261253" w:rsidRPr="00292C21">
        <w:rPr>
          <w:rFonts w:ascii="Times New Roman" w:hAnsi="Times New Roman" w:cs="Times New Roman"/>
          <w:sz w:val="24"/>
          <w:szCs w:val="24"/>
        </w:rPr>
        <w:t xml:space="preserve"> </w:t>
      </w:r>
      <w:r w:rsidR="00261253" w:rsidRPr="00292C21">
        <w:rPr>
          <w:rFonts w:ascii="Times New Roman" w:hAnsi="Times New Roman" w:cs="Times New Roman"/>
          <w:sz w:val="24"/>
          <w:szCs w:val="24"/>
          <w:lang w:val="en-US"/>
        </w:rPr>
        <w:t>Education</w:t>
      </w:r>
      <w:r w:rsidR="00261253" w:rsidRPr="00292C21">
        <w:rPr>
          <w:rFonts w:ascii="Times New Roman" w:hAnsi="Times New Roman" w:cs="Times New Roman"/>
          <w:sz w:val="24"/>
          <w:szCs w:val="24"/>
        </w:rPr>
        <w:t xml:space="preserve"> </w:t>
      </w:r>
      <w:r w:rsidR="00261253" w:rsidRPr="00292C21">
        <w:rPr>
          <w:rFonts w:ascii="Times New Roman" w:hAnsi="Times New Roman" w:cs="Times New Roman"/>
          <w:sz w:val="24"/>
          <w:szCs w:val="24"/>
          <w:lang w:val="en-US"/>
        </w:rPr>
        <w:t>and</w:t>
      </w:r>
      <w:r w:rsidR="00261253" w:rsidRPr="00292C21">
        <w:rPr>
          <w:rFonts w:ascii="Times New Roman" w:hAnsi="Times New Roman" w:cs="Times New Roman"/>
          <w:sz w:val="24"/>
          <w:szCs w:val="24"/>
        </w:rPr>
        <w:t xml:space="preserve"> </w:t>
      </w:r>
      <w:r w:rsidR="00261253" w:rsidRPr="00292C21">
        <w:rPr>
          <w:rFonts w:ascii="Times New Roman" w:hAnsi="Times New Roman" w:cs="Times New Roman"/>
          <w:sz w:val="24"/>
          <w:szCs w:val="24"/>
          <w:lang w:val="en-US"/>
        </w:rPr>
        <w:t>Early</w:t>
      </w:r>
      <w:r w:rsidR="00261253" w:rsidRPr="00292C21">
        <w:rPr>
          <w:rFonts w:ascii="Times New Roman" w:hAnsi="Times New Roman" w:cs="Times New Roman"/>
          <w:sz w:val="24"/>
          <w:szCs w:val="24"/>
        </w:rPr>
        <w:t xml:space="preserve"> </w:t>
      </w:r>
      <w:r w:rsidR="00261253" w:rsidRPr="00292C21">
        <w:rPr>
          <w:rFonts w:ascii="Times New Roman" w:hAnsi="Times New Roman" w:cs="Times New Roman"/>
          <w:sz w:val="24"/>
          <w:szCs w:val="24"/>
          <w:lang w:val="en-US"/>
        </w:rPr>
        <w:t>Childhood</w:t>
      </w:r>
      <w:r w:rsidR="00261253" w:rsidRPr="00292C21">
        <w:rPr>
          <w:rFonts w:ascii="Times New Roman" w:hAnsi="Times New Roman" w:cs="Times New Roman"/>
          <w:sz w:val="24"/>
          <w:szCs w:val="24"/>
        </w:rPr>
        <w:t xml:space="preserve"> </w:t>
      </w:r>
      <w:r w:rsidR="00261253" w:rsidRPr="00292C21">
        <w:rPr>
          <w:rFonts w:ascii="Times New Roman" w:hAnsi="Times New Roman" w:cs="Times New Roman"/>
          <w:sz w:val="24"/>
          <w:szCs w:val="24"/>
          <w:lang w:val="en-US"/>
        </w:rPr>
        <w:t>Development</w:t>
      </w:r>
      <w:r w:rsidR="00261253" w:rsidRPr="00292C21">
        <w:rPr>
          <w:rFonts w:ascii="Times New Roman" w:hAnsi="Times New Roman" w:cs="Times New Roman"/>
          <w:sz w:val="24"/>
          <w:szCs w:val="24"/>
        </w:rPr>
        <w:t>, 2010)</w:t>
      </w:r>
      <w:r w:rsidR="00A87C0A" w:rsidRPr="00292C21">
        <w:rPr>
          <w:rFonts w:ascii="Times New Roman" w:hAnsi="Times New Roman" w:cs="Times New Roman"/>
          <w:sz w:val="24"/>
          <w:szCs w:val="24"/>
        </w:rPr>
        <w:t xml:space="preserve">. </w:t>
      </w:r>
      <w:r w:rsidR="0091463B" w:rsidRPr="00292C21">
        <w:rPr>
          <w:rFonts w:ascii="Times New Roman" w:hAnsi="Times New Roman" w:cs="Times New Roman"/>
          <w:sz w:val="24"/>
          <w:szCs w:val="24"/>
        </w:rPr>
        <w:t xml:space="preserve">Η </w:t>
      </w:r>
      <w:proofErr w:type="spellStart"/>
      <w:r w:rsidR="0091463B" w:rsidRPr="00292C21">
        <w:rPr>
          <w:rFonts w:ascii="Times New Roman" w:hAnsi="Times New Roman" w:cs="Times New Roman"/>
          <w:sz w:val="24"/>
          <w:szCs w:val="24"/>
        </w:rPr>
        <w:t>μεντορική</w:t>
      </w:r>
      <w:proofErr w:type="spellEnd"/>
      <w:r w:rsidR="0091463B" w:rsidRPr="00292C21">
        <w:rPr>
          <w:rFonts w:ascii="Times New Roman" w:hAnsi="Times New Roman" w:cs="Times New Roman"/>
          <w:sz w:val="24"/>
          <w:szCs w:val="24"/>
        </w:rPr>
        <w:t xml:space="preserve"> διαδικασία</w:t>
      </w:r>
      <w:r w:rsidR="00C62445">
        <w:rPr>
          <w:rFonts w:ascii="Times New Roman" w:hAnsi="Times New Roman" w:cs="Times New Roman"/>
          <w:sz w:val="24"/>
          <w:szCs w:val="24"/>
        </w:rPr>
        <w:t>, υπό τις επιθυμητές προϋποθέσεις,</w:t>
      </w:r>
      <w:r w:rsidR="0091463B" w:rsidRPr="00292C21">
        <w:rPr>
          <w:rFonts w:ascii="Times New Roman" w:hAnsi="Times New Roman" w:cs="Times New Roman"/>
          <w:sz w:val="24"/>
          <w:szCs w:val="24"/>
        </w:rPr>
        <w:t xml:space="preserve"> βελτιώνει τις δεξιότητες, την αυτοπεποίθηση, προσφέρει κίνητρα και βελτιώνει την ποιότητα της διδασκαλίας και της επιμόρφωσης των εμπλεκόμενων </w:t>
      </w:r>
      <w:bookmarkStart w:id="5" w:name="_Hlk115423338"/>
      <w:r w:rsidR="0091463B" w:rsidRPr="00292C21">
        <w:rPr>
          <w:rFonts w:ascii="Times New Roman" w:hAnsi="Times New Roman" w:cs="Times New Roman"/>
          <w:sz w:val="24"/>
          <w:szCs w:val="24"/>
        </w:rPr>
        <w:t>(</w:t>
      </w:r>
      <w:proofErr w:type="spellStart"/>
      <w:r w:rsidR="0091463B" w:rsidRPr="00292C21">
        <w:rPr>
          <w:rFonts w:ascii="Times New Roman" w:hAnsi="Times New Roman" w:cs="Times New Roman"/>
          <w:sz w:val="24"/>
          <w:szCs w:val="24"/>
          <w:lang w:val="en-US"/>
        </w:rPr>
        <w:t>Fokien</w:t>
      </w:r>
      <w:proofErr w:type="spellEnd"/>
      <w:r w:rsidR="00796600" w:rsidRPr="00292C21">
        <w:rPr>
          <w:rFonts w:ascii="Times New Roman" w:hAnsi="Times New Roman" w:cs="Times New Roman"/>
          <w:sz w:val="24"/>
          <w:szCs w:val="24"/>
        </w:rPr>
        <w:t xml:space="preserve"> </w:t>
      </w:r>
      <w:r w:rsidR="00796600" w:rsidRPr="00292C21">
        <w:rPr>
          <w:rFonts w:ascii="Times New Roman" w:hAnsi="Times New Roman" w:cs="Times New Roman"/>
          <w:sz w:val="24"/>
          <w:szCs w:val="24"/>
          <w:lang w:val="en-US"/>
        </w:rPr>
        <w:t>et</w:t>
      </w:r>
      <w:r w:rsidR="00796600" w:rsidRPr="00292C21">
        <w:rPr>
          <w:rFonts w:ascii="Times New Roman" w:hAnsi="Times New Roman" w:cs="Times New Roman"/>
          <w:sz w:val="24"/>
          <w:szCs w:val="24"/>
        </w:rPr>
        <w:t xml:space="preserve"> </w:t>
      </w:r>
      <w:r w:rsidR="00796600" w:rsidRPr="00292C21">
        <w:rPr>
          <w:rFonts w:ascii="Times New Roman" w:hAnsi="Times New Roman" w:cs="Times New Roman"/>
          <w:sz w:val="24"/>
          <w:szCs w:val="24"/>
          <w:lang w:val="en-US"/>
        </w:rPr>
        <w:t>al</w:t>
      </w:r>
      <w:r w:rsidR="00796600" w:rsidRPr="00292C21">
        <w:rPr>
          <w:rFonts w:ascii="Times New Roman" w:hAnsi="Times New Roman" w:cs="Times New Roman"/>
          <w:sz w:val="24"/>
          <w:szCs w:val="24"/>
        </w:rPr>
        <w:t>.</w:t>
      </w:r>
      <w:r w:rsidR="0091463B" w:rsidRPr="00292C21">
        <w:rPr>
          <w:rFonts w:ascii="Times New Roman" w:hAnsi="Times New Roman" w:cs="Times New Roman"/>
          <w:sz w:val="24"/>
          <w:szCs w:val="24"/>
        </w:rPr>
        <w:t>, 2013)</w:t>
      </w:r>
      <w:bookmarkEnd w:id="5"/>
      <w:r w:rsidR="00480758" w:rsidRPr="00292C21">
        <w:rPr>
          <w:rFonts w:ascii="Times New Roman" w:hAnsi="Times New Roman" w:cs="Times New Roman"/>
          <w:sz w:val="24"/>
          <w:szCs w:val="24"/>
        </w:rPr>
        <w:t>, μειώνει το αίσθημα της μοναξιάς και της απομόνωσης (</w:t>
      </w:r>
      <w:proofErr w:type="spellStart"/>
      <w:r w:rsidR="00480758" w:rsidRPr="00292C21">
        <w:rPr>
          <w:rFonts w:ascii="Times New Roman" w:hAnsi="Times New Roman" w:cs="Times New Roman"/>
          <w:sz w:val="24"/>
          <w:szCs w:val="24"/>
          <w:lang w:val="en-US"/>
        </w:rPr>
        <w:t>Kutsyuruba</w:t>
      </w:r>
      <w:proofErr w:type="spellEnd"/>
      <w:r w:rsidR="00480758" w:rsidRPr="00292C21">
        <w:rPr>
          <w:rFonts w:ascii="Times New Roman" w:hAnsi="Times New Roman" w:cs="Times New Roman"/>
          <w:sz w:val="24"/>
          <w:szCs w:val="24"/>
        </w:rPr>
        <w:t xml:space="preserve">, </w:t>
      </w:r>
      <w:r w:rsidR="00480758" w:rsidRPr="00292C21">
        <w:rPr>
          <w:rFonts w:ascii="Times New Roman" w:hAnsi="Times New Roman" w:cs="Times New Roman"/>
          <w:sz w:val="24"/>
          <w:szCs w:val="24"/>
          <w:lang w:val="en-US"/>
        </w:rPr>
        <w:t>Walker</w:t>
      </w:r>
      <w:r w:rsidR="00480758" w:rsidRPr="00292C21">
        <w:rPr>
          <w:rFonts w:ascii="Times New Roman" w:hAnsi="Times New Roman" w:cs="Times New Roman"/>
          <w:sz w:val="24"/>
          <w:szCs w:val="24"/>
        </w:rPr>
        <w:t xml:space="preserve">, &amp; </w:t>
      </w:r>
      <w:r w:rsidR="00480758" w:rsidRPr="00292C21">
        <w:rPr>
          <w:rFonts w:ascii="Times New Roman" w:hAnsi="Times New Roman" w:cs="Times New Roman"/>
          <w:sz w:val="24"/>
          <w:szCs w:val="24"/>
          <w:lang w:val="en-US"/>
        </w:rPr>
        <w:t>Godden</w:t>
      </w:r>
      <w:r w:rsidR="00480758" w:rsidRPr="00292C21">
        <w:rPr>
          <w:rFonts w:ascii="Times New Roman" w:hAnsi="Times New Roman" w:cs="Times New Roman"/>
          <w:sz w:val="24"/>
          <w:szCs w:val="24"/>
        </w:rPr>
        <w:t xml:space="preserve">, 2019). </w:t>
      </w:r>
    </w:p>
    <w:p w14:paraId="70CED1BE" w14:textId="25AA9B8D" w:rsidR="00C5006F" w:rsidRPr="00292C21" w:rsidRDefault="00C5006F" w:rsidP="00D24427">
      <w:p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 xml:space="preserve">Επιπλέον λόγοι για την αξιοποίηση </w:t>
      </w:r>
      <w:r w:rsidR="007576A2">
        <w:rPr>
          <w:rFonts w:ascii="Times New Roman" w:hAnsi="Times New Roman" w:cs="Times New Roman"/>
          <w:sz w:val="24"/>
          <w:szCs w:val="24"/>
        </w:rPr>
        <w:t xml:space="preserve">της </w:t>
      </w:r>
      <w:proofErr w:type="spellStart"/>
      <w:r w:rsidR="007576A2">
        <w:rPr>
          <w:rFonts w:ascii="Times New Roman" w:hAnsi="Times New Roman" w:cs="Times New Roman"/>
          <w:sz w:val="24"/>
          <w:szCs w:val="24"/>
        </w:rPr>
        <w:t>μεντορικής</w:t>
      </w:r>
      <w:proofErr w:type="spellEnd"/>
      <w:r w:rsidR="007576A2">
        <w:rPr>
          <w:rFonts w:ascii="Times New Roman" w:hAnsi="Times New Roman" w:cs="Times New Roman"/>
          <w:sz w:val="24"/>
          <w:szCs w:val="24"/>
        </w:rPr>
        <w:t xml:space="preserve"> σχέσης</w:t>
      </w:r>
      <w:r w:rsidRPr="00292C21">
        <w:rPr>
          <w:rFonts w:ascii="Times New Roman" w:hAnsi="Times New Roman" w:cs="Times New Roman"/>
          <w:sz w:val="24"/>
          <w:szCs w:val="24"/>
        </w:rPr>
        <w:t xml:space="preserve"> μπορούν μεταξύ άλλων να συνοψιστούν στους εξής (</w:t>
      </w:r>
      <w:r w:rsidRPr="00292C21">
        <w:rPr>
          <w:rFonts w:ascii="Times New Roman" w:hAnsi="Times New Roman" w:cs="Times New Roman"/>
          <w:sz w:val="24"/>
          <w:szCs w:val="24"/>
          <w:lang w:val="en-US"/>
        </w:rPr>
        <w:t>Alabi</w:t>
      </w:r>
      <w:r w:rsidRPr="00292C21">
        <w:rPr>
          <w:rFonts w:ascii="Times New Roman" w:hAnsi="Times New Roman" w:cs="Times New Roman"/>
          <w:sz w:val="24"/>
          <w:szCs w:val="24"/>
        </w:rPr>
        <w:t>, 2017</w:t>
      </w:r>
      <w:r w:rsidR="004F49BC" w:rsidRPr="00292C21">
        <w:rPr>
          <w:rFonts w:ascii="Times New Roman" w:hAnsi="Times New Roman" w:cs="Times New Roman"/>
          <w:sz w:val="24"/>
          <w:szCs w:val="24"/>
        </w:rPr>
        <w:t xml:space="preserve">· </w:t>
      </w:r>
      <w:r w:rsidR="004F49BC" w:rsidRPr="00292C21">
        <w:rPr>
          <w:rFonts w:ascii="Times New Roman" w:hAnsi="Times New Roman" w:cs="Times New Roman"/>
          <w:sz w:val="24"/>
          <w:szCs w:val="24"/>
          <w:lang w:val="en-US"/>
        </w:rPr>
        <w:t>Green</w:t>
      </w:r>
      <w:r w:rsidR="004F49BC" w:rsidRPr="00292C21">
        <w:rPr>
          <w:rFonts w:ascii="Times New Roman" w:hAnsi="Times New Roman" w:cs="Times New Roman"/>
          <w:sz w:val="24"/>
          <w:szCs w:val="24"/>
        </w:rPr>
        <w:t>-</w:t>
      </w:r>
      <w:r w:rsidR="004F49BC" w:rsidRPr="00292C21">
        <w:rPr>
          <w:rFonts w:ascii="Times New Roman" w:hAnsi="Times New Roman" w:cs="Times New Roman"/>
          <w:sz w:val="24"/>
          <w:szCs w:val="24"/>
          <w:lang w:val="en-US"/>
        </w:rPr>
        <w:t>Powell</w:t>
      </w:r>
      <w:r w:rsidR="004F49BC" w:rsidRPr="00292C21">
        <w:rPr>
          <w:rFonts w:ascii="Times New Roman" w:hAnsi="Times New Roman" w:cs="Times New Roman"/>
          <w:sz w:val="24"/>
          <w:szCs w:val="24"/>
        </w:rPr>
        <w:t>, 2012</w:t>
      </w:r>
      <w:r w:rsidR="00702F69" w:rsidRPr="00292C21">
        <w:rPr>
          <w:rFonts w:ascii="Times New Roman" w:hAnsi="Times New Roman" w:cs="Times New Roman"/>
          <w:sz w:val="24"/>
          <w:szCs w:val="24"/>
        </w:rPr>
        <w:t xml:space="preserve">· </w:t>
      </w:r>
      <w:proofErr w:type="spellStart"/>
      <w:r w:rsidR="00702F69" w:rsidRPr="00292C21">
        <w:rPr>
          <w:rFonts w:ascii="Times New Roman" w:hAnsi="Times New Roman" w:cs="Times New Roman"/>
          <w:sz w:val="24"/>
          <w:szCs w:val="24"/>
          <w:lang w:val="en-US"/>
        </w:rPr>
        <w:t>Fokien</w:t>
      </w:r>
      <w:proofErr w:type="spellEnd"/>
      <w:r w:rsidR="00702F69" w:rsidRPr="00292C21">
        <w:rPr>
          <w:rFonts w:ascii="Times New Roman" w:hAnsi="Times New Roman" w:cs="Times New Roman"/>
          <w:sz w:val="24"/>
          <w:szCs w:val="24"/>
        </w:rPr>
        <w:t xml:space="preserve"> </w:t>
      </w:r>
      <w:r w:rsidR="00702F69" w:rsidRPr="00292C21">
        <w:rPr>
          <w:rFonts w:ascii="Times New Roman" w:hAnsi="Times New Roman" w:cs="Times New Roman"/>
          <w:sz w:val="24"/>
          <w:szCs w:val="24"/>
          <w:lang w:val="en-US"/>
        </w:rPr>
        <w:t>et</w:t>
      </w:r>
      <w:r w:rsidR="00702F69" w:rsidRPr="00292C21">
        <w:rPr>
          <w:rFonts w:ascii="Times New Roman" w:hAnsi="Times New Roman" w:cs="Times New Roman"/>
          <w:sz w:val="24"/>
          <w:szCs w:val="24"/>
        </w:rPr>
        <w:t xml:space="preserve"> </w:t>
      </w:r>
      <w:r w:rsidR="00702F69" w:rsidRPr="00292C21">
        <w:rPr>
          <w:rFonts w:ascii="Times New Roman" w:hAnsi="Times New Roman" w:cs="Times New Roman"/>
          <w:sz w:val="24"/>
          <w:szCs w:val="24"/>
          <w:lang w:val="en-US"/>
        </w:rPr>
        <w:t>al</w:t>
      </w:r>
      <w:r w:rsidR="00702F69" w:rsidRPr="00292C21">
        <w:rPr>
          <w:rFonts w:ascii="Times New Roman" w:hAnsi="Times New Roman" w:cs="Times New Roman"/>
          <w:sz w:val="24"/>
          <w:szCs w:val="24"/>
        </w:rPr>
        <w:t>., 2013</w:t>
      </w:r>
      <w:r w:rsidR="009C51A1" w:rsidRPr="00292C21">
        <w:rPr>
          <w:rFonts w:ascii="Times New Roman" w:hAnsi="Times New Roman" w:cs="Times New Roman"/>
          <w:sz w:val="24"/>
          <w:szCs w:val="24"/>
        </w:rPr>
        <w:t xml:space="preserve">· </w:t>
      </w:r>
      <w:proofErr w:type="spellStart"/>
      <w:r w:rsidR="009C51A1" w:rsidRPr="00292C21">
        <w:rPr>
          <w:rFonts w:ascii="Times New Roman" w:hAnsi="Times New Roman" w:cs="Times New Roman"/>
          <w:sz w:val="24"/>
          <w:szCs w:val="24"/>
          <w:lang w:val="en-US"/>
        </w:rPr>
        <w:t>Kutsyuruba</w:t>
      </w:r>
      <w:proofErr w:type="spellEnd"/>
      <w:r w:rsidR="009C51A1" w:rsidRPr="00292C21">
        <w:rPr>
          <w:rFonts w:ascii="Times New Roman" w:hAnsi="Times New Roman" w:cs="Times New Roman"/>
          <w:sz w:val="24"/>
          <w:szCs w:val="24"/>
        </w:rPr>
        <w:t xml:space="preserve"> </w:t>
      </w:r>
      <w:r w:rsidR="009C51A1" w:rsidRPr="00292C21">
        <w:rPr>
          <w:rFonts w:ascii="Times New Roman" w:hAnsi="Times New Roman" w:cs="Times New Roman"/>
          <w:sz w:val="24"/>
          <w:szCs w:val="24"/>
          <w:lang w:val="en-US"/>
        </w:rPr>
        <w:t>et</w:t>
      </w:r>
      <w:r w:rsidR="009C51A1" w:rsidRPr="00292C21">
        <w:rPr>
          <w:rFonts w:ascii="Times New Roman" w:hAnsi="Times New Roman" w:cs="Times New Roman"/>
          <w:sz w:val="24"/>
          <w:szCs w:val="24"/>
        </w:rPr>
        <w:t xml:space="preserve"> </w:t>
      </w:r>
      <w:r w:rsidR="009C51A1" w:rsidRPr="00292C21">
        <w:rPr>
          <w:rFonts w:ascii="Times New Roman" w:hAnsi="Times New Roman" w:cs="Times New Roman"/>
          <w:sz w:val="24"/>
          <w:szCs w:val="24"/>
          <w:lang w:val="en-US"/>
        </w:rPr>
        <w:t>al</w:t>
      </w:r>
      <w:r w:rsidR="009C51A1" w:rsidRPr="00292C21">
        <w:rPr>
          <w:rFonts w:ascii="Times New Roman" w:hAnsi="Times New Roman" w:cs="Times New Roman"/>
          <w:sz w:val="24"/>
          <w:szCs w:val="24"/>
        </w:rPr>
        <w:t>., 2019</w:t>
      </w:r>
      <w:r w:rsidRPr="00292C21">
        <w:rPr>
          <w:rFonts w:ascii="Times New Roman" w:hAnsi="Times New Roman" w:cs="Times New Roman"/>
          <w:sz w:val="24"/>
          <w:szCs w:val="24"/>
        </w:rPr>
        <w:t xml:space="preserve">): </w:t>
      </w:r>
    </w:p>
    <w:p w14:paraId="1B51B942" w14:textId="1289FDC9" w:rsidR="00FA2089" w:rsidRPr="00292C21" w:rsidRDefault="00FA2089" w:rsidP="0083173E">
      <w:pPr>
        <w:pStyle w:val="a3"/>
        <w:numPr>
          <w:ilvl w:val="0"/>
          <w:numId w:val="36"/>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 xml:space="preserve">συμβάλλει στη δημιουργία </w:t>
      </w:r>
      <w:r w:rsidR="004F49BC" w:rsidRPr="00292C21">
        <w:rPr>
          <w:rFonts w:ascii="Times New Roman" w:hAnsi="Times New Roman" w:cs="Times New Roman"/>
          <w:sz w:val="24"/>
          <w:szCs w:val="24"/>
        </w:rPr>
        <w:t xml:space="preserve">θετικού κλίματος στη σχολική μονάδα καθιστώντας πιο κατανοητές τις </w:t>
      </w:r>
      <w:proofErr w:type="spellStart"/>
      <w:r w:rsidR="004F49BC" w:rsidRPr="00292C21">
        <w:rPr>
          <w:rFonts w:ascii="Times New Roman" w:hAnsi="Times New Roman" w:cs="Times New Roman"/>
          <w:sz w:val="24"/>
          <w:szCs w:val="24"/>
        </w:rPr>
        <w:t>υπευθυνότητες</w:t>
      </w:r>
      <w:proofErr w:type="spellEnd"/>
      <w:r w:rsidR="004F49BC" w:rsidRPr="00292C21">
        <w:rPr>
          <w:rFonts w:ascii="Times New Roman" w:hAnsi="Times New Roman" w:cs="Times New Roman"/>
          <w:sz w:val="24"/>
          <w:szCs w:val="24"/>
        </w:rPr>
        <w:t>, τις ευθύνες και τις προσδοκίες των εμπλεκόμ</w:t>
      </w:r>
      <w:r w:rsidR="009C51A1" w:rsidRPr="00292C21">
        <w:rPr>
          <w:rFonts w:ascii="Times New Roman" w:hAnsi="Times New Roman" w:cs="Times New Roman"/>
          <w:sz w:val="24"/>
          <w:szCs w:val="24"/>
        </w:rPr>
        <w:t>εν</w:t>
      </w:r>
      <w:r w:rsidR="004F49BC" w:rsidRPr="00292C21">
        <w:rPr>
          <w:rFonts w:ascii="Times New Roman" w:hAnsi="Times New Roman" w:cs="Times New Roman"/>
          <w:sz w:val="24"/>
          <w:szCs w:val="24"/>
        </w:rPr>
        <w:t xml:space="preserve">ων, </w:t>
      </w:r>
    </w:p>
    <w:p w14:paraId="52D9D0C6" w14:textId="35EF3B62" w:rsidR="009C51A1" w:rsidRPr="00292C21" w:rsidRDefault="009C51A1" w:rsidP="0083173E">
      <w:pPr>
        <w:pStyle w:val="a3"/>
        <w:numPr>
          <w:ilvl w:val="0"/>
          <w:numId w:val="36"/>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 xml:space="preserve">γεφυρώνει την υπάρχουσα κουλτούρα της σχολικής μονάδας με αντιλήψεις και τη φιλοσοφία των νεοεισερχόμενων εκπαιδευτικών, </w:t>
      </w:r>
    </w:p>
    <w:p w14:paraId="50B80DB5" w14:textId="4721F73B" w:rsidR="00C5006F" w:rsidRPr="00292C21" w:rsidRDefault="00C5006F" w:rsidP="0083173E">
      <w:pPr>
        <w:pStyle w:val="a3"/>
        <w:numPr>
          <w:ilvl w:val="0"/>
          <w:numId w:val="36"/>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παρέχει ευκαιρίες επαγγελματικής ανάπτυξης στους</w:t>
      </w:r>
      <w:r w:rsidR="003B6D16" w:rsidRPr="003B6D16">
        <w:rPr>
          <w:rFonts w:ascii="Times New Roman" w:hAnsi="Times New Roman" w:cs="Times New Roman"/>
          <w:sz w:val="24"/>
          <w:szCs w:val="24"/>
        </w:rPr>
        <w:t>/</w:t>
      </w:r>
      <w:r w:rsidR="003B6D16">
        <w:rPr>
          <w:rFonts w:ascii="Times New Roman" w:hAnsi="Times New Roman" w:cs="Times New Roman"/>
          <w:sz w:val="24"/>
          <w:szCs w:val="24"/>
        </w:rPr>
        <w:t>στις</w:t>
      </w:r>
      <w:r w:rsidRPr="00292C21">
        <w:rPr>
          <w:rFonts w:ascii="Times New Roman" w:hAnsi="Times New Roman" w:cs="Times New Roman"/>
          <w:sz w:val="24"/>
          <w:szCs w:val="24"/>
        </w:rPr>
        <w:t xml:space="preserve"> εκπαιδευτικούς πάνω ακριβώς στη δουλειά τους</w:t>
      </w:r>
      <w:r w:rsidR="00D94404" w:rsidRPr="00292C21">
        <w:rPr>
          <w:rFonts w:ascii="Times New Roman" w:hAnsi="Times New Roman" w:cs="Times New Roman"/>
          <w:sz w:val="24"/>
          <w:szCs w:val="24"/>
        </w:rPr>
        <w:t xml:space="preserve"> γεφυρώνοντας το κενό ανάμεσα στη θεωρία και την πράξη,</w:t>
      </w:r>
    </w:p>
    <w:p w14:paraId="79EBE9F1" w14:textId="1297609F" w:rsidR="00C5006F" w:rsidRPr="00292C21" w:rsidRDefault="00C5006F" w:rsidP="0083173E">
      <w:pPr>
        <w:pStyle w:val="a3"/>
        <w:numPr>
          <w:ilvl w:val="0"/>
          <w:numId w:val="36"/>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 xml:space="preserve">υποστηρίζει και παρωθεί </w:t>
      </w:r>
      <w:r w:rsidR="007576A2">
        <w:rPr>
          <w:rFonts w:ascii="Times New Roman" w:hAnsi="Times New Roman" w:cs="Times New Roman"/>
          <w:sz w:val="24"/>
          <w:szCs w:val="24"/>
        </w:rPr>
        <w:t>τους/τις</w:t>
      </w:r>
      <w:r w:rsidRPr="00292C21">
        <w:rPr>
          <w:rFonts w:ascii="Times New Roman" w:hAnsi="Times New Roman" w:cs="Times New Roman"/>
          <w:sz w:val="24"/>
          <w:szCs w:val="24"/>
        </w:rPr>
        <w:t xml:space="preserve"> εκπαιδευτικούς σε μέγιστη απόδοση</w:t>
      </w:r>
      <w:r w:rsidR="0037703C" w:rsidRPr="00292C21">
        <w:rPr>
          <w:rFonts w:ascii="Times New Roman" w:hAnsi="Times New Roman" w:cs="Times New Roman"/>
          <w:sz w:val="24"/>
          <w:szCs w:val="24"/>
        </w:rPr>
        <w:t xml:space="preserve"> αυξάνοντας τη δέσμευσή τους προς το επάγγελμα και το εκπαιδευτικό ίδρυμα στο οποίο υπηρετούν</w:t>
      </w:r>
      <w:r w:rsidRPr="00292C21">
        <w:rPr>
          <w:rFonts w:ascii="Times New Roman" w:hAnsi="Times New Roman" w:cs="Times New Roman"/>
          <w:sz w:val="24"/>
          <w:szCs w:val="24"/>
        </w:rPr>
        <w:t>,</w:t>
      </w:r>
    </w:p>
    <w:p w14:paraId="5311EC86" w14:textId="0F77EF6B" w:rsidR="00C5006F" w:rsidRPr="00292C21" w:rsidRDefault="00C5006F" w:rsidP="0083173E">
      <w:pPr>
        <w:pStyle w:val="a3"/>
        <w:numPr>
          <w:ilvl w:val="0"/>
          <w:numId w:val="36"/>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ενθαρρύνει τη διαρκή βελτίωση του έργου των εκπαιδευτικών</w:t>
      </w:r>
      <w:r w:rsidR="0037703C" w:rsidRPr="00292C21">
        <w:rPr>
          <w:rFonts w:ascii="Times New Roman" w:hAnsi="Times New Roman" w:cs="Times New Roman"/>
          <w:sz w:val="24"/>
          <w:szCs w:val="24"/>
        </w:rPr>
        <w:t xml:space="preserve"> και επενδύει στην ανάπτυξη του διδακτικού προσωπικού</w:t>
      </w:r>
      <w:r w:rsidRPr="00292C21">
        <w:rPr>
          <w:rFonts w:ascii="Times New Roman" w:hAnsi="Times New Roman" w:cs="Times New Roman"/>
          <w:sz w:val="24"/>
          <w:szCs w:val="24"/>
        </w:rPr>
        <w:t>,</w:t>
      </w:r>
    </w:p>
    <w:p w14:paraId="3BCA57D4" w14:textId="77777777" w:rsidR="00C5006F" w:rsidRPr="00292C21" w:rsidRDefault="00C5006F" w:rsidP="0083173E">
      <w:pPr>
        <w:pStyle w:val="a3"/>
        <w:numPr>
          <w:ilvl w:val="0"/>
          <w:numId w:val="36"/>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αναπτύσσει το ενδιαφέρον των εκπαιδευτικών για τη διδασκαλία,</w:t>
      </w:r>
    </w:p>
    <w:p w14:paraId="755C8698" w14:textId="77777777" w:rsidR="0037703C" w:rsidRPr="00292C21" w:rsidRDefault="00C5006F" w:rsidP="0083173E">
      <w:pPr>
        <w:pStyle w:val="a3"/>
        <w:numPr>
          <w:ilvl w:val="0"/>
          <w:numId w:val="36"/>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βελτιώνει τις σχέσεις των εκπαιδευτικών</w:t>
      </w:r>
      <w:r w:rsidR="0037703C" w:rsidRPr="00292C21">
        <w:rPr>
          <w:rFonts w:ascii="Times New Roman" w:hAnsi="Times New Roman" w:cs="Times New Roman"/>
          <w:sz w:val="24"/>
          <w:szCs w:val="24"/>
        </w:rPr>
        <w:t>,</w:t>
      </w:r>
    </w:p>
    <w:p w14:paraId="73E68979" w14:textId="77777777" w:rsidR="009A279E" w:rsidRPr="00292C21" w:rsidRDefault="0037703C" w:rsidP="0083173E">
      <w:pPr>
        <w:pStyle w:val="a3"/>
        <w:numPr>
          <w:ilvl w:val="0"/>
          <w:numId w:val="36"/>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βελτιώνει τη συνολικότερη εικόνα της σχολικής μονάδας</w:t>
      </w:r>
      <w:r w:rsidR="009A279E" w:rsidRPr="00292C21">
        <w:rPr>
          <w:rFonts w:ascii="Times New Roman" w:hAnsi="Times New Roman" w:cs="Times New Roman"/>
          <w:sz w:val="24"/>
          <w:szCs w:val="24"/>
        </w:rPr>
        <w:t xml:space="preserve">, </w:t>
      </w:r>
    </w:p>
    <w:p w14:paraId="1357C771" w14:textId="77777777" w:rsidR="009A279E" w:rsidRPr="00292C21" w:rsidRDefault="009A279E" w:rsidP="0083173E">
      <w:pPr>
        <w:pStyle w:val="a3"/>
        <w:numPr>
          <w:ilvl w:val="0"/>
          <w:numId w:val="36"/>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 xml:space="preserve">συνεισφέρει στις συνεργασίες με εξωτερικούς φορείς χρήσιμους για την εκπαιδευτική λειτουργία στη σχολική μονάδα, </w:t>
      </w:r>
    </w:p>
    <w:p w14:paraId="690AEC0F" w14:textId="42DB09EC" w:rsidR="00C5006F" w:rsidRPr="00292C21" w:rsidRDefault="009A279E" w:rsidP="0083173E">
      <w:pPr>
        <w:pStyle w:val="a3"/>
        <w:numPr>
          <w:ilvl w:val="0"/>
          <w:numId w:val="36"/>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μπορεί να αποτελέσει αποτελεσματικό εργαλείο για το χτίσιμο κουλτούρας αποδοχής και αξιοποίησης της διαφορετικότητας στην πράξη</w:t>
      </w:r>
      <w:r w:rsidR="0083173E" w:rsidRPr="00292C21">
        <w:rPr>
          <w:rFonts w:ascii="Times New Roman" w:hAnsi="Times New Roman" w:cs="Times New Roman"/>
          <w:sz w:val="24"/>
          <w:szCs w:val="24"/>
        </w:rPr>
        <w:t>.</w:t>
      </w:r>
      <w:r w:rsidR="00C5006F" w:rsidRPr="00292C21">
        <w:rPr>
          <w:rFonts w:ascii="Times New Roman" w:hAnsi="Times New Roman" w:cs="Times New Roman"/>
          <w:sz w:val="24"/>
          <w:szCs w:val="24"/>
        </w:rPr>
        <w:t xml:space="preserve">  </w:t>
      </w:r>
    </w:p>
    <w:p w14:paraId="7746A017" w14:textId="4A867BEF" w:rsidR="00871AFC" w:rsidRPr="00292C21" w:rsidRDefault="00871AFC" w:rsidP="00D24427">
      <w:p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 xml:space="preserve">Οι </w:t>
      </w:r>
      <w:proofErr w:type="spellStart"/>
      <w:r w:rsidRPr="00292C21">
        <w:rPr>
          <w:rFonts w:ascii="Times New Roman" w:hAnsi="Times New Roman" w:cs="Times New Roman"/>
          <w:sz w:val="24"/>
          <w:szCs w:val="24"/>
          <w:lang w:val="en-US"/>
        </w:rPr>
        <w:t>Fokien</w:t>
      </w:r>
      <w:proofErr w:type="spellEnd"/>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et</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al</w:t>
      </w:r>
      <w:r w:rsidRPr="00292C21">
        <w:rPr>
          <w:rFonts w:ascii="Times New Roman" w:hAnsi="Times New Roman" w:cs="Times New Roman"/>
          <w:sz w:val="24"/>
          <w:szCs w:val="24"/>
        </w:rPr>
        <w:t xml:space="preserve">. (2013) παραθέτουν </w:t>
      </w:r>
      <w:r w:rsidR="00122AF1" w:rsidRPr="00292C21">
        <w:rPr>
          <w:rFonts w:ascii="Times New Roman" w:hAnsi="Times New Roman" w:cs="Times New Roman"/>
          <w:sz w:val="24"/>
          <w:szCs w:val="24"/>
        </w:rPr>
        <w:t>τρεις</w:t>
      </w:r>
      <w:r w:rsidRPr="00292C21">
        <w:rPr>
          <w:rFonts w:ascii="Times New Roman" w:hAnsi="Times New Roman" w:cs="Times New Roman"/>
          <w:sz w:val="24"/>
          <w:szCs w:val="24"/>
        </w:rPr>
        <w:t xml:space="preserve"> πίνακ</w:t>
      </w:r>
      <w:r w:rsidR="00122AF1" w:rsidRPr="00292C21">
        <w:rPr>
          <w:rFonts w:ascii="Times New Roman" w:hAnsi="Times New Roman" w:cs="Times New Roman"/>
          <w:sz w:val="24"/>
          <w:szCs w:val="24"/>
        </w:rPr>
        <w:t>ες</w:t>
      </w:r>
      <w:r w:rsidRPr="00292C21">
        <w:rPr>
          <w:rFonts w:ascii="Times New Roman" w:hAnsi="Times New Roman" w:cs="Times New Roman"/>
          <w:sz w:val="24"/>
          <w:szCs w:val="24"/>
        </w:rPr>
        <w:t xml:space="preserve"> με τα πλεονεκτήματα</w:t>
      </w:r>
      <w:r w:rsidR="00122AF1" w:rsidRPr="00292C21">
        <w:rPr>
          <w:rFonts w:ascii="Times New Roman" w:hAnsi="Times New Roman" w:cs="Times New Roman"/>
          <w:sz w:val="24"/>
          <w:szCs w:val="24"/>
        </w:rPr>
        <w:t xml:space="preserve"> και τα οφέλη</w:t>
      </w:r>
      <w:r w:rsidRPr="00292C21">
        <w:rPr>
          <w:rFonts w:ascii="Times New Roman" w:hAnsi="Times New Roman" w:cs="Times New Roman"/>
          <w:sz w:val="24"/>
          <w:szCs w:val="24"/>
        </w:rPr>
        <w:t xml:space="preserve"> που μπορεί να προσφέρει μια </w:t>
      </w:r>
      <w:proofErr w:type="spellStart"/>
      <w:r w:rsidRPr="00292C21">
        <w:rPr>
          <w:rFonts w:ascii="Times New Roman" w:hAnsi="Times New Roman" w:cs="Times New Roman"/>
          <w:sz w:val="24"/>
          <w:szCs w:val="24"/>
        </w:rPr>
        <w:t>μεντορική</w:t>
      </w:r>
      <w:proofErr w:type="spellEnd"/>
      <w:r w:rsidRPr="00292C21">
        <w:rPr>
          <w:rFonts w:ascii="Times New Roman" w:hAnsi="Times New Roman" w:cs="Times New Roman"/>
          <w:sz w:val="24"/>
          <w:szCs w:val="24"/>
        </w:rPr>
        <w:t xml:space="preserve"> σχέση:</w:t>
      </w:r>
      <w:r w:rsidR="00122AF1" w:rsidRPr="00292C21">
        <w:rPr>
          <w:rFonts w:ascii="Times New Roman" w:hAnsi="Times New Roman" w:cs="Times New Roman"/>
          <w:sz w:val="24"/>
          <w:szCs w:val="24"/>
        </w:rPr>
        <w:t xml:space="preserve"> α) για τον</w:t>
      </w:r>
      <w:r w:rsidR="00C77C32">
        <w:rPr>
          <w:rFonts w:ascii="Times New Roman" w:hAnsi="Times New Roman" w:cs="Times New Roman"/>
          <w:sz w:val="24"/>
          <w:szCs w:val="24"/>
        </w:rPr>
        <w:t>/την</w:t>
      </w:r>
      <w:r w:rsidR="00122AF1" w:rsidRPr="00292C21">
        <w:rPr>
          <w:rFonts w:ascii="Times New Roman" w:hAnsi="Times New Roman" w:cs="Times New Roman"/>
          <w:sz w:val="24"/>
          <w:szCs w:val="24"/>
        </w:rPr>
        <w:t xml:space="preserve"> νεοεισερχόμενο</w:t>
      </w:r>
      <w:r w:rsidR="00C77C32">
        <w:rPr>
          <w:rFonts w:ascii="Times New Roman" w:hAnsi="Times New Roman" w:cs="Times New Roman"/>
          <w:sz w:val="24"/>
          <w:szCs w:val="24"/>
        </w:rPr>
        <w:t>/η</w:t>
      </w:r>
      <w:r w:rsidR="00122AF1" w:rsidRPr="00292C21">
        <w:rPr>
          <w:rFonts w:ascii="Times New Roman" w:hAnsi="Times New Roman" w:cs="Times New Roman"/>
          <w:sz w:val="24"/>
          <w:szCs w:val="24"/>
        </w:rPr>
        <w:t xml:space="preserve"> </w:t>
      </w:r>
      <w:r w:rsidR="00122AF1" w:rsidRPr="00292C21">
        <w:rPr>
          <w:rFonts w:ascii="Times New Roman" w:hAnsi="Times New Roman" w:cs="Times New Roman"/>
          <w:sz w:val="24"/>
          <w:szCs w:val="24"/>
        </w:rPr>
        <w:lastRenderedPageBreak/>
        <w:t>εκπαιδευτικό</w:t>
      </w:r>
      <w:r w:rsidR="00FC1227" w:rsidRPr="00292C21">
        <w:rPr>
          <w:rFonts w:ascii="Times New Roman" w:hAnsi="Times New Roman" w:cs="Times New Roman"/>
          <w:sz w:val="24"/>
          <w:szCs w:val="24"/>
        </w:rPr>
        <w:t xml:space="preserve"> (Πίνακας 1)</w:t>
      </w:r>
      <w:r w:rsidR="00122AF1" w:rsidRPr="00292C21">
        <w:rPr>
          <w:rFonts w:ascii="Times New Roman" w:hAnsi="Times New Roman" w:cs="Times New Roman"/>
          <w:sz w:val="24"/>
          <w:szCs w:val="24"/>
        </w:rPr>
        <w:t>, β) για τον</w:t>
      </w:r>
      <w:r w:rsidR="00C77C32">
        <w:rPr>
          <w:rFonts w:ascii="Times New Roman" w:hAnsi="Times New Roman" w:cs="Times New Roman"/>
          <w:sz w:val="24"/>
          <w:szCs w:val="24"/>
        </w:rPr>
        <w:t>/την</w:t>
      </w:r>
      <w:r w:rsidR="00122AF1" w:rsidRPr="00292C21">
        <w:rPr>
          <w:rFonts w:ascii="Times New Roman" w:hAnsi="Times New Roman" w:cs="Times New Roman"/>
          <w:sz w:val="24"/>
          <w:szCs w:val="24"/>
        </w:rPr>
        <w:t xml:space="preserve"> εκπαιδευτικό σε ρόλο μέντορα</w:t>
      </w:r>
      <w:r w:rsidR="00FC1227" w:rsidRPr="00292C21">
        <w:rPr>
          <w:rFonts w:ascii="Times New Roman" w:hAnsi="Times New Roman" w:cs="Times New Roman"/>
          <w:sz w:val="24"/>
          <w:szCs w:val="24"/>
        </w:rPr>
        <w:t xml:space="preserve"> (Πίνακας 2)</w:t>
      </w:r>
      <w:r w:rsidR="00122AF1" w:rsidRPr="00292C21">
        <w:rPr>
          <w:rFonts w:ascii="Times New Roman" w:hAnsi="Times New Roman" w:cs="Times New Roman"/>
          <w:sz w:val="24"/>
          <w:szCs w:val="24"/>
        </w:rPr>
        <w:t xml:space="preserve">, γ) για </w:t>
      </w:r>
      <w:r w:rsidR="00FC1227" w:rsidRPr="00292C21">
        <w:rPr>
          <w:rFonts w:ascii="Times New Roman" w:hAnsi="Times New Roman" w:cs="Times New Roman"/>
          <w:sz w:val="24"/>
          <w:szCs w:val="24"/>
        </w:rPr>
        <w:t>τον εκπαιδευτικό οργανισμό (Πίνακας 3)</w:t>
      </w:r>
      <w:r w:rsidR="0031058E" w:rsidRPr="00292C21">
        <w:rPr>
          <w:rFonts w:ascii="Times New Roman" w:hAnsi="Times New Roman" w:cs="Times New Roman"/>
          <w:sz w:val="24"/>
          <w:szCs w:val="24"/>
        </w:rPr>
        <w:t xml:space="preserve"> και δ) για το σύστημα επιμόρφωσης  των εκπαιδευτικών (Πίνακας 4)</w:t>
      </w:r>
      <w:r w:rsidR="00FC1227" w:rsidRPr="00292C21">
        <w:rPr>
          <w:rFonts w:ascii="Times New Roman" w:hAnsi="Times New Roman" w:cs="Times New Roman"/>
          <w:sz w:val="24"/>
          <w:szCs w:val="24"/>
        </w:rPr>
        <w:t xml:space="preserve">. </w:t>
      </w:r>
    </w:p>
    <w:p w14:paraId="2A304292" w14:textId="54625FD2" w:rsidR="00871AFC" w:rsidRDefault="00871AFC" w:rsidP="00D24427">
      <w:pPr>
        <w:spacing w:after="0" w:line="240" w:lineRule="auto"/>
        <w:jc w:val="both"/>
        <w:rPr>
          <w:rFonts w:ascii="Times New Roman" w:hAnsi="Times New Roman" w:cs="Times New Roman"/>
          <w:sz w:val="24"/>
          <w:szCs w:val="24"/>
        </w:rPr>
      </w:pPr>
    </w:p>
    <w:p w14:paraId="090E270C" w14:textId="77777777" w:rsidR="00C77C32" w:rsidRDefault="00FC1227" w:rsidP="00FC1227">
      <w:pPr>
        <w:spacing w:after="0" w:line="240" w:lineRule="auto"/>
        <w:jc w:val="center"/>
        <w:rPr>
          <w:rFonts w:ascii="Times New Roman" w:hAnsi="Times New Roman" w:cs="Times New Roman"/>
          <w:i/>
          <w:iCs/>
          <w:sz w:val="24"/>
          <w:szCs w:val="24"/>
        </w:rPr>
      </w:pPr>
      <w:r w:rsidRPr="007576A2">
        <w:rPr>
          <w:rFonts w:ascii="Times New Roman" w:hAnsi="Times New Roman" w:cs="Times New Roman"/>
          <w:b/>
          <w:bCs/>
          <w:i/>
          <w:iCs/>
          <w:sz w:val="24"/>
          <w:szCs w:val="24"/>
        </w:rPr>
        <w:t>Πίνακας 1</w:t>
      </w:r>
      <w:r w:rsidRPr="007576A2">
        <w:rPr>
          <w:rFonts w:ascii="Times New Roman" w:hAnsi="Times New Roman" w:cs="Times New Roman"/>
          <w:i/>
          <w:iCs/>
          <w:sz w:val="24"/>
          <w:szCs w:val="24"/>
        </w:rPr>
        <w:t xml:space="preserve">: </w:t>
      </w:r>
      <w:r w:rsidR="00C62445">
        <w:rPr>
          <w:rFonts w:ascii="Times New Roman" w:hAnsi="Times New Roman" w:cs="Times New Roman"/>
          <w:i/>
          <w:iCs/>
          <w:sz w:val="24"/>
          <w:szCs w:val="24"/>
        </w:rPr>
        <w:t>Ο</w:t>
      </w:r>
      <w:r w:rsidRPr="007576A2">
        <w:rPr>
          <w:rFonts w:ascii="Times New Roman" w:hAnsi="Times New Roman" w:cs="Times New Roman"/>
          <w:i/>
          <w:iCs/>
          <w:sz w:val="24"/>
          <w:szCs w:val="24"/>
        </w:rPr>
        <w:t>φέλη για τον</w:t>
      </w:r>
      <w:r w:rsidR="00C77C32">
        <w:rPr>
          <w:rFonts w:ascii="Times New Roman" w:hAnsi="Times New Roman" w:cs="Times New Roman"/>
          <w:i/>
          <w:iCs/>
          <w:sz w:val="24"/>
          <w:szCs w:val="24"/>
        </w:rPr>
        <w:t>/την</w:t>
      </w:r>
      <w:r w:rsidRPr="007576A2">
        <w:rPr>
          <w:rFonts w:ascii="Times New Roman" w:hAnsi="Times New Roman" w:cs="Times New Roman"/>
          <w:i/>
          <w:iCs/>
          <w:sz w:val="24"/>
          <w:szCs w:val="24"/>
        </w:rPr>
        <w:t xml:space="preserve"> νεοεισερχόμενο</w:t>
      </w:r>
      <w:r w:rsidR="00C77C32">
        <w:rPr>
          <w:rFonts w:ascii="Times New Roman" w:hAnsi="Times New Roman" w:cs="Times New Roman"/>
          <w:i/>
          <w:iCs/>
          <w:sz w:val="24"/>
          <w:szCs w:val="24"/>
        </w:rPr>
        <w:t>/η</w:t>
      </w:r>
      <w:r w:rsidRPr="007576A2">
        <w:rPr>
          <w:rFonts w:ascii="Times New Roman" w:hAnsi="Times New Roman" w:cs="Times New Roman"/>
          <w:i/>
          <w:iCs/>
          <w:sz w:val="24"/>
          <w:szCs w:val="24"/>
        </w:rPr>
        <w:t xml:space="preserve"> εκπαιδευτικό</w:t>
      </w:r>
      <w:r w:rsidR="00516174" w:rsidRPr="007576A2">
        <w:rPr>
          <w:rFonts w:ascii="Times New Roman" w:hAnsi="Times New Roman" w:cs="Times New Roman"/>
          <w:i/>
          <w:iCs/>
          <w:sz w:val="24"/>
          <w:szCs w:val="24"/>
        </w:rPr>
        <w:t xml:space="preserve"> </w:t>
      </w:r>
    </w:p>
    <w:p w14:paraId="672B8BF2" w14:textId="45026CA1" w:rsidR="00FC1227" w:rsidRPr="007576A2" w:rsidRDefault="00516174" w:rsidP="00FC1227">
      <w:pPr>
        <w:spacing w:after="0" w:line="240" w:lineRule="auto"/>
        <w:jc w:val="center"/>
        <w:rPr>
          <w:rFonts w:ascii="Times New Roman" w:hAnsi="Times New Roman" w:cs="Times New Roman"/>
          <w:i/>
          <w:iCs/>
          <w:sz w:val="24"/>
          <w:szCs w:val="24"/>
        </w:rPr>
      </w:pPr>
      <w:r w:rsidRPr="007576A2">
        <w:rPr>
          <w:rFonts w:ascii="Times New Roman" w:hAnsi="Times New Roman" w:cs="Times New Roman"/>
          <w:i/>
          <w:iCs/>
          <w:sz w:val="24"/>
          <w:szCs w:val="24"/>
        </w:rPr>
        <w:t>(</w:t>
      </w:r>
      <w:proofErr w:type="spellStart"/>
      <w:r w:rsidRPr="007576A2">
        <w:rPr>
          <w:rFonts w:ascii="Times New Roman" w:hAnsi="Times New Roman" w:cs="Times New Roman"/>
          <w:i/>
          <w:iCs/>
          <w:sz w:val="24"/>
          <w:szCs w:val="24"/>
          <w:lang w:val="en-US"/>
        </w:rPr>
        <w:t>Fokien</w:t>
      </w:r>
      <w:proofErr w:type="spellEnd"/>
      <w:r w:rsidRPr="007576A2">
        <w:rPr>
          <w:rFonts w:ascii="Times New Roman" w:hAnsi="Times New Roman" w:cs="Times New Roman"/>
          <w:i/>
          <w:iCs/>
          <w:sz w:val="24"/>
          <w:szCs w:val="24"/>
        </w:rPr>
        <w:t xml:space="preserve"> </w:t>
      </w:r>
      <w:r w:rsidRPr="007576A2">
        <w:rPr>
          <w:rFonts w:ascii="Times New Roman" w:hAnsi="Times New Roman" w:cs="Times New Roman"/>
          <w:i/>
          <w:iCs/>
          <w:sz w:val="24"/>
          <w:szCs w:val="24"/>
          <w:lang w:val="en-US"/>
        </w:rPr>
        <w:t>et</w:t>
      </w:r>
      <w:r w:rsidRPr="007576A2">
        <w:rPr>
          <w:rFonts w:ascii="Times New Roman" w:hAnsi="Times New Roman" w:cs="Times New Roman"/>
          <w:i/>
          <w:iCs/>
          <w:sz w:val="24"/>
          <w:szCs w:val="24"/>
        </w:rPr>
        <w:t xml:space="preserve"> </w:t>
      </w:r>
      <w:r w:rsidRPr="007576A2">
        <w:rPr>
          <w:rFonts w:ascii="Times New Roman" w:hAnsi="Times New Roman" w:cs="Times New Roman"/>
          <w:i/>
          <w:iCs/>
          <w:sz w:val="24"/>
          <w:szCs w:val="24"/>
          <w:lang w:val="en-US"/>
        </w:rPr>
        <w:t>al</w:t>
      </w:r>
      <w:r w:rsidRPr="007576A2">
        <w:rPr>
          <w:rFonts w:ascii="Times New Roman" w:hAnsi="Times New Roman" w:cs="Times New Roman"/>
          <w:i/>
          <w:iCs/>
          <w:sz w:val="24"/>
          <w:szCs w:val="24"/>
        </w:rPr>
        <w:t>., 2013, σ. 10)</w:t>
      </w:r>
    </w:p>
    <w:tbl>
      <w:tblPr>
        <w:tblStyle w:val="a4"/>
        <w:tblW w:w="0" w:type="auto"/>
        <w:tblLook w:val="04A0" w:firstRow="1" w:lastRow="0" w:firstColumn="1" w:lastColumn="0" w:noHBand="0" w:noVBand="1"/>
      </w:tblPr>
      <w:tblGrid>
        <w:gridCol w:w="8296"/>
      </w:tblGrid>
      <w:tr w:rsidR="00871AFC" w:rsidRPr="00292C21" w14:paraId="66D608E5" w14:textId="77777777" w:rsidTr="00871AFC">
        <w:tc>
          <w:tcPr>
            <w:tcW w:w="8296" w:type="dxa"/>
          </w:tcPr>
          <w:p w14:paraId="7E2B868F" w14:textId="693074BD" w:rsidR="00871AFC" w:rsidRPr="00292C21" w:rsidRDefault="00871AFC" w:rsidP="00D24427">
            <w:pPr>
              <w:jc w:val="both"/>
              <w:rPr>
                <w:rFonts w:ascii="Times New Roman" w:hAnsi="Times New Roman" w:cs="Times New Roman"/>
                <w:sz w:val="24"/>
                <w:szCs w:val="24"/>
              </w:rPr>
            </w:pPr>
            <w:bookmarkStart w:id="6" w:name="_Hlk115426595"/>
            <w:r w:rsidRPr="00292C21">
              <w:rPr>
                <w:rFonts w:ascii="Times New Roman" w:hAnsi="Times New Roman" w:cs="Times New Roman"/>
                <w:sz w:val="24"/>
                <w:szCs w:val="24"/>
              </w:rPr>
              <w:t xml:space="preserve">Η </w:t>
            </w:r>
            <w:proofErr w:type="spellStart"/>
            <w:r w:rsidRPr="00292C21">
              <w:rPr>
                <w:rFonts w:ascii="Times New Roman" w:hAnsi="Times New Roman" w:cs="Times New Roman"/>
                <w:sz w:val="24"/>
                <w:szCs w:val="24"/>
              </w:rPr>
              <w:t>μεντορική</w:t>
            </w:r>
            <w:proofErr w:type="spellEnd"/>
            <w:r w:rsidRPr="00292C21">
              <w:rPr>
                <w:rFonts w:ascii="Times New Roman" w:hAnsi="Times New Roman" w:cs="Times New Roman"/>
                <w:sz w:val="24"/>
                <w:szCs w:val="24"/>
              </w:rPr>
              <w:t xml:space="preserve"> σχέση αποσκοπεί στην παροχή αποτελεσματική</w:t>
            </w:r>
            <w:r w:rsidR="00A942DE" w:rsidRPr="00292C21">
              <w:rPr>
                <w:rFonts w:ascii="Times New Roman" w:hAnsi="Times New Roman" w:cs="Times New Roman"/>
                <w:sz w:val="24"/>
                <w:szCs w:val="24"/>
              </w:rPr>
              <w:t>ς</w:t>
            </w:r>
            <w:r w:rsidRPr="00292C21">
              <w:rPr>
                <w:rFonts w:ascii="Times New Roman" w:hAnsi="Times New Roman" w:cs="Times New Roman"/>
                <w:sz w:val="24"/>
                <w:szCs w:val="24"/>
              </w:rPr>
              <w:t xml:space="preserve"> υποστήριξη</w:t>
            </w:r>
            <w:r w:rsidR="00A942DE" w:rsidRPr="00292C21">
              <w:rPr>
                <w:rFonts w:ascii="Times New Roman" w:hAnsi="Times New Roman" w:cs="Times New Roman"/>
                <w:sz w:val="24"/>
                <w:szCs w:val="24"/>
              </w:rPr>
              <w:t>ς</w:t>
            </w:r>
            <w:r w:rsidRPr="00292C21">
              <w:rPr>
                <w:rFonts w:ascii="Times New Roman" w:hAnsi="Times New Roman" w:cs="Times New Roman"/>
                <w:sz w:val="24"/>
                <w:szCs w:val="24"/>
              </w:rPr>
              <w:t xml:space="preserve"> σε νεοεισερχόμενους</w:t>
            </w:r>
            <w:r w:rsidR="007576A2">
              <w:rPr>
                <w:rFonts w:ascii="Times New Roman" w:hAnsi="Times New Roman" w:cs="Times New Roman"/>
                <w:sz w:val="24"/>
                <w:szCs w:val="24"/>
              </w:rPr>
              <w:t>/</w:t>
            </w:r>
            <w:proofErr w:type="spellStart"/>
            <w:r w:rsidR="007576A2">
              <w:rPr>
                <w:rFonts w:ascii="Times New Roman" w:hAnsi="Times New Roman" w:cs="Times New Roman"/>
                <w:sz w:val="24"/>
                <w:szCs w:val="24"/>
              </w:rPr>
              <w:t>ες</w:t>
            </w:r>
            <w:proofErr w:type="spellEnd"/>
            <w:r w:rsidRPr="00292C21">
              <w:rPr>
                <w:rFonts w:ascii="Times New Roman" w:hAnsi="Times New Roman" w:cs="Times New Roman"/>
                <w:sz w:val="24"/>
                <w:szCs w:val="24"/>
              </w:rPr>
              <w:t xml:space="preserve"> εκπαιδευτικού</w:t>
            </w:r>
            <w:r w:rsidR="007576A2">
              <w:rPr>
                <w:rFonts w:ascii="Times New Roman" w:hAnsi="Times New Roman" w:cs="Times New Roman"/>
                <w:sz w:val="24"/>
                <w:szCs w:val="24"/>
              </w:rPr>
              <w:t>ς</w:t>
            </w:r>
            <w:r w:rsidRPr="00292C21">
              <w:rPr>
                <w:rFonts w:ascii="Times New Roman" w:hAnsi="Times New Roman" w:cs="Times New Roman"/>
                <w:sz w:val="24"/>
                <w:szCs w:val="24"/>
              </w:rPr>
              <w:t xml:space="preserve"> σε τρία βασικά επίπεδα: Προσωπικό, Συναισθητικό και Κοινωνικό</w:t>
            </w:r>
          </w:p>
        </w:tc>
      </w:tr>
      <w:tr w:rsidR="00871AFC" w:rsidRPr="00292C21" w14:paraId="3627E456" w14:textId="77777777" w:rsidTr="00871AFC">
        <w:tc>
          <w:tcPr>
            <w:tcW w:w="8296" w:type="dxa"/>
          </w:tcPr>
          <w:p w14:paraId="3C20173A" w14:textId="12E0B02D" w:rsidR="00871AFC" w:rsidRPr="00292C21" w:rsidRDefault="00871AFC" w:rsidP="00871AFC">
            <w:pPr>
              <w:pStyle w:val="a3"/>
              <w:numPr>
                <w:ilvl w:val="0"/>
                <w:numId w:val="37"/>
              </w:numPr>
              <w:ind w:left="457"/>
              <w:jc w:val="both"/>
              <w:rPr>
                <w:rFonts w:ascii="Times New Roman" w:hAnsi="Times New Roman" w:cs="Times New Roman"/>
                <w:sz w:val="24"/>
                <w:szCs w:val="24"/>
              </w:rPr>
            </w:pPr>
            <w:r w:rsidRPr="00292C21">
              <w:rPr>
                <w:rFonts w:ascii="Times New Roman" w:hAnsi="Times New Roman" w:cs="Times New Roman"/>
                <w:sz w:val="24"/>
                <w:szCs w:val="24"/>
              </w:rPr>
              <w:t>Συνεισφέρει στην προσωπική ανάπτυξη</w:t>
            </w:r>
          </w:p>
        </w:tc>
      </w:tr>
      <w:tr w:rsidR="00871AFC" w:rsidRPr="00292C21" w14:paraId="59F5661C" w14:textId="77777777" w:rsidTr="00871AFC">
        <w:tc>
          <w:tcPr>
            <w:tcW w:w="8296" w:type="dxa"/>
          </w:tcPr>
          <w:p w14:paraId="336F9009" w14:textId="3EDD03B6" w:rsidR="00871AFC" w:rsidRPr="00292C21" w:rsidRDefault="00871AFC" w:rsidP="00871AFC">
            <w:pPr>
              <w:pStyle w:val="a3"/>
              <w:numPr>
                <w:ilvl w:val="0"/>
                <w:numId w:val="37"/>
              </w:numPr>
              <w:ind w:left="457"/>
              <w:jc w:val="both"/>
              <w:rPr>
                <w:rFonts w:ascii="Times New Roman" w:hAnsi="Times New Roman" w:cs="Times New Roman"/>
                <w:sz w:val="24"/>
                <w:szCs w:val="24"/>
              </w:rPr>
            </w:pPr>
            <w:r w:rsidRPr="00292C21">
              <w:rPr>
                <w:rFonts w:ascii="Times New Roman" w:hAnsi="Times New Roman" w:cs="Times New Roman"/>
                <w:sz w:val="24"/>
                <w:szCs w:val="24"/>
              </w:rPr>
              <w:t xml:space="preserve">Προσφέρει ένα εργαλείο για τη μείωση </w:t>
            </w:r>
            <w:r w:rsidR="00964174" w:rsidRPr="00292C21">
              <w:rPr>
                <w:rFonts w:ascii="Times New Roman" w:hAnsi="Times New Roman" w:cs="Times New Roman"/>
                <w:sz w:val="24"/>
                <w:szCs w:val="24"/>
              </w:rPr>
              <w:t>του άγχους</w:t>
            </w:r>
          </w:p>
        </w:tc>
      </w:tr>
      <w:tr w:rsidR="00871AFC" w:rsidRPr="00292C21" w14:paraId="62D6162B" w14:textId="77777777" w:rsidTr="00871AFC">
        <w:tc>
          <w:tcPr>
            <w:tcW w:w="8296" w:type="dxa"/>
          </w:tcPr>
          <w:p w14:paraId="365B2CE5" w14:textId="772ACAE1" w:rsidR="00871AFC" w:rsidRPr="00292C21" w:rsidRDefault="00871AFC" w:rsidP="00871AFC">
            <w:pPr>
              <w:pStyle w:val="a3"/>
              <w:numPr>
                <w:ilvl w:val="0"/>
                <w:numId w:val="37"/>
              </w:numPr>
              <w:ind w:left="457"/>
              <w:jc w:val="both"/>
              <w:rPr>
                <w:rFonts w:ascii="Times New Roman" w:hAnsi="Times New Roman" w:cs="Times New Roman"/>
                <w:sz w:val="24"/>
                <w:szCs w:val="24"/>
              </w:rPr>
            </w:pPr>
            <w:r w:rsidRPr="00292C21">
              <w:rPr>
                <w:rFonts w:ascii="Times New Roman" w:hAnsi="Times New Roman" w:cs="Times New Roman"/>
                <w:sz w:val="24"/>
                <w:szCs w:val="24"/>
              </w:rPr>
              <w:t>Ξεπερνά τις αρχικές προκλήσεις και τους φόβους του επαγγέλματος του εκπαιδευτικού</w:t>
            </w:r>
          </w:p>
        </w:tc>
      </w:tr>
      <w:tr w:rsidR="00871AFC" w:rsidRPr="00292C21" w14:paraId="65DF08C1" w14:textId="77777777" w:rsidTr="00871AFC">
        <w:tc>
          <w:tcPr>
            <w:tcW w:w="8296" w:type="dxa"/>
          </w:tcPr>
          <w:p w14:paraId="4A1D6CAD" w14:textId="7A81B362" w:rsidR="00871AFC" w:rsidRPr="00292C21" w:rsidRDefault="00871AFC" w:rsidP="00964174">
            <w:pPr>
              <w:pStyle w:val="a3"/>
              <w:numPr>
                <w:ilvl w:val="0"/>
                <w:numId w:val="37"/>
              </w:numPr>
              <w:ind w:left="457"/>
              <w:jc w:val="both"/>
              <w:rPr>
                <w:rFonts w:ascii="Times New Roman" w:hAnsi="Times New Roman" w:cs="Times New Roman"/>
                <w:sz w:val="24"/>
                <w:szCs w:val="24"/>
              </w:rPr>
            </w:pPr>
            <w:r w:rsidRPr="00292C21">
              <w:rPr>
                <w:rFonts w:ascii="Times New Roman" w:hAnsi="Times New Roman" w:cs="Times New Roman"/>
                <w:sz w:val="24"/>
                <w:szCs w:val="24"/>
              </w:rPr>
              <w:t>Παρέχει ένα ασφαλές και ευνοϊκό περιβάλλον για μάθηση και ανάπτυξη</w:t>
            </w:r>
          </w:p>
        </w:tc>
      </w:tr>
      <w:tr w:rsidR="00871AFC" w:rsidRPr="00292C21" w14:paraId="0748B3A9" w14:textId="77777777" w:rsidTr="00871AFC">
        <w:tc>
          <w:tcPr>
            <w:tcW w:w="8296" w:type="dxa"/>
          </w:tcPr>
          <w:p w14:paraId="0EAC691A" w14:textId="23AFE338" w:rsidR="00871AFC" w:rsidRPr="00292C21" w:rsidRDefault="00871AFC" w:rsidP="00964174">
            <w:pPr>
              <w:pStyle w:val="a3"/>
              <w:numPr>
                <w:ilvl w:val="0"/>
                <w:numId w:val="37"/>
              </w:numPr>
              <w:ind w:left="457"/>
              <w:jc w:val="both"/>
              <w:rPr>
                <w:rFonts w:ascii="Times New Roman" w:hAnsi="Times New Roman" w:cs="Times New Roman"/>
                <w:sz w:val="24"/>
                <w:szCs w:val="24"/>
              </w:rPr>
            </w:pPr>
            <w:r w:rsidRPr="00292C21">
              <w:rPr>
                <w:rFonts w:ascii="Times New Roman" w:hAnsi="Times New Roman" w:cs="Times New Roman"/>
                <w:sz w:val="24"/>
                <w:szCs w:val="24"/>
              </w:rPr>
              <w:t xml:space="preserve">Βοηθά στην αναγνώριση </w:t>
            </w:r>
            <w:r w:rsidR="007576A2">
              <w:rPr>
                <w:rFonts w:ascii="Times New Roman" w:hAnsi="Times New Roman" w:cs="Times New Roman"/>
                <w:sz w:val="24"/>
                <w:szCs w:val="24"/>
              </w:rPr>
              <w:t>της αξίας του έργου του/της εκπαιδευτικού</w:t>
            </w:r>
          </w:p>
        </w:tc>
      </w:tr>
      <w:tr w:rsidR="00EC0E37" w:rsidRPr="00292C21" w14:paraId="050833F6" w14:textId="77777777" w:rsidTr="00871AFC">
        <w:tc>
          <w:tcPr>
            <w:tcW w:w="8296" w:type="dxa"/>
          </w:tcPr>
          <w:p w14:paraId="278A7070" w14:textId="69A10425" w:rsidR="00EC0E37" w:rsidRPr="00292C21" w:rsidRDefault="00EC0E37" w:rsidP="00964174">
            <w:pPr>
              <w:pStyle w:val="a3"/>
              <w:numPr>
                <w:ilvl w:val="0"/>
                <w:numId w:val="37"/>
              </w:numPr>
              <w:ind w:left="457"/>
              <w:jc w:val="both"/>
              <w:rPr>
                <w:rFonts w:ascii="Times New Roman" w:hAnsi="Times New Roman" w:cs="Times New Roman"/>
                <w:sz w:val="24"/>
                <w:szCs w:val="24"/>
              </w:rPr>
            </w:pPr>
            <w:r w:rsidRPr="00292C21">
              <w:rPr>
                <w:rFonts w:ascii="Times New Roman" w:hAnsi="Times New Roman" w:cs="Times New Roman"/>
                <w:sz w:val="24"/>
                <w:szCs w:val="24"/>
              </w:rPr>
              <w:t>Διευρύνει επαγγελματικές ικανότητες</w:t>
            </w:r>
          </w:p>
        </w:tc>
      </w:tr>
      <w:tr w:rsidR="00186FC5" w:rsidRPr="00292C21" w14:paraId="6297FA80" w14:textId="77777777" w:rsidTr="00871AFC">
        <w:tc>
          <w:tcPr>
            <w:tcW w:w="8296" w:type="dxa"/>
          </w:tcPr>
          <w:p w14:paraId="74C5C809" w14:textId="52FAB653" w:rsidR="00186FC5" w:rsidRPr="00292C21" w:rsidRDefault="00105E95" w:rsidP="00964174">
            <w:pPr>
              <w:pStyle w:val="a3"/>
              <w:numPr>
                <w:ilvl w:val="0"/>
                <w:numId w:val="37"/>
              </w:numPr>
              <w:ind w:left="457"/>
              <w:jc w:val="both"/>
              <w:rPr>
                <w:rFonts w:ascii="Times New Roman" w:hAnsi="Times New Roman" w:cs="Times New Roman"/>
                <w:sz w:val="24"/>
                <w:szCs w:val="24"/>
              </w:rPr>
            </w:pPr>
            <w:r w:rsidRPr="00292C21">
              <w:rPr>
                <w:rFonts w:ascii="Times New Roman" w:hAnsi="Times New Roman" w:cs="Times New Roman"/>
                <w:sz w:val="24"/>
                <w:szCs w:val="24"/>
              </w:rPr>
              <w:t>Δημιουργεί ευκαιρίες μάθησης με βάση τις εμπειρίες άλλων σε ένα ασφαλές περιβάλλον (ταχύρρυθμη μάθηση)</w:t>
            </w:r>
          </w:p>
        </w:tc>
      </w:tr>
      <w:bookmarkEnd w:id="6"/>
      <w:tr w:rsidR="00105E95" w:rsidRPr="00292C21" w14:paraId="329CF146" w14:textId="77777777" w:rsidTr="00871AFC">
        <w:tc>
          <w:tcPr>
            <w:tcW w:w="8296" w:type="dxa"/>
          </w:tcPr>
          <w:p w14:paraId="3F18B9CE" w14:textId="2871FA29" w:rsidR="00105E95" w:rsidRPr="00292C21" w:rsidRDefault="00105E95" w:rsidP="00964174">
            <w:pPr>
              <w:pStyle w:val="a3"/>
              <w:numPr>
                <w:ilvl w:val="0"/>
                <w:numId w:val="37"/>
              </w:numPr>
              <w:ind w:left="457"/>
              <w:jc w:val="both"/>
              <w:rPr>
                <w:rFonts w:ascii="Times New Roman" w:hAnsi="Times New Roman" w:cs="Times New Roman"/>
                <w:sz w:val="24"/>
                <w:szCs w:val="24"/>
              </w:rPr>
            </w:pPr>
            <w:r w:rsidRPr="00292C21">
              <w:rPr>
                <w:rFonts w:ascii="Times New Roman" w:hAnsi="Times New Roman" w:cs="Times New Roman"/>
                <w:sz w:val="24"/>
                <w:szCs w:val="24"/>
              </w:rPr>
              <w:t>Παρέχει επαγγελματική υποστήριξη κατά τη μετάβαση από τη θεωρία σε πρακτικές (για νεοεισερχόμενους</w:t>
            </w:r>
            <w:r w:rsidR="0094298C">
              <w:rPr>
                <w:rFonts w:ascii="Times New Roman" w:hAnsi="Times New Roman" w:cs="Times New Roman"/>
                <w:sz w:val="24"/>
                <w:szCs w:val="24"/>
              </w:rPr>
              <w:t>/</w:t>
            </w:r>
            <w:proofErr w:type="spellStart"/>
            <w:r w:rsidR="0094298C">
              <w:rPr>
                <w:rFonts w:ascii="Times New Roman" w:hAnsi="Times New Roman" w:cs="Times New Roman"/>
                <w:sz w:val="24"/>
                <w:szCs w:val="24"/>
              </w:rPr>
              <w:t>ες</w:t>
            </w:r>
            <w:proofErr w:type="spellEnd"/>
            <w:r w:rsidRPr="00292C21">
              <w:rPr>
                <w:rFonts w:ascii="Times New Roman" w:hAnsi="Times New Roman" w:cs="Times New Roman"/>
                <w:sz w:val="24"/>
                <w:szCs w:val="24"/>
              </w:rPr>
              <w:t xml:space="preserve"> εκπαιδευτικούς)</w:t>
            </w:r>
          </w:p>
        </w:tc>
      </w:tr>
      <w:tr w:rsidR="00105E95" w:rsidRPr="00292C21" w14:paraId="701FA135" w14:textId="77777777" w:rsidTr="00871AFC">
        <w:tc>
          <w:tcPr>
            <w:tcW w:w="8296" w:type="dxa"/>
          </w:tcPr>
          <w:p w14:paraId="4BBEC1DA" w14:textId="6C34391C" w:rsidR="00105E95" w:rsidRPr="00292C21" w:rsidRDefault="00105E95" w:rsidP="00964174">
            <w:pPr>
              <w:pStyle w:val="a3"/>
              <w:numPr>
                <w:ilvl w:val="0"/>
                <w:numId w:val="37"/>
              </w:numPr>
              <w:ind w:left="457"/>
              <w:jc w:val="both"/>
              <w:rPr>
                <w:rFonts w:ascii="Times New Roman" w:hAnsi="Times New Roman" w:cs="Times New Roman"/>
                <w:sz w:val="24"/>
                <w:szCs w:val="24"/>
              </w:rPr>
            </w:pPr>
            <w:r w:rsidRPr="00292C21">
              <w:rPr>
                <w:rFonts w:ascii="Times New Roman" w:hAnsi="Times New Roman" w:cs="Times New Roman"/>
                <w:sz w:val="24"/>
                <w:szCs w:val="24"/>
              </w:rPr>
              <w:t>Βοηθά στη διατήρηση της θέσης εργασίας και την επαγγελματική ανέλιξη</w:t>
            </w:r>
          </w:p>
        </w:tc>
      </w:tr>
      <w:tr w:rsidR="00105E95" w:rsidRPr="00292C21" w14:paraId="1F64A36C" w14:textId="77777777" w:rsidTr="00871AFC">
        <w:tc>
          <w:tcPr>
            <w:tcW w:w="8296" w:type="dxa"/>
          </w:tcPr>
          <w:p w14:paraId="0421CA90" w14:textId="525AF74F" w:rsidR="00105E95" w:rsidRPr="00292C21" w:rsidRDefault="00105E95" w:rsidP="00964174">
            <w:pPr>
              <w:pStyle w:val="a3"/>
              <w:numPr>
                <w:ilvl w:val="0"/>
                <w:numId w:val="37"/>
              </w:numPr>
              <w:ind w:left="457"/>
              <w:jc w:val="both"/>
              <w:rPr>
                <w:rFonts w:ascii="Times New Roman" w:hAnsi="Times New Roman" w:cs="Times New Roman"/>
                <w:sz w:val="24"/>
                <w:szCs w:val="24"/>
              </w:rPr>
            </w:pPr>
            <w:r w:rsidRPr="00292C21">
              <w:rPr>
                <w:rFonts w:ascii="Times New Roman" w:hAnsi="Times New Roman" w:cs="Times New Roman"/>
                <w:sz w:val="24"/>
                <w:szCs w:val="24"/>
              </w:rPr>
              <w:t>Παρέχει ευκαιρίες αναστοχασμού</w:t>
            </w:r>
          </w:p>
        </w:tc>
      </w:tr>
      <w:tr w:rsidR="00105E95" w:rsidRPr="00292C21" w14:paraId="38174A67" w14:textId="77777777" w:rsidTr="00871AFC">
        <w:tc>
          <w:tcPr>
            <w:tcW w:w="8296" w:type="dxa"/>
          </w:tcPr>
          <w:p w14:paraId="39D4E9BA" w14:textId="2C7511DC" w:rsidR="00105E95" w:rsidRPr="00292C21" w:rsidRDefault="00105E95" w:rsidP="00964174">
            <w:pPr>
              <w:pStyle w:val="a3"/>
              <w:numPr>
                <w:ilvl w:val="0"/>
                <w:numId w:val="37"/>
              </w:numPr>
              <w:ind w:left="457"/>
              <w:jc w:val="both"/>
              <w:rPr>
                <w:rFonts w:ascii="Times New Roman" w:hAnsi="Times New Roman" w:cs="Times New Roman"/>
                <w:sz w:val="24"/>
                <w:szCs w:val="24"/>
              </w:rPr>
            </w:pPr>
            <w:r w:rsidRPr="00292C21">
              <w:rPr>
                <w:rFonts w:ascii="Times New Roman" w:hAnsi="Times New Roman" w:cs="Times New Roman"/>
                <w:sz w:val="24"/>
                <w:szCs w:val="24"/>
              </w:rPr>
              <w:t>Προσφέρει βοήθεια στην επίλυση προβλημάτων από έναν υπεύθυνο ουδέτερο άλλο</w:t>
            </w:r>
          </w:p>
        </w:tc>
      </w:tr>
      <w:tr w:rsidR="00105E95" w:rsidRPr="00292C21" w14:paraId="5837A249" w14:textId="77777777" w:rsidTr="00871AFC">
        <w:tc>
          <w:tcPr>
            <w:tcW w:w="8296" w:type="dxa"/>
          </w:tcPr>
          <w:p w14:paraId="4AB9E29E" w14:textId="43939B49" w:rsidR="00105E95" w:rsidRPr="00292C21" w:rsidRDefault="00105E95" w:rsidP="00964174">
            <w:pPr>
              <w:pStyle w:val="a3"/>
              <w:numPr>
                <w:ilvl w:val="0"/>
                <w:numId w:val="37"/>
              </w:numPr>
              <w:ind w:left="457"/>
              <w:jc w:val="both"/>
              <w:rPr>
                <w:rFonts w:ascii="Times New Roman" w:hAnsi="Times New Roman" w:cs="Times New Roman"/>
                <w:sz w:val="24"/>
                <w:szCs w:val="24"/>
              </w:rPr>
            </w:pPr>
            <w:r w:rsidRPr="00292C21">
              <w:rPr>
                <w:rFonts w:ascii="Times New Roman" w:hAnsi="Times New Roman" w:cs="Times New Roman"/>
                <w:sz w:val="24"/>
                <w:szCs w:val="24"/>
              </w:rPr>
              <w:t>Υποστηρίζει τη θέσπιση στόχων και την αποσαφήνισή τους</w:t>
            </w:r>
          </w:p>
        </w:tc>
      </w:tr>
      <w:tr w:rsidR="00105E95" w:rsidRPr="00292C21" w14:paraId="446A3D7E" w14:textId="77777777" w:rsidTr="00871AFC">
        <w:tc>
          <w:tcPr>
            <w:tcW w:w="8296" w:type="dxa"/>
          </w:tcPr>
          <w:p w14:paraId="0C62C69D" w14:textId="79A5306F" w:rsidR="00105E95" w:rsidRPr="00292C21" w:rsidRDefault="00105E95" w:rsidP="00964174">
            <w:pPr>
              <w:pStyle w:val="a3"/>
              <w:numPr>
                <w:ilvl w:val="0"/>
                <w:numId w:val="37"/>
              </w:numPr>
              <w:ind w:left="457"/>
              <w:jc w:val="both"/>
              <w:rPr>
                <w:rFonts w:ascii="Times New Roman" w:hAnsi="Times New Roman" w:cs="Times New Roman"/>
                <w:sz w:val="24"/>
                <w:szCs w:val="24"/>
              </w:rPr>
            </w:pPr>
            <w:r w:rsidRPr="00292C21">
              <w:rPr>
                <w:rFonts w:ascii="Times New Roman" w:hAnsi="Times New Roman" w:cs="Times New Roman"/>
                <w:sz w:val="24"/>
                <w:szCs w:val="24"/>
              </w:rPr>
              <w:t>Παρέχει βιωματικές γνώσεις (</w:t>
            </w:r>
            <w:r w:rsidRPr="00292C21">
              <w:rPr>
                <w:rFonts w:ascii="Times New Roman" w:hAnsi="Times New Roman" w:cs="Times New Roman"/>
                <w:sz w:val="24"/>
                <w:szCs w:val="24"/>
                <w:lang w:val="en-US"/>
              </w:rPr>
              <w:t>tacit</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knowledge</w:t>
            </w:r>
            <w:r w:rsidRPr="00292C21">
              <w:rPr>
                <w:rFonts w:ascii="Times New Roman" w:hAnsi="Times New Roman" w:cs="Times New Roman"/>
                <w:sz w:val="24"/>
                <w:szCs w:val="24"/>
              </w:rPr>
              <w:t>)</w:t>
            </w:r>
          </w:p>
        </w:tc>
      </w:tr>
      <w:tr w:rsidR="00105E95" w:rsidRPr="00292C21" w14:paraId="5600654C" w14:textId="77777777" w:rsidTr="00871AFC">
        <w:tc>
          <w:tcPr>
            <w:tcW w:w="8296" w:type="dxa"/>
          </w:tcPr>
          <w:p w14:paraId="68C483C7" w14:textId="580AB543" w:rsidR="00105E95" w:rsidRPr="00292C21" w:rsidRDefault="00122AF1" w:rsidP="00964174">
            <w:pPr>
              <w:pStyle w:val="a3"/>
              <w:numPr>
                <w:ilvl w:val="0"/>
                <w:numId w:val="37"/>
              </w:numPr>
              <w:ind w:left="457"/>
              <w:jc w:val="both"/>
              <w:rPr>
                <w:rFonts w:ascii="Times New Roman" w:hAnsi="Times New Roman" w:cs="Times New Roman"/>
                <w:sz w:val="24"/>
                <w:szCs w:val="24"/>
              </w:rPr>
            </w:pPr>
            <w:r w:rsidRPr="00292C21">
              <w:rPr>
                <w:rFonts w:ascii="Times New Roman" w:hAnsi="Times New Roman" w:cs="Times New Roman"/>
                <w:sz w:val="24"/>
                <w:szCs w:val="24"/>
              </w:rPr>
              <w:t>Προσφέρει έναν</w:t>
            </w:r>
            <w:r w:rsidR="0094298C">
              <w:rPr>
                <w:rFonts w:ascii="Times New Roman" w:hAnsi="Times New Roman" w:cs="Times New Roman"/>
                <w:sz w:val="24"/>
                <w:szCs w:val="24"/>
              </w:rPr>
              <w:t>/μια</w:t>
            </w:r>
            <w:r w:rsidRPr="00292C21">
              <w:rPr>
                <w:rFonts w:ascii="Times New Roman" w:hAnsi="Times New Roman" w:cs="Times New Roman"/>
                <w:sz w:val="24"/>
                <w:szCs w:val="24"/>
              </w:rPr>
              <w:t xml:space="preserve"> κριτικό</w:t>
            </w:r>
            <w:r w:rsidR="0094298C">
              <w:rPr>
                <w:rFonts w:ascii="Times New Roman" w:hAnsi="Times New Roman" w:cs="Times New Roman"/>
                <w:sz w:val="24"/>
                <w:szCs w:val="24"/>
              </w:rPr>
              <w:t>/ή</w:t>
            </w:r>
            <w:r w:rsidRPr="00292C21">
              <w:rPr>
                <w:rFonts w:ascii="Times New Roman" w:hAnsi="Times New Roman" w:cs="Times New Roman"/>
                <w:sz w:val="24"/>
                <w:szCs w:val="24"/>
              </w:rPr>
              <w:t xml:space="preserve"> φίλο</w:t>
            </w:r>
            <w:r w:rsidR="0094298C">
              <w:rPr>
                <w:rFonts w:ascii="Times New Roman" w:hAnsi="Times New Roman" w:cs="Times New Roman"/>
                <w:sz w:val="24"/>
                <w:szCs w:val="24"/>
              </w:rPr>
              <w:t>/η</w:t>
            </w:r>
            <w:r w:rsidRPr="00292C21">
              <w:rPr>
                <w:rFonts w:ascii="Times New Roman" w:hAnsi="Times New Roman" w:cs="Times New Roman"/>
                <w:sz w:val="24"/>
                <w:szCs w:val="24"/>
              </w:rPr>
              <w:t xml:space="preserve"> και ένα μοντέλο ταύτισης </w:t>
            </w:r>
          </w:p>
        </w:tc>
      </w:tr>
    </w:tbl>
    <w:p w14:paraId="1A654BAD" w14:textId="3B14E41F" w:rsidR="00871AFC" w:rsidRPr="00292C21" w:rsidRDefault="00871AFC" w:rsidP="00D24427">
      <w:pPr>
        <w:spacing w:after="0" w:line="240" w:lineRule="auto"/>
        <w:jc w:val="both"/>
        <w:rPr>
          <w:rFonts w:ascii="Times New Roman" w:hAnsi="Times New Roman" w:cs="Times New Roman"/>
          <w:sz w:val="24"/>
          <w:szCs w:val="24"/>
        </w:rPr>
      </w:pPr>
    </w:p>
    <w:p w14:paraId="6093AFEE" w14:textId="0153EF08" w:rsidR="00FC1227" w:rsidRPr="007576A2" w:rsidRDefault="00FC1227" w:rsidP="00516174">
      <w:pPr>
        <w:spacing w:after="0" w:line="240" w:lineRule="auto"/>
        <w:jc w:val="center"/>
        <w:rPr>
          <w:rFonts w:ascii="Times New Roman" w:hAnsi="Times New Roman" w:cs="Times New Roman"/>
          <w:i/>
          <w:iCs/>
          <w:sz w:val="24"/>
          <w:szCs w:val="24"/>
        </w:rPr>
      </w:pPr>
      <w:r w:rsidRPr="007576A2">
        <w:rPr>
          <w:rFonts w:ascii="Times New Roman" w:hAnsi="Times New Roman" w:cs="Times New Roman"/>
          <w:b/>
          <w:bCs/>
          <w:i/>
          <w:iCs/>
          <w:sz w:val="24"/>
          <w:szCs w:val="24"/>
        </w:rPr>
        <w:t>Πίνακας 2</w:t>
      </w:r>
      <w:r w:rsidRPr="007576A2">
        <w:rPr>
          <w:rFonts w:ascii="Times New Roman" w:hAnsi="Times New Roman" w:cs="Times New Roman"/>
          <w:i/>
          <w:iCs/>
          <w:sz w:val="24"/>
          <w:szCs w:val="24"/>
        </w:rPr>
        <w:t xml:space="preserve">: </w:t>
      </w:r>
      <w:r w:rsidR="00C62445">
        <w:rPr>
          <w:rFonts w:ascii="Times New Roman" w:hAnsi="Times New Roman" w:cs="Times New Roman"/>
          <w:i/>
          <w:iCs/>
          <w:sz w:val="24"/>
          <w:szCs w:val="24"/>
        </w:rPr>
        <w:t>Ο</w:t>
      </w:r>
      <w:r w:rsidRPr="007576A2">
        <w:rPr>
          <w:rFonts w:ascii="Times New Roman" w:hAnsi="Times New Roman" w:cs="Times New Roman"/>
          <w:i/>
          <w:iCs/>
          <w:sz w:val="24"/>
          <w:szCs w:val="24"/>
        </w:rPr>
        <w:t>φέλη για τον εκπαιδευτικό σε ρόλο μέντορα</w:t>
      </w:r>
      <w:r w:rsidR="00516174" w:rsidRPr="007576A2">
        <w:rPr>
          <w:rFonts w:ascii="Times New Roman" w:hAnsi="Times New Roman" w:cs="Times New Roman"/>
          <w:i/>
          <w:iCs/>
          <w:sz w:val="24"/>
          <w:szCs w:val="24"/>
        </w:rPr>
        <w:t xml:space="preserve"> (</w:t>
      </w:r>
      <w:proofErr w:type="spellStart"/>
      <w:r w:rsidR="00516174" w:rsidRPr="007576A2">
        <w:rPr>
          <w:rFonts w:ascii="Times New Roman" w:hAnsi="Times New Roman" w:cs="Times New Roman"/>
          <w:i/>
          <w:iCs/>
          <w:sz w:val="24"/>
          <w:szCs w:val="24"/>
          <w:lang w:val="en-US"/>
        </w:rPr>
        <w:t>Fokien</w:t>
      </w:r>
      <w:proofErr w:type="spellEnd"/>
      <w:r w:rsidR="00516174" w:rsidRPr="007576A2">
        <w:rPr>
          <w:rFonts w:ascii="Times New Roman" w:hAnsi="Times New Roman" w:cs="Times New Roman"/>
          <w:i/>
          <w:iCs/>
          <w:sz w:val="24"/>
          <w:szCs w:val="24"/>
        </w:rPr>
        <w:t xml:space="preserve"> </w:t>
      </w:r>
      <w:r w:rsidR="00516174" w:rsidRPr="007576A2">
        <w:rPr>
          <w:rFonts w:ascii="Times New Roman" w:hAnsi="Times New Roman" w:cs="Times New Roman"/>
          <w:i/>
          <w:iCs/>
          <w:sz w:val="24"/>
          <w:szCs w:val="24"/>
          <w:lang w:val="en-US"/>
        </w:rPr>
        <w:t>et</w:t>
      </w:r>
      <w:r w:rsidR="00516174" w:rsidRPr="007576A2">
        <w:rPr>
          <w:rFonts w:ascii="Times New Roman" w:hAnsi="Times New Roman" w:cs="Times New Roman"/>
          <w:i/>
          <w:iCs/>
          <w:sz w:val="24"/>
          <w:szCs w:val="24"/>
        </w:rPr>
        <w:t xml:space="preserve"> </w:t>
      </w:r>
      <w:r w:rsidR="00516174" w:rsidRPr="007576A2">
        <w:rPr>
          <w:rFonts w:ascii="Times New Roman" w:hAnsi="Times New Roman" w:cs="Times New Roman"/>
          <w:i/>
          <w:iCs/>
          <w:sz w:val="24"/>
          <w:szCs w:val="24"/>
          <w:lang w:val="en-US"/>
        </w:rPr>
        <w:t>al</w:t>
      </w:r>
      <w:r w:rsidR="00516174" w:rsidRPr="007576A2">
        <w:rPr>
          <w:rFonts w:ascii="Times New Roman" w:hAnsi="Times New Roman" w:cs="Times New Roman"/>
          <w:i/>
          <w:iCs/>
          <w:sz w:val="24"/>
          <w:szCs w:val="24"/>
        </w:rPr>
        <w:t>., 2013, σ. 11)</w:t>
      </w:r>
    </w:p>
    <w:tbl>
      <w:tblPr>
        <w:tblStyle w:val="a4"/>
        <w:tblW w:w="0" w:type="auto"/>
        <w:tblLook w:val="04A0" w:firstRow="1" w:lastRow="0" w:firstColumn="1" w:lastColumn="0" w:noHBand="0" w:noVBand="1"/>
      </w:tblPr>
      <w:tblGrid>
        <w:gridCol w:w="8296"/>
      </w:tblGrid>
      <w:tr w:rsidR="00FC1227" w:rsidRPr="00292C21" w14:paraId="74A65C37" w14:textId="77777777" w:rsidTr="0068297E">
        <w:tc>
          <w:tcPr>
            <w:tcW w:w="8296" w:type="dxa"/>
          </w:tcPr>
          <w:p w14:paraId="62125727" w14:textId="7DFEBF74" w:rsidR="00FC1227" w:rsidRPr="00292C21" w:rsidRDefault="00FC1227" w:rsidP="0068297E">
            <w:pPr>
              <w:jc w:val="both"/>
              <w:rPr>
                <w:rFonts w:ascii="Times New Roman" w:hAnsi="Times New Roman" w:cs="Times New Roman"/>
                <w:sz w:val="24"/>
                <w:szCs w:val="24"/>
              </w:rPr>
            </w:pPr>
            <w:r w:rsidRPr="00292C21">
              <w:rPr>
                <w:rFonts w:ascii="Times New Roman" w:hAnsi="Times New Roman" w:cs="Times New Roman"/>
                <w:sz w:val="24"/>
                <w:szCs w:val="24"/>
              </w:rPr>
              <w:t xml:space="preserve">Η </w:t>
            </w:r>
            <w:proofErr w:type="spellStart"/>
            <w:r w:rsidRPr="00292C21">
              <w:rPr>
                <w:rFonts w:ascii="Times New Roman" w:hAnsi="Times New Roman" w:cs="Times New Roman"/>
                <w:sz w:val="24"/>
                <w:szCs w:val="24"/>
              </w:rPr>
              <w:t>μεντορική</w:t>
            </w:r>
            <w:proofErr w:type="spellEnd"/>
            <w:r w:rsidRPr="00292C21">
              <w:rPr>
                <w:rFonts w:ascii="Times New Roman" w:hAnsi="Times New Roman" w:cs="Times New Roman"/>
                <w:sz w:val="24"/>
                <w:szCs w:val="24"/>
              </w:rPr>
              <w:t xml:space="preserve"> σχέση αποσκοπεί στην παροχή </w:t>
            </w:r>
            <w:r w:rsidR="00A942DE" w:rsidRPr="00292C21">
              <w:rPr>
                <w:rFonts w:ascii="Times New Roman" w:hAnsi="Times New Roman" w:cs="Times New Roman"/>
                <w:sz w:val="24"/>
                <w:szCs w:val="24"/>
              </w:rPr>
              <w:t>ωφελ</w:t>
            </w:r>
            <w:r w:rsidR="0001128C" w:rsidRPr="00292C21">
              <w:rPr>
                <w:rFonts w:ascii="Times New Roman" w:hAnsi="Times New Roman" w:cs="Times New Roman"/>
                <w:sz w:val="24"/>
                <w:szCs w:val="24"/>
              </w:rPr>
              <w:t>ειών</w:t>
            </w:r>
            <w:r w:rsidRPr="00292C21">
              <w:rPr>
                <w:rFonts w:ascii="Times New Roman" w:hAnsi="Times New Roman" w:cs="Times New Roman"/>
                <w:sz w:val="24"/>
                <w:szCs w:val="24"/>
              </w:rPr>
              <w:t xml:space="preserve"> σ</w:t>
            </w:r>
            <w:r w:rsidR="00A942DE" w:rsidRPr="00292C21">
              <w:rPr>
                <w:rFonts w:ascii="Times New Roman" w:hAnsi="Times New Roman" w:cs="Times New Roman"/>
                <w:sz w:val="24"/>
                <w:szCs w:val="24"/>
              </w:rPr>
              <w:t>τα ίδια</w:t>
            </w:r>
            <w:r w:rsidRPr="00292C21">
              <w:rPr>
                <w:rFonts w:ascii="Times New Roman" w:hAnsi="Times New Roman" w:cs="Times New Roman"/>
                <w:sz w:val="24"/>
                <w:szCs w:val="24"/>
              </w:rPr>
              <w:t xml:space="preserve"> τρία επίπεδα: Προσωπικό, Συναισθητικό και Κοινωνικό</w:t>
            </w:r>
          </w:p>
        </w:tc>
      </w:tr>
      <w:tr w:rsidR="00FC1227" w:rsidRPr="00292C21" w14:paraId="23957553" w14:textId="77777777" w:rsidTr="0068297E">
        <w:tc>
          <w:tcPr>
            <w:tcW w:w="8296" w:type="dxa"/>
          </w:tcPr>
          <w:p w14:paraId="2D2C9D26" w14:textId="6A0E1EEF" w:rsidR="00FC1227" w:rsidRPr="00292C21" w:rsidRDefault="0001128C" w:rsidP="0001128C">
            <w:pPr>
              <w:pStyle w:val="a3"/>
              <w:numPr>
                <w:ilvl w:val="0"/>
                <w:numId w:val="38"/>
              </w:numPr>
              <w:ind w:left="457"/>
              <w:jc w:val="both"/>
              <w:rPr>
                <w:rFonts w:ascii="Times New Roman" w:hAnsi="Times New Roman" w:cs="Times New Roman"/>
                <w:sz w:val="24"/>
                <w:szCs w:val="24"/>
              </w:rPr>
            </w:pPr>
            <w:r w:rsidRPr="00292C21">
              <w:rPr>
                <w:rFonts w:ascii="Times New Roman" w:hAnsi="Times New Roman" w:cs="Times New Roman"/>
                <w:sz w:val="24"/>
                <w:szCs w:val="24"/>
              </w:rPr>
              <w:t>Παρέχει ικανοποίηση από τη βοήθεια σε συνάδελφο προκειμένου να επιτύχει τους επαγγελματικούς και προσωπικούς του/της στόχους</w:t>
            </w:r>
          </w:p>
        </w:tc>
      </w:tr>
      <w:tr w:rsidR="00FC1227" w:rsidRPr="00292C21" w14:paraId="46262D21" w14:textId="77777777" w:rsidTr="0068297E">
        <w:tc>
          <w:tcPr>
            <w:tcW w:w="8296" w:type="dxa"/>
          </w:tcPr>
          <w:p w14:paraId="37C2C5AC" w14:textId="2DAC9783" w:rsidR="00FC1227" w:rsidRPr="00292C21" w:rsidRDefault="0001128C" w:rsidP="00FC1227">
            <w:pPr>
              <w:pStyle w:val="a3"/>
              <w:numPr>
                <w:ilvl w:val="0"/>
                <w:numId w:val="38"/>
              </w:numPr>
              <w:ind w:left="457"/>
              <w:jc w:val="both"/>
              <w:rPr>
                <w:rFonts w:ascii="Times New Roman" w:hAnsi="Times New Roman" w:cs="Times New Roman"/>
                <w:sz w:val="24"/>
                <w:szCs w:val="24"/>
              </w:rPr>
            </w:pPr>
            <w:r w:rsidRPr="00292C21">
              <w:rPr>
                <w:rFonts w:ascii="Times New Roman" w:hAnsi="Times New Roman" w:cs="Times New Roman"/>
                <w:sz w:val="24"/>
                <w:szCs w:val="24"/>
              </w:rPr>
              <w:t>Προωθεί το</w:t>
            </w:r>
            <w:r w:rsidR="007576A2">
              <w:rPr>
                <w:rFonts w:ascii="Times New Roman" w:hAnsi="Times New Roman" w:cs="Times New Roman"/>
                <w:sz w:val="24"/>
                <w:szCs w:val="24"/>
              </w:rPr>
              <w:t>ν</w:t>
            </w:r>
            <w:r w:rsidRPr="00292C21">
              <w:rPr>
                <w:rFonts w:ascii="Times New Roman" w:hAnsi="Times New Roman" w:cs="Times New Roman"/>
                <w:sz w:val="24"/>
                <w:szCs w:val="24"/>
              </w:rPr>
              <w:t xml:space="preserve"> διαμοιρασμό γνώσεων και την ανάδειξη της ειδίκευσής του/της</w:t>
            </w:r>
          </w:p>
        </w:tc>
      </w:tr>
      <w:tr w:rsidR="00FC1227" w:rsidRPr="00292C21" w14:paraId="68C1642A" w14:textId="77777777" w:rsidTr="0068297E">
        <w:tc>
          <w:tcPr>
            <w:tcW w:w="8296" w:type="dxa"/>
          </w:tcPr>
          <w:p w14:paraId="419E1611" w14:textId="4BCCFCF2" w:rsidR="00FC1227" w:rsidRPr="00292C21" w:rsidRDefault="0001128C" w:rsidP="00FC1227">
            <w:pPr>
              <w:pStyle w:val="a3"/>
              <w:numPr>
                <w:ilvl w:val="0"/>
                <w:numId w:val="38"/>
              </w:numPr>
              <w:ind w:left="457"/>
              <w:jc w:val="both"/>
              <w:rPr>
                <w:rFonts w:ascii="Times New Roman" w:hAnsi="Times New Roman" w:cs="Times New Roman"/>
                <w:sz w:val="24"/>
                <w:szCs w:val="24"/>
              </w:rPr>
            </w:pPr>
            <w:r w:rsidRPr="00292C21">
              <w:rPr>
                <w:rFonts w:ascii="Times New Roman" w:hAnsi="Times New Roman" w:cs="Times New Roman"/>
                <w:sz w:val="24"/>
                <w:szCs w:val="24"/>
              </w:rPr>
              <w:t>Κερδίζει αναγνώριση και σεβασμό για τη συμβολή του</w:t>
            </w:r>
            <w:r w:rsidR="007576A2">
              <w:rPr>
                <w:rFonts w:ascii="Times New Roman" w:hAnsi="Times New Roman" w:cs="Times New Roman"/>
                <w:sz w:val="24"/>
                <w:szCs w:val="24"/>
              </w:rPr>
              <w:t>/της</w:t>
            </w:r>
            <w:r w:rsidRPr="00292C21">
              <w:rPr>
                <w:rFonts w:ascii="Times New Roman" w:hAnsi="Times New Roman" w:cs="Times New Roman"/>
                <w:sz w:val="24"/>
                <w:szCs w:val="24"/>
              </w:rPr>
              <w:t xml:space="preserve"> στην ανάπτυξη άλλων στον οργανισμό</w:t>
            </w:r>
          </w:p>
        </w:tc>
      </w:tr>
      <w:tr w:rsidR="00FC1227" w:rsidRPr="00292C21" w14:paraId="6C0BDBCB" w14:textId="77777777" w:rsidTr="0068297E">
        <w:tc>
          <w:tcPr>
            <w:tcW w:w="8296" w:type="dxa"/>
          </w:tcPr>
          <w:p w14:paraId="5E2C7EDD" w14:textId="45D6FDB8" w:rsidR="00FC1227" w:rsidRPr="00292C21" w:rsidRDefault="0001128C" w:rsidP="00FC1227">
            <w:pPr>
              <w:pStyle w:val="a3"/>
              <w:numPr>
                <w:ilvl w:val="0"/>
                <w:numId w:val="38"/>
              </w:numPr>
              <w:ind w:left="457"/>
              <w:jc w:val="both"/>
              <w:rPr>
                <w:rFonts w:ascii="Times New Roman" w:hAnsi="Times New Roman" w:cs="Times New Roman"/>
                <w:sz w:val="24"/>
                <w:szCs w:val="24"/>
              </w:rPr>
            </w:pPr>
            <w:r w:rsidRPr="00292C21">
              <w:rPr>
                <w:rFonts w:ascii="Times New Roman" w:hAnsi="Times New Roman" w:cs="Times New Roman"/>
                <w:sz w:val="24"/>
                <w:szCs w:val="24"/>
              </w:rPr>
              <w:t>Παράγει νέες ιδέες και</w:t>
            </w:r>
            <w:r w:rsidR="007576A2">
              <w:rPr>
                <w:rFonts w:ascii="Times New Roman" w:hAnsi="Times New Roman" w:cs="Times New Roman"/>
                <w:sz w:val="24"/>
                <w:szCs w:val="24"/>
              </w:rPr>
              <w:t xml:space="preserve"> προσφέρει</w:t>
            </w:r>
            <w:r w:rsidRPr="00292C21">
              <w:rPr>
                <w:rFonts w:ascii="Times New Roman" w:hAnsi="Times New Roman" w:cs="Times New Roman"/>
                <w:sz w:val="24"/>
                <w:szCs w:val="24"/>
              </w:rPr>
              <w:t xml:space="preserve"> νέες προοπτικές </w:t>
            </w:r>
          </w:p>
        </w:tc>
      </w:tr>
      <w:tr w:rsidR="00FC1227" w:rsidRPr="00292C21" w14:paraId="653640D9" w14:textId="77777777" w:rsidTr="0068297E">
        <w:tc>
          <w:tcPr>
            <w:tcW w:w="8296" w:type="dxa"/>
          </w:tcPr>
          <w:p w14:paraId="1DFBF016" w14:textId="63D05FDF" w:rsidR="00FC1227" w:rsidRPr="00292C21" w:rsidRDefault="0001128C" w:rsidP="00FC1227">
            <w:pPr>
              <w:pStyle w:val="a3"/>
              <w:numPr>
                <w:ilvl w:val="0"/>
                <w:numId w:val="38"/>
              </w:numPr>
              <w:ind w:left="457"/>
              <w:jc w:val="both"/>
              <w:rPr>
                <w:rFonts w:ascii="Times New Roman" w:hAnsi="Times New Roman" w:cs="Times New Roman"/>
                <w:sz w:val="24"/>
                <w:szCs w:val="24"/>
              </w:rPr>
            </w:pPr>
            <w:r w:rsidRPr="00292C21">
              <w:rPr>
                <w:rFonts w:ascii="Times New Roman" w:hAnsi="Times New Roman" w:cs="Times New Roman"/>
                <w:sz w:val="24"/>
                <w:szCs w:val="24"/>
              </w:rPr>
              <w:t xml:space="preserve">Βελτιώνει δεξιότητες ακρόασης, </w:t>
            </w:r>
            <w:proofErr w:type="spellStart"/>
            <w:r w:rsidRPr="00292C21">
              <w:rPr>
                <w:rFonts w:ascii="Times New Roman" w:hAnsi="Times New Roman" w:cs="Times New Roman"/>
                <w:sz w:val="24"/>
                <w:szCs w:val="24"/>
              </w:rPr>
              <w:t>μοντελοποίησης</w:t>
            </w:r>
            <w:proofErr w:type="spellEnd"/>
            <w:r w:rsidRPr="00292C21">
              <w:rPr>
                <w:rFonts w:ascii="Times New Roman" w:hAnsi="Times New Roman" w:cs="Times New Roman"/>
                <w:sz w:val="24"/>
                <w:szCs w:val="24"/>
              </w:rPr>
              <w:t xml:space="preserve"> και ηγεσίας</w:t>
            </w:r>
            <w:r w:rsidR="00FC1227" w:rsidRPr="00292C21">
              <w:rPr>
                <w:rFonts w:ascii="Times New Roman" w:hAnsi="Times New Roman" w:cs="Times New Roman"/>
                <w:sz w:val="24"/>
                <w:szCs w:val="24"/>
              </w:rPr>
              <w:t xml:space="preserve"> </w:t>
            </w:r>
          </w:p>
        </w:tc>
      </w:tr>
      <w:tr w:rsidR="00FC1227" w:rsidRPr="00292C21" w14:paraId="00C360BB" w14:textId="77777777" w:rsidTr="0068297E">
        <w:tc>
          <w:tcPr>
            <w:tcW w:w="8296" w:type="dxa"/>
          </w:tcPr>
          <w:p w14:paraId="6D62C242" w14:textId="77777777" w:rsidR="00FC1227" w:rsidRPr="00292C21" w:rsidRDefault="00FC1227" w:rsidP="00FC1227">
            <w:pPr>
              <w:pStyle w:val="a3"/>
              <w:numPr>
                <w:ilvl w:val="0"/>
                <w:numId w:val="38"/>
              </w:numPr>
              <w:ind w:left="457"/>
              <w:jc w:val="both"/>
              <w:rPr>
                <w:rFonts w:ascii="Times New Roman" w:hAnsi="Times New Roman" w:cs="Times New Roman"/>
                <w:sz w:val="24"/>
                <w:szCs w:val="24"/>
              </w:rPr>
            </w:pPr>
            <w:r w:rsidRPr="00292C21">
              <w:rPr>
                <w:rFonts w:ascii="Times New Roman" w:hAnsi="Times New Roman" w:cs="Times New Roman"/>
                <w:sz w:val="24"/>
                <w:szCs w:val="24"/>
              </w:rPr>
              <w:t>Διευρύνει επαγγελματικές ικανότητες</w:t>
            </w:r>
          </w:p>
        </w:tc>
      </w:tr>
      <w:tr w:rsidR="00FC1227" w:rsidRPr="00292C21" w14:paraId="7B706524" w14:textId="77777777" w:rsidTr="0068297E">
        <w:tc>
          <w:tcPr>
            <w:tcW w:w="8296" w:type="dxa"/>
          </w:tcPr>
          <w:p w14:paraId="6262980F" w14:textId="57B495EB" w:rsidR="00FC1227" w:rsidRPr="00292C21" w:rsidRDefault="0001128C" w:rsidP="00FC1227">
            <w:pPr>
              <w:pStyle w:val="a3"/>
              <w:numPr>
                <w:ilvl w:val="0"/>
                <w:numId w:val="38"/>
              </w:numPr>
              <w:ind w:left="457"/>
              <w:jc w:val="both"/>
              <w:rPr>
                <w:rFonts w:ascii="Times New Roman" w:hAnsi="Times New Roman" w:cs="Times New Roman"/>
                <w:sz w:val="24"/>
                <w:szCs w:val="24"/>
              </w:rPr>
            </w:pPr>
            <w:r w:rsidRPr="00292C21">
              <w:rPr>
                <w:rFonts w:ascii="Times New Roman" w:hAnsi="Times New Roman" w:cs="Times New Roman"/>
                <w:sz w:val="24"/>
                <w:szCs w:val="24"/>
              </w:rPr>
              <w:t xml:space="preserve">Αναπτύσσει βαθύτερη κατανόηση των εμποδίων και των θεμάτων που αντιμετωπίζουν οι </w:t>
            </w:r>
            <w:r w:rsidR="007576A2">
              <w:rPr>
                <w:rFonts w:ascii="Times New Roman" w:hAnsi="Times New Roman" w:cs="Times New Roman"/>
                <w:sz w:val="24"/>
                <w:szCs w:val="24"/>
              </w:rPr>
              <w:t>εκπαιδευτικοί</w:t>
            </w:r>
            <w:r w:rsidRPr="00292C21">
              <w:rPr>
                <w:rFonts w:ascii="Times New Roman" w:hAnsi="Times New Roman" w:cs="Times New Roman"/>
                <w:sz w:val="24"/>
                <w:szCs w:val="24"/>
              </w:rPr>
              <w:t xml:space="preserve"> στον οργανισμό</w:t>
            </w:r>
          </w:p>
        </w:tc>
      </w:tr>
    </w:tbl>
    <w:p w14:paraId="2B803C8D" w14:textId="1CD13187" w:rsidR="00871AFC" w:rsidRPr="00292C21" w:rsidRDefault="00871AFC" w:rsidP="00D24427">
      <w:pPr>
        <w:spacing w:after="0" w:line="240" w:lineRule="auto"/>
        <w:jc w:val="both"/>
        <w:rPr>
          <w:rFonts w:ascii="Times New Roman" w:hAnsi="Times New Roman" w:cs="Times New Roman"/>
          <w:sz w:val="24"/>
          <w:szCs w:val="24"/>
        </w:rPr>
      </w:pPr>
    </w:p>
    <w:p w14:paraId="1F6EC2DD" w14:textId="5385EC30" w:rsidR="00FC1227" w:rsidRPr="007576A2" w:rsidRDefault="00FC1227" w:rsidP="00516174">
      <w:pPr>
        <w:spacing w:after="0" w:line="240" w:lineRule="auto"/>
        <w:jc w:val="center"/>
        <w:rPr>
          <w:rFonts w:ascii="Times New Roman" w:hAnsi="Times New Roman" w:cs="Times New Roman"/>
          <w:i/>
          <w:iCs/>
          <w:sz w:val="24"/>
          <w:szCs w:val="24"/>
        </w:rPr>
      </w:pPr>
      <w:r w:rsidRPr="007576A2">
        <w:rPr>
          <w:rFonts w:ascii="Times New Roman" w:hAnsi="Times New Roman" w:cs="Times New Roman"/>
          <w:b/>
          <w:bCs/>
          <w:i/>
          <w:iCs/>
          <w:sz w:val="24"/>
          <w:szCs w:val="24"/>
        </w:rPr>
        <w:t>Πίνακας 3</w:t>
      </w:r>
      <w:r w:rsidRPr="007576A2">
        <w:rPr>
          <w:rFonts w:ascii="Times New Roman" w:hAnsi="Times New Roman" w:cs="Times New Roman"/>
          <w:i/>
          <w:iCs/>
          <w:sz w:val="24"/>
          <w:szCs w:val="24"/>
        </w:rPr>
        <w:t xml:space="preserve">: </w:t>
      </w:r>
      <w:r w:rsidR="00C62445">
        <w:rPr>
          <w:rFonts w:ascii="Times New Roman" w:hAnsi="Times New Roman" w:cs="Times New Roman"/>
          <w:i/>
          <w:iCs/>
          <w:sz w:val="24"/>
          <w:szCs w:val="24"/>
        </w:rPr>
        <w:t>Ο</w:t>
      </w:r>
      <w:r w:rsidRPr="007576A2">
        <w:rPr>
          <w:rFonts w:ascii="Times New Roman" w:hAnsi="Times New Roman" w:cs="Times New Roman"/>
          <w:i/>
          <w:iCs/>
          <w:sz w:val="24"/>
          <w:szCs w:val="24"/>
        </w:rPr>
        <w:t>φέλη για τον εκπαιδευτικό οργανισμό</w:t>
      </w:r>
      <w:r w:rsidR="00516174" w:rsidRPr="007576A2">
        <w:rPr>
          <w:rFonts w:ascii="Times New Roman" w:hAnsi="Times New Roman" w:cs="Times New Roman"/>
          <w:i/>
          <w:iCs/>
          <w:sz w:val="24"/>
          <w:szCs w:val="24"/>
        </w:rPr>
        <w:t xml:space="preserve"> (</w:t>
      </w:r>
      <w:proofErr w:type="spellStart"/>
      <w:r w:rsidR="00516174" w:rsidRPr="007576A2">
        <w:rPr>
          <w:rFonts w:ascii="Times New Roman" w:hAnsi="Times New Roman" w:cs="Times New Roman"/>
          <w:i/>
          <w:iCs/>
          <w:sz w:val="24"/>
          <w:szCs w:val="24"/>
          <w:lang w:val="en-US"/>
        </w:rPr>
        <w:t>Fokien</w:t>
      </w:r>
      <w:proofErr w:type="spellEnd"/>
      <w:r w:rsidR="00516174" w:rsidRPr="007576A2">
        <w:rPr>
          <w:rFonts w:ascii="Times New Roman" w:hAnsi="Times New Roman" w:cs="Times New Roman"/>
          <w:i/>
          <w:iCs/>
          <w:sz w:val="24"/>
          <w:szCs w:val="24"/>
        </w:rPr>
        <w:t xml:space="preserve"> </w:t>
      </w:r>
      <w:r w:rsidR="00516174" w:rsidRPr="007576A2">
        <w:rPr>
          <w:rFonts w:ascii="Times New Roman" w:hAnsi="Times New Roman" w:cs="Times New Roman"/>
          <w:i/>
          <w:iCs/>
          <w:sz w:val="24"/>
          <w:szCs w:val="24"/>
          <w:lang w:val="en-US"/>
        </w:rPr>
        <w:t>et</w:t>
      </w:r>
      <w:r w:rsidR="00516174" w:rsidRPr="007576A2">
        <w:rPr>
          <w:rFonts w:ascii="Times New Roman" w:hAnsi="Times New Roman" w:cs="Times New Roman"/>
          <w:i/>
          <w:iCs/>
          <w:sz w:val="24"/>
          <w:szCs w:val="24"/>
        </w:rPr>
        <w:t xml:space="preserve"> </w:t>
      </w:r>
      <w:r w:rsidR="00516174" w:rsidRPr="007576A2">
        <w:rPr>
          <w:rFonts w:ascii="Times New Roman" w:hAnsi="Times New Roman" w:cs="Times New Roman"/>
          <w:i/>
          <w:iCs/>
          <w:sz w:val="24"/>
          <w:szCs w:val="24"/>
          <w:lang w:val="en-US"/>
        </w:rPr>
        <w:t>al</w:t>
      </w:r>
      <w:r w:rsidR="00516174" w:rsidRPr="007576A2">
        <w:rPr>
          <w:rFonts w:ascii="Times New Roman" w:hAnsi="Times New Roman" w:cs="Times New Roman"/>
          <w:i/>
          <w:iCs/>
          <w:sz w:val="24"/>
          <w:szCs w:val="24"/>
        </w:rPr>
        <w:t>., 2013, σ. 11)</w:t>
      </w:r>
    </w:p>
    <w:tbl>
      <w:tblPr>
        <w:tblStyle w:val="a4"/>
        <w:tblW w:w="0" w:type="auto"/>
        <w:tblLook w:val="04A0" w:firstRow="1" w:lastRow="0" w:firstColumn="1" w:lastColumn="0" w:noHBand="0" w:noVBand="1"/>
      </w:tblPr>
      <w:tblGrid>
        <w:gridCol w:w="8296"/>
      </w:tblGrid>
      <w:tr w:rsidR="00386F1C" w:rsidRPr="00292C21" w14:paraId="484E84C9" w14:textId="77777777" w:rsidTr="0068297E">
        <w:tc>
          <w:tcPr>
            <w:tcW w:w="8296" w:type="dxa"/>
          </w:tcPr>
          <w:p w14:paraId="0C12CCFC" w14:textId="23331255" w:rsidR="00386F1C" w:rsidRPr="00292C21" w:rsidRDefault="00EB2376" w:rsidP="0068297E">
            <w:pPr>
              <w:jc w:val="both"/>
              <w:rPr>
                <w:rFonts w:ascii="Times New Roman" w:hAnsi="Times New Roman" w:cs="Times New Roman"/>
                <w:sz w:val="24"/>
                <w:szCs w:val="24"/>
              </w:rPr>
            </w:pPr>
            <w:r w:rsidRPr="00292C21">
              <w:rPr>
                <w:rFonts w:ascii="Times New Roman" w:hAnsi="Times New Roman" w:cs="Times New Roman"/>
                <w:sz w:val="24"/>
                <w:szCs w:val="24"/>
              </w:rPr>
              <w:t xml:space="preserve">Κοινωνικά και επαγγελματικά οφέλη της </w:t>
            </w:r>
            <w:proofErr w:type="spellStart"/>
            <w:r w:rsidRPr="00292C21">
              <w:rPr>
                <w:rFonts w:ascii="Times New Roman" w:hAnsi="Times New Roman" w:cs="Times New Roman"/>
                <w:sz w:val="24"/>
                <w:szCs w:val="24"/>
              </w:rPr>
              <w:t>μεντορικής</w:t>
            </w:r>
            <w:proofErr w:type="spellEnd"/>
            <w:r w:rsidRPr="00292C21">
              <w:rPr>
                <w:rFonts w:ascii="Times New Roman" w:hAnsi="Times New Roman" w:cs="Times New Roman"/>
                <w:sz w:val="24"/>
                <w:szCs w:val="24"/>
              </w:rPr>
              <w:t xml:space="preserve"> σχέσης στον</w:t>
            </w:r>
            <w:r w:rsidR="007533A8">
              <w:rPr>
                <w:rFonts w:ascii="Times New Roman" w:hAnsi="Times New Roman" w:cs="Times New Roman"/>
                <w:sz w:val="24"/>
                <w:szCs w:val="24"/>
              </w:rPr>
              <w:t>/στην</w:t>
            </w:r>
            <w:r w:rsidRPr="00292C21">
              <w:rPr>
                <w:rFonts w:ascii="Times New Roman" w:hAnsi="Times New Roman" w:cs="Times New Roman"/>
                <w:sz w:val="24"/>
                <w:szCs w:val="24"/>
              </w:rPr>
              <w:t xml:space="preserve"> εκπαιδευτικό οργανισμό</w:t>
            </w:r>
          </w:p>
        </w:tc>
      </w:tr>
      <w:tr w:rsidR="00386F1C" w:rsidRPr="00292C21" w14:paraId="1548D35D" w14:textId="77777777" w:rsidTr="0068297E">
        <w:tc>
          <w:tcPr>
            <w:tcW w:w="8296" w:type="dxa"/>
          </w:tcPr>
          <w:p w14:paraId="0748F76D" w14:textId="0D47A5C3" w:rsidR="00386F1C" w:rsidRPr="00292C21" w:rsidRDefault="00D710EE" w:rsidP="00D710EE">
            <w:pPr>
              <w:pStyle w:val="a3"/>
              <w:numPr>
                <w:ilvl w:val="0"/>
                <w:numId w:val="39"/>
              </w:numPr>
              <w:ind w:left="457"/>
              <w:jc w:val="both"/>
              <w:rPr>
                <w:rFonts w:ascii="Times New Roman" w:hAnsi="Times New Roman" w:cs="Times New Roman"/>
                <w:sz w:val="24"/>
                <w:szCs w:val="24"/>
              </w:rPr>
            </w:pPr>
            <w:r w:rsidRPr="00292C21">
              <w:rPr>
                <w:rFonts w:ascii="Times New Roman" w:hAnsi="Times New Roman" w:cs="Times New Roman"/>
                <w:sz w:val="24"/>
                <w:szCs w:val="24"/>
              </w:rPr>
              <w:t>Αυξάνεται ο επαγγελματισμός εντός του επιμορφωτικού οργανισμού</w:t>
            </w:r>
          </w:p>
        </w:tc>
      </w:tr>
      <w:tr w:rsidR="00386F1C" w:rsidRPr="00292C21" w14:paraId="4E01E87D" w14:textId="77777777" w:rsidTr="0068297E">
        <w:tc>
          <w:tcPr>
            <w:tcW w:w="8296" w:type="dxa"/>
          </w:tcPr>
          <w:p w14:paraId="25E14432" w14:textId="619FF3BE" w:rsidR="00386F1C" w:rsidRPr="00292C21" w:rsidRDefault="00D710EE" w:rsidP="00386F1C">
            <w:pPr>
              <w:pStyle w:val="a3"/>
              <w:numPr>
                <w:ilvl w:val="0"/>
                <w:numId w:val="39"/>
              </w:numPr>
              <w:ind w:left="457"/>
              <w:jc w:val="both"/>
              <w:rPr>
                <w:rFonts w:ascii="Times New Roman" w:hAnsi="Times New Roman" w:cs="Times New Roman"/>
                <w:sz w:val="24"/>
                <w:szCs w:val="24"/>
              </w:rPr>
            </w:pPr>
            <w:r w:rsidRPr="00292C21">
              <w:rPr>
                <w:rFonts w:ascii="Times New Roman" w:hAnsi="Times New Roman" w:cs="Times New Roman"/>
                <w:sz w:val="24"/>
                <w:szCs w:val="24"/>
              </w:rPr>
              <w:t>Διαμορφώνε</w:t>
            </w:r>
            <w:r w:rsidR="007576A2">
              <w:rPr>
                <w:rFonts w:ascii="Times New Roman" w:hAnsi="Times New Roman" w:cs="Times New Roman"/>
                <w:sz w:val="24"/>
                <w:szCs w:val="24"/>
              </w:rPr>
              <w:t>ται</w:t>
            </w:r>
            <w:r w:rsidRPr="00292C21">
              <w:rPr>
                <w:rFonts w:ascii="Times New Roman" w:hAnsi="Times New Roman" w:cs="Times New Roman"/>
                <w:sz w:val="24"/>
                <w:szCs w:val="24"/>
              </w:rPr>
              <w:t xml:space="preserve"> μια κουλτούρα μάθησης και μεταφοράς/διαμοιρασμού γνώσεων</w:t>
            </w:r>
          </w:p>
        </w:tc>
      </w:tr>
      <w:tr w:rsidR="00386F1C" w:rsidRPr="00292C21" w14:paraId="63ABA67C" w14:textId="77777777" w:rsidTr="0068297E">
        <w:tc>
          <w:tcPr>
            <w:tcW w:w="8296" w:type="dxa"/>
          </w:tcPr>
          <w:p w14:paraId="3A40D156" w14:textId="39E5E242" w:rsidR="00386F1C" w:rsidRPr="00292C21" w:rsidRDefault="00D710EE" w:rsidP="00386F1C">
            <w:pPr>
              <w:pStyle w:val="a3"/>
              <w:numPr>
                <w:ilvl w:val="0"/>
                <w:numId w:val="39"/>
              </w:numPr>
              <w:ind w:left="457"/>
              <w:jc w:val="both"/>
              <w:rPr>
                <w:rFonts w:ascii="Times New Roman" w:hAnsi="Times New Roman" w:cs="Times New Roman"/>
                <w:sz w:val="24"/>
                <w:szCs w:val="24"/>
              </w:rPr>
            </w:pPr>
            <w:r w:rsidRPr="00292C21">
              <w:rPr>
                <w:rFonts w:ascii="Times New Roman" w:hAnsi="Times New Roman" w:cs="Times New Roman"/>
                <w:sz w:val="24"/>
                <w:szCs w:val="24"/>
              </w:rPr>
              <w:t>Αυξάνε</w:t>
            </w:r>
            <w:r w:rsidR="007576A2">
              <w:rPr>
                <w:rFonts w:ascii="Times New Roman" w:hAnsi="Times New Roman" w:cs="Times New Roman"/>
                <w:sz w:val="24"/>
                <w:szCs w:val="24"/>
              </w:rPr>
              <w:t>ται</w:t>
            </w:r>
            <w:r w:rsidRPr="00292C21">
              <w:rPr>
                <w:rFonts w:ascii="Times New Roman" w:hAnsi="Times New Roman" w:cs="Times New Roman"/>
                <w:sz w:val="24"/>
                <w:szCs w:val="24"/>
              </w:rPr>
              <w:t xml:space="preserve"> </w:t>
            </w:r>
            <w:r w:rsidR="007576A2">
              <w:rPr>
                <w:rFonts w:ascii="Times New Roman" w:hAnsi="Times New Roman" w:cs="Times New Roman"/>
                <w:sz w:val="24"/>
                <w:szCs w:val="24"/>
              </w:rPr>
              <w:t>η</w:t>
            </w:r>
            <w:r w:rsidRPr="00292C21">
              <w:rPr>
                <w:rFonts w:ascii="Times New Roman" w:hAnsi="Times New Roman" w:cs="Times New Roman"/>
                <w:sz w:val="24"/>
                <w:szCs w:val="24"/>
              </w:rPr>
              <w:t xml:space="preserve"> ικανοποίηση και </w:t>
            </w:r>
            <w:r w:rsidR="007576A2">
              <w:rPr>
                <w:rFonts w:ascii="Times New Roman" w:hAnsi="Times New Roman" w:cs="Times New Roman"/>
                <w:sz w:val="24"/>
                <w:szCs w:val="24"/>
              </w:rPr>
              <w:t>η</w:t>
            </w:r>
            <w:r w:rsidRPr="00292C21">
              <w:rPr>
                <w:rFonts w:ascii="Times New Roman" w:hAnsi="Times New Roman" w:cs="Times New Roman"/>
                <w:sz w:val="24"/>
                <w:szCs w:val="24"/>
              </w:rPr>
              <w:t xml:space="preserve"> </w:t>
            </w:r>
            <w:r w:rsidR="007576A2">
              <w:rPr>
                <w:rFonts w:ascii="Times New Roman" w:hAnsi="Times New Roman" w:cs="Times New Roman"/>
                <w:sz w:val="24"/>
                <w:szCs w:val="24"/>
              </w:rPr>
              <w:t>δέσμευση στο επάγγελμα για το</w:t>
            </w:r>
            <w:r w:rsidRPr="00292C21">
              <w:rPr>
                <w:rFonts w:ascii="Times New Roman" w:hAnsi="Times New Roman" w:cs="Times New Roman"/>
                <w:sz w:val="24"/>
                <w:szCs w:val="24"/>
              </w:rPr>
              <w:t xml:space="preserve"> προσωπικ</w:t>
            </w:r>
            <w:r w:rsidR="007576A2">
              <w:rPr>
                <w:rFonts w:ascii="Times New Roman" w:hAnsi="Times New Roman" w:cs="Times New Roman"/>
                <w:sz w:val="24"/>
                <w:szCs w:val="24"/>
              </w:rPr>
              <w:t>ό</w:t>
            </w:r>
          </w:p>
        </w:tc>
      </w:tr>
      <w:tr w:rsidR="00386F1C" w:rsidRPr="00292C21" w14:paraId="75A5BD9B" w14:textId="77777777" w:rsidTr="0068297E">
        <w:tc>
          <w:tcPr>
            <w:tcW w:w="8296" w:type="dxa"/>
          </w:tcPr>
          <w:p w14:paraId="4B1EBF82" w14:textId="688CD02C" w:rsidR="00386F1C" w:rsidRPr="00292C21" w:rsidRDefault="00D710EE" w:rsidP="00386F1C">
            <w:pPr>
              <w:pStyle w:val="a3"/>
              <w:numPr>
                <w:ilvl w:val="0"/>
                <w:numId w:val="39"/>
              </w:numPr>
              <w:ind w:left="457"/>
              <w:jc w:val="both"/>
              <w:rPr>
                <w:rFonts w:ascii="Times New Roman" w:hAnsi="Times New Roman" w:cs="Times New Roman"/>
                <w:sz w:val="24"/>
                <w:szCs w:val="24"/>
              </w:rPr>
            </w:pPr>
            <w:r w:rsidRPr="00292C21">
              <w:rPr>
                <w:rFonts w:ascii="Times New Roman" w:hAnsi="Times New Roman" w:cs="Times New Roman"/>
                <w:sz w:val="24"/>
                <w:szCs w:val="24"/>
              </w:rPr>
              <w:lastRenderedPageBreak/>
              <w:t>Βελτιώνε</w:t>
            </w:r>
            <w:r w:rsidR="007576A2">
              <w:rPr>
                <w:rFonts w:ascii="Times New Roman" w:hAnsi="Times New Roman" w:cs="Times New Roman"/>
                <w:sz w:val="24"/>
                <w:szCs w:val="24"/>
              </w:rPr>
              <w:t>ται</w:t>
            </w:r>
            <w:r w:rsidRPr="00292C21">
              <w:rPr>
                <w:rFonts w:ascii="Times New Roman" w:hAnsi="Times New Roman" w:cs="Times New Roman"/>
                <w:sz w:val="24"/>
                <w:szCs w:val="24"/>
              </w:rPr>
              <w:t xml:space="preserve"> </w:t>
            </w:r>
            <w:r w:rsidR="007576A2">
              <w:rPr>
                <w:rFonts w:ascii="Times New Roman" w:hAnsi="Times New Roman" w:cs="Times New Roman"/>
                <w:sz w:val="24"/>
                <w:szCs w:val="24"/>
              </w:rPr>
              <w:t>η</w:t>
            </w:r>
            <w:r w:rsidRPr="00292C21">
              <w:rPr>
                <w:rFonts w:ascii="Times New Roman" w:hAnsi="Times New Roman" w:cs="Times New Roman"/>
                <w:sz w:val="24"/>
                <w:szCs w:val="24"/>
              </w:rPr>
              <w:t xml:space="preserve"> επικοινωνία, </w:t>
            </w:r>
            <w:r w:rsidR="007576A2">
              <w:rPr>
                <w:rFonts w:ascii="Times New Roman" w:hAnsi="Times New Roman" w:cs="Times New Roman"/>
                <w:sz w:val="24"/>
                <w:szCs w:val="24"/>
              </w:rPr>
              <w:t>οι</w:t>
            </w:r>
            <w:r w:rsidRPr="00292C21">
              <w:rPr>
                <w:rFonts w:ascii="Times New Roman" w:hAnsi="Times New Roman" w:cs="Times New Roman"/>
                <w:sz w:val="24"/>
                <w:szCs w:val="24"/>
              </w:rPr>
              <w:t xml:space="preserve"> κοινωνικές σχέσεις και </w:t>
            </w:r>
            <w:r w:rsidR="007576A2">
              <w:rPr>
                <w:rFonts w:ascii="Times New Roman" w:hAnsi="Times New Roman" w:cs="Times New Roman"/>
                <w:sz w:val="24"/>
                <w:szCs w:val="24"/>
              </w:rPr>
              <w:t>η</w:t>
            </w:r>
            <w:r w:rsidRPr="00292C21">
              <w:rPr>
                <w:rFonts w:ascii="Times New Roman" w:hAnsi="Times New Roman" w:cs="Times New Roman"/>
                <w:sz w:val="24"/>
                <w:szCs w:val="24"/>
              </w:rPr>
              <w:t xml:space="preserve"> συναδελφική κουλτούρα εντός του</w:t>
            </w:r>
            <w:r w:rsidR="007576A2">
              <w:rPr>
                <w:rFonts w:ascii="Times New Roman" w:hAnsi="Times New Roman" w:cs="Times New Roman"/>
                <w:sz w:val="24"/>
                <w:szCs w:val="24"/>
              </w:rPr>
              <w:t xml:space="preserve"> εκπαιδευτικού</w:t>
            </w:r>
            <w:r w:rsidRPr="00292C21">
              <w:rPr>
                <w:rFonts w:ascii="Times New Roman" w:hAnsi="Times New Roman" w:cs="Times New Roman"/>
                <w:sz w:val="24"/>
                <w:szCs w:val="24"/>
              </w:rPr>
              <w:t xml:space="preserve"> οργανισμού</w:t>
            </w:r>
          </w:p>
        </w:tc>
      </w:tr>
      <w:tr w:rsidR="00386F1C" w:rsidRPr="00292C21" w14:paraId="17E03B22" w14:textId="77777777" w:rsidTr="0068297E">
        <w:tc>
          <w:tcPr>
            <w:tcW w:w="8296" w:type="dxa"/>
          </w:tcPr>
          <w:p w14:paraId="7267EC46" w14:textId="2ED666AB" w:rsidR="00386F1C" w:rsidRPr="00292C21" w:rsidRDefault="00D710EE" w:rsidP="00386F1C">
            <w:pPr>
              <w:pStyle w:val="a3"/>
              <w:numPr>
                <w:ilvl w:val="0"/>
                <w:numId w:val="39"/>
              </w:numPr>
              <w:ind w:left="457"/>
              <w:jc w:val="both"/>
              <w:rPr>
                <w:rFonts w:ascii="Times New Roman" w:hAnsi="Times New Roman" w:cs="Times New Roman"/>
                <w:sz w:val="24"/>
                <w:szCs w:val="24"/>
              </w:rPr>
            </w:pPr>
            <w:r w:rsidRPr="00292C21">
              <w:rPr>
                <w:rFonts w:ascii="Times New Roman" w:hAnsi="Times New Roman" w:cs="Times New Roman"/>
                <w:sz w:val="24"/>
                <w:szCs w:val="24"/>
              </w:rPr>
              <w:t>Προωθεί</w:t>
            </w:r>
            <w:r w:rsidR="007576A2">
              <w:rPr>
                <w:rFonts w:ascii="Times New Roman" w:hAnsi="Times New Roman" w:cs="Times New Roman"/>
                <w:sz w:val="24"/>
                <w:szCs w:val="24"/>
              </w:rPr>
              <w:t>ται</w:t>
            </w:r>
            <w:r w:rsidRPr="00292C21">
              <w:rPr>
                <w:rFonts w:ascii="Times New Roman" w:hAnsi="Times New Roman" w:cs="Times New Roman"/>
                <w:sz w:val="24"/>
                <w:szCs w:val="24"/>
              </w:rPr>
              <w:t xml:space="preserve"> κουλτούρα</w:t>
            </w:r>
            <w:r w:rsidR="00386F1C" w:rsidRPr="00292C21">
              <w:rPr>
                <w:rFonts w:ascii="Times New Roman" w:hAnsi="Times New Roman" w:cs="Times New Roman"/>
                <w:sz w:val="24"/>
                <w:szCs w:val="24"/>
              </w:rPr>
              <w:t xml:space="preserve"> </w:t>
            </w:r>
            <w:r w:rsidRPr="00292C21">
              <w:rPr>
                <w:rFonts w:ascii="Times New Roman" w:hAnsi="Times New Roman" w:cs="Times New Roman"/>
                <w:sz w:val="24"/>
                <w:szCs w:val="24"/>
              </w:rPr>
              <w:t>κοινών αξιών και ομαδικής εργασίας</w:t>
            </w:r>
          </w:p>
        </w:tc>
      </w:tr>
      <w:tr w:rsidR="00386F1C" w:rsidRPr="00292C21" w14:paraId="66CF8CC0" w14:textId="77777777" w:rsidTr="0068297E">
        <w:tc>
          <w:tcPr>
            <w:tcW w:w="8296" w:type="dxa"/>
          </w:tcPr>
          <w:p w14:paraId="10494B04" w14:textId="5F722944" w:rsidR="00386F1C" w:rsidRPr="00292C21" w:rsidRDefault="00613581" w:rsidP="00386F1C">
            <w:pPr>
              <w:pStyle w:val="a3"/>
              <w:numPr>
                <w:ilvl w:val="0"/>
                <w:numId w:val="39"/>
              </w:numPr>
              <w:ind w:left="457"/>
              <w:jc w:val="both"/>
              <w:rPr>
                <w:rFonts w:ascii="Times New Roman" w:hAnsi="Times New Roman" w:cs="Times New Roman"/>
                <w:sz w:val="24"/>
                <w:szCs w:val="24"/>
              </w:rPr>
            </w:pPr>
            <w:r w:rsidRPr="00292C21">
              <w:rPr>
                <w:rFonts w:ascii="Times New Roman" w:hAnsi="Times New Roman" w:cs="Times New Roman"/>
                <w:sz w:val="24"/>
                <w:szCs w:val="24"/>
              </w:rPr>
              <w:t>Παρέχε</w:t>
            </w:r>
            <w:r w:rsidR="007576A2">
              <w:rPr>
                <w:rFonts w:ascii="Times New Roman" w:hAnsi="Times New Roman" w:cs="Times New Roman"/>
                <w:sz w:val="24"/>
                <w:szCs w:val="24"/>
              </w:rPr>
              <w:t>ται</w:t>
            </w:r>
            <w:r w:rsidRPr="00292C21">
              <w:rPr>
                <w:rFonts w:ascii="Times New Roman" w:hAnsi="Times New Roman" w:cs="Times New Roman"/>
                <w:sz w:val="24"/>
                <w:szCs w:val="24"/>
              </w:rPr>
              <w:t xml:space="preserve"> επιμόρφωση με χαμ</w:t>
            </w:r>
            <w:r w:rsidR="007576A2">
              <w:rPr>
                <w:rFonts w:ascii="Times New Roman" w:hAnsi="Times New Roman" w:cs="Times New Roman"/>
                <w:sz w:val="24"/>
                <w:szCs w:val="24"/>
              </w:rPr>
              <w:t>η</w:t>
            </w:r>
            <w:r w:rsidRPr="00292C21">
              <w:rPr>
                <w:rFonts w:ascii="Times New Roman" w:hAnsi="Times New Roman" w:cs="Times New Roman"/>
                <w:sz w:val="24"/>
                <w:szCs w:val="24"/>
              </w:rPr>
              <w:t>λό κόστος για τους λιγότερο έμπειρους και νεοεισερχόμενους</w:t>
            </w:r>
            <w:r w:rsidR="007533A8">
              <w:rPr>
                <w:rFonts w:ascii="Times New Roman" w:hAnsi="Times New Roman" w:cs="Times New Roman"/>
                <w:sz w:val="24"/>
                <w:szCs w:val="24"/>
              </w:rPr>
              <w:t>/</w:t>
            </w:r>
            <w:proofErr w:type="spellStart"/>
            <w:r w:rsidR="007533A8">
              <w:rPr>
                <w:rFonts w:ascii="Times New Roman" w:hAnsi="Times New Roman" w:cs="Times New Roman"/>
                <w:sz w:val="24"/>
                <w:szCs w:val="24"/>
              </w:rPr>
              <w:t>ες</w:t>
            </w:r>
            <w:proofErr w:type="spellEnd"/>
            <w:r w:rsidRPr="00292C21">
              <w:rPr>
                <w:rFonts w:ascii="Times New Roman" w:hAnsi="Times New Roman" w:cs="Times New Roman"/>
                <w:sz w:val="24"/>
                <w:szCs w:val="24"/>
              </w:rPr>
              <w:t xml:space="preserve"> εκπαιδευτικούς</w:t>
            </w:r>
          </w:p>
        </w:tc>
      </w:tr>
      <w:tr w:rsidR="00386F1C" w:rsidRPr="00292C21" w14:paraId="12B0AD8B" w14:textId="77777777" w:rsidTr="0068297E">
        <w:tc>
          <w:tcPr>
            <w:tcW w:w="8296" w:type="dxa"/>
          </w:tcPr>
          <w:p w14:paraId="435799B6" w14:textId="5DD0C459" w:rsidR="00386F1C" w:rsidRPr="00292C21" w:rsidRDefault="00613581" w:rsidP="00386F1C">
            <w:pPr>
              <w:pStyle w:val="a3"/>
              <w:numPr>
                <w:ilvl w:val="0"/>
                <w:numId w:val="39"/>
              </w:numPr>
              <w:ind w:left="457"/>
              <w:jc w:val="both"/>
              <w:rPr>
                <w:rFonts w:ascii="Times New Roman" w:hAnsi="Times New Roman" w:cs="Times New Roman"/>
                <w:sz w:val="24"/>
                <w:szCs w:val="24"/>
              </w:rPr>
            </w:pPr>
            <w:r w:rsidRPr="00292C21">
              <w:rPr>
                <w:rFonts w:ascii="Times New Roman" w:hAnsi="Times New Roman" w:cs="Times New Roman"/>
                <w:sz w:val="24"/>
                <w:szCs w:val="24"/>
              </w:rPr>
              <w:t>Παρέχε</w:t>
            </w:r>
            <w:r w:rsidR="007576A2">
              <w:rPr>
                <w:rFonts w:ascii="Times New Roman" w:hAnsi="Times New Roman" w:cs="Times New Roman"/>
                <w:sz w:val="24"/>
                <w:szCs w:val="24"/>
              </w:rPr>
              <w:t>ται</w:t>
            </w:r>
            <w:r w:rsidRPr="00292C21">
              <w:rPr>
                <w:rFonts w:ascii="Times New Roman" w:hAnsi="Times New Roman" w:cs="Times New Roman"/>
                <w:sz w:val="24"/>
                <w:szCs w:val="24"/>
              </w:rPr>
              <w:t xml:space="preserve"> εστιασμένη υποστήριξη, η οποία σχετίζεται με το ευρύτερο εργασιακό πλαίσιο, όχι μόνο με τη διδασκαλία στην τάξη</w:t>
            </w:r>
          </w:p>
        </w:tc>
      </w:tr>
      <w:tr w:rsidR="00613581" w:rsidRPr="00292C21" w14:paraId="1EBB8F10" w14:textId="77777777" w:rsidTr="0068297E">
        <w:tc>
          <w:tcPr>
            <w:tcW w:w="8296" w:type="dxa"/>
          </w:tcPr>
          <w:p w14:paraId="1EFE597B" w14:textId="494958BA" w:rsidR="00613581" w:rsidRPr="00292C21" w:rsidRDefault="00613581" w:rsidP="00613581">
            <w:pPr>
              <w:pStyle w:val="a3"/>
              <w:numPr>
                <w:ilvl w:val="0"/>
                <w:numId w:val="39"/>
              </w:numPr>
              <w:ind w:left="457"/>
              <w:jc w:val="both"/>
              <w:rPr>
                <w:rFonts w:ascii="Times New Roman" w:hAnsi="Times New Roman" w:cs="Times New Roman"/>
                <w:sz w:val="24"/>
                <w:szCs w:val="24"/>
              </w:rPr>
            </w:pPr>
            <w:r w:rsidRPr="00292C21">
              <w:rPr>
                <w:rFonts w:ascii="Times New Roman" w:hAnsi="Times New Roman" w:cs="Times New Roman"/>
                <w:sz w:val="24"/>
                <w:szCs w:val="24"/>
              </w:rPr>
              <w:t>Βελτιών</w:t>
            </w:r>
            <w:r w:rsidR="007576A2">
              <w:rPr>
                <w:rFonts w:ascii="Times New Roman" w:hAnsi="Times New Roman" w:cs="Times New Roman"/>
                <w:sz w:val="24"/>
                <w:szCs w:val="24"/>
              </w:rPr>
              <w:t>ονται</w:t>
            </w:r>
            <w:r w:rsidRPr="00292C21">
              <w:rPr>
                <w:rFonts w:ascii="Times New Roman" w:hAnsi="Times New Roman" w:cs="Times New Roman"/>
                <w:sz w:val="24"/>
                <w:szCs w:val="24"/>
              </w:rPr>
              <w:t xml:space="preserve"> δεξιότητες ηγεσίας και διαχείρισης των ανθρώπινων πόρων</w:t>
            </w:r>
          </w:p>
        </w:tc>
      </w:tr>
      <w:tr w:rsidR="00613581" w:rsidRPr="00292C21" w14:paraId="7C53542F" w14:textId="77777777" w:rsidTr="0068297E">
        <w:tc>
          <w:tcPr>
            <w:tcW w:w="8296" w:type="dxa"/>
          </w:tcPr>
          <w:p w14:paraId="1C6C2850" w14:textId="132636F4" w:rsidR="00613581" w:rsidRPr="00292C21" w:rsidRDefault="00613581" w:rsidP="00613581">
            <w:pPr>
              <w:pStyle w:val="a3"/>
              <w:numPr>
                <w:ilvl w:val="0"/>
                <w:numId w:val="39"/>
              </w:numPr>
              <w:ind w:left="457"/>
              <w:jc w:val="both"/>
              <w:rPr>
                <w:rFonts w:ascii="Times New Roman" w:hAnsi="Times New Roman" w:cs="Times New Roman"/>
                <w:sz w:val="24"/>
                <w:szCs w:val="24"/>
              </w:rPr>
            </w:pPr>
            <w:r w:rsidRPr="00292C21">
              <w:rPr>
                <w:rFonts w:ascii="Times New Roman" w:hAnsi="Times New Roman" w:cs="Times New Roman"/>
                <w:sz w:val="24"/>
                <w:szCs w:val="24"/>
              </w:rPr>
              <w:t>Βελτιών</w:t>
            </w:r>
            <w:r w:rsidR="007576A2">
              <w:rPr>
                <w:rFonts w:ascii="Times New Roman" w:hAnsi="Times New Roman" w:cs="Times New Roman"/>
                <w:sz w:val="24"/>
                <w:szCs w:val="24"/>
              </w:rPr>
              <w:t>ονται</w:t>
            </w:r>
            <w:r w:rsidRPr="00292C21">
              <w:rPr>
                <w:rFonts w:ascii="Times New Roman" w:hAnsi="Times New Roman" w:cs="Times New Roman"/>
                <w:sz w:val="24"/>
                <w:szCs w:val="24"/>
              </w:rPr>
              <w:t xml:space="preserve"> τα κίνητρα και </w:t>
            </w:r>
            <w:r w:rsidR="007576A2">
              <w:rPr>
                <w:rFonts w:ascii="Times New Roman" w:hAnsi="Times New Roman" w:cs="Times New Roman"/>
                <w:sz w:val="24"/>
                <w:szCs w:val="24"/>
              </w:rPr>
              <w:t>η</w:t>
            </w:r>
            <w:r w:rsidRPr="00292C21">
              <w:rPr>
                <w:rFonts w:ascii="Times New Roman" w:hAnsi="Times New Roman" w:cs="Times New Roman"/>
                <w:sz w:val="24"/>
                <w:szCs w:val="24"/>
              </w:rPr>
              <w:t xml:space="preserve"> παραγωγικότητα</w:t>
            </w:r>
          </w:p>
        </w:tc>
      </w:tr>
      <w:tr w:rsidR="00613581" w:rsidRPr="00292C21" w14:paraId="385E74F5" w14:textId="77777777" w:rsidTr="0068297E">
        <w:tc>
          <w:tcPr>
            <w:tcW w:w="8296" w:type="dxa"/>
          </w:tcPr>
          <w:p w14:paraId="23D18816" w14:textId="4275F5C2" w:rsidR="00613581" w:rsidRPr="00292C21" w:rsidRDefault="00613581" w:rsidP="00613581">
            <w:pPr>
              <w:pStyle w:val="a3"/>
              <w:numPr>
                <w:ilvl w:val="0"/>
                <w:numId w:val="39"/>
              </w:numPr>
              <w:ind w:left="457"/>
              <w:jc w:val="both"/>
              <w:rPr>
                <w:rFonts w:ascii="Times New Roman" w:hAnsi="Times New Roman" w:cs="Times New Roman"/>
                <w:sz w:val="24"/>
                <w:szCs w:val="24"/>
              </w:rPr>
            </w:pPr>
            <w:r w:rsidRPr="00292C21">
              <w:rPr>
                <w:rFonts w:ascii="Times New Roman" w:hAnsi="Times New Roman" w:cs="Times New Roman"/>
                <w:sz w:val="24"/>
                <w:szCs w:val="24"/>
              </w:rPr>
              <w:t>Υποστηρίζε</w:t>
            </w:r>
            <w:r w:rsidR="007576A2">
              <w:rPr>
                <w:rFonts w:ascii="Times New Roman" w:hAnsi="Times New Roman" w:cs="Times New Roman"/>
                <w:sz w:val="24"/>
                <w:szCs w:val="24"/>
              </w:rPr>
              <w:t>ται</w:t>
            </w:r>
            <w:r w:rsidRPr="00292C21">
              <w:rPr>
                <w:rFonts w:ascii="Times New Roman" w:hAnsi="Times New Roman" w:cs="Times New Roman"/>
                <w:sz w:val="24"/>
                <w:szCs w:val="24"/>
              </w:rPr>
              <w:t xml:space="preserve"> </w:t>
            </w:r>
            <w:r w:rsidR="007576A2">
              <w:rPr>
                <w:rFonts w:ascii="Times New Roman" w:hAnsi="Times New Roman" w:cs="Times New Roman"/>
                <w:sz w:val="24"/>
                <w:szCs w:val="24"/>
              </w:rPr>
              <w:t>η</w:t>
            </w:r>
            <w:r w:rsidRPr="00292C21">
              <w:rPr>
                <w:rFonts w:ascii="Times New Roman" w:hAnsi="Times New Roman" w:cs="Times New Roman"/>
                <w:sz w:val="24"/>
                <w:szCs w:val="24"/>
              </w:rPr>
              <w:t xml:space="preserve"> </w:t>
            </w:r>
            <w:proofErr w:type="spellStart"/>
            <w:r w:rsidRPr="00292C21">
              <w:rPr>
                <w:rFonts w:ascii="Times New Roman" w:hAnsi="Times New Roman" w:cs="Times New Roman"/>
                <w:sz w:val="24"/>
                <w:szCs w:val="24"/>
              </w:rPr>
              <w:t>οργανωσιακή</w:t>
            </w:r>
            <w:proofErr w:type="spellEnd"/>
            <w:r w:rsidRPr="00292C21">
              <w:rPr>
                <w:rFonts w:ascii="Times New Roman" w:hAnsi="Times New Roman" w:cs="Times New Roman"/>
                <w:sz w:val="24"/>
                <w:szCs w:val="24"/>
              </w:rPr>
              <w:t xml:space="preserve"> αλλαγή και </w:t>
            </w:r>
            <w:r w:rsidR="007576A2">
              <w:rPr>
                <w:rFonts w:ascii="Times New Roman" w:hAnsi="Times New Roman" w:cs="Times New Roman"/>
                <w:sz w:val="24"/>
                <w:szCs w:val="24"/>
              </w:rPr>
              <w:t>η</w:t>
            </w:r>
            <w:r w:rsidRPr="00292C21">
              <w:rPr>
                <w:rFonts w:ascii="Times New Roman" w:hAnsi="Times New Roman" w:cs="Times New Roman"/>
                <w:sz w:val="24"/>
                <w:szCs w:val="24"/>
              </w:rPr>
              <w:t xml:space="preserve"> αναδόμηση (όπου αυτό μπορεί να βρει εφαρμογή σε έναν επαγγελματικό οργανισμό)</w:t>
            </w:r>
          </w:p>
        </w:tc>
      </w:tr>
      <w:tr w:rsidR="00613581" w:rsidRPr="00292C21" w14:paraId="5E61D669" w14:textId="77777777" w:rsidTr="0068297E">
        <w:tc>
          <w:tcPr>
            <w:tcW w:w="8296" w:type="dxa"/>
          </w:tcPr>
          <w:p w14:paraId="1AB9A0FD" w14:textId="09E15E18" w:rsidR="00613581" w:rsidRPr="00292C21" w:rsidRDefault="00613581" w:rsidP="00613581">
            <w:pPr>
              <w:pStyle w:val="a3"/>
              <w:numPr>
                <w:ilvl w:val="0"/>
                <w:numId w:val="39"/>
              </w:numPr>
              <w:ind w:left="457"/>
              <w:jc w:val="both"/>
              <w:rPr>
                <w:rFonts w:ascii="Times New Roman" w:hAnsi="Times New Roman" w:cs="Times New Roman"/>
                <w:sz w:val="24"/>
                <w:szCs w:val="24"/>
              </w:rPr>
            </w:pPr>
            <w:r w:rsidRPr="00292C21">
              <w:rPr>
                <w:rFonts w:ascii="Times New Roman" w:hAnsi="Times New Roman" w:cs="Times New Roman"/>
                <w:sz w:val="24"/>
                <w:szCs w:val="24"/>
              </w:rPr>
              <w:t>Παρέχε</w:t>
            </w:r>
            <w:r w:rsidR="007576A2">
              <w:rPr>
                <w:rFonts w:ascii="Times New Roman" w:hAnsi="Times New Roman" w:cs="Times New Roman"/>
                <w:sz w:val="24"/>
                <w:szCs w:val="24"/>
              </w:rPr>
              <w:t>ται</w:t>
            </w:r>
            <w:r w:rsidRPr="00292C21">
              <w:rPr>
                <w:rFonts w:ascii="Times New Roman" w:hAnsi="Times New Roman" w:cs="Times New Roman"/>
                <w:sz w:val="24"/>
                <w:szCs w:val="24"/>
              </w:rPr>
              <w:t xml:space="preserve"> ανατροφοδότηση για τη βελτίωση της παροχής επιμόρφωσης </w:t>
            </w:r>
          </w:p>
        </w:tc>
      </w:tr>
      <w:tr w:rsidR="00613581" w:rsidRPr="00292C21" w14:paraId="351F7E16" w14:textId="77777777" w:rsidTr="0068297E">
        <w:tc>
          <w:tcPr>
            <w:tcW w:w="8296" w:type="dxa"/>
          </w:tcPr>
          <w:p w14:paraId="6A6B6571" w14:textId="2A101B05" w:rsidR="00613581" w:rsidRPr="00292C21" w:rsidRDefault="00613581" w:rsidP="00613581">
            <w:pPr>
              <w:pStyle w:val="a3"/>
              <w:numPr>
                <w:ilvl w:val="0"/>
                <w:numId w:val="39"/>
              </w:numPr>
              <w:ind w:left="457"/>
              <w:jc w:val="both"/>
              <w:rPr>
                <w:rFonts w:ascii="Times New Roman" w:hAnsi="Times New Roman" w:cs="Times New Roman"/>
                <w:sz w:val="24"/>
                <w:szCs w:val="24"/>
              </w:rPr>
            </w:pPr>
            <w:r w:rsidRPr="00292C21">
              <w:rPr>
                <w:rFonts w:ascii="Times New Roman" w:hAnsi="Times New Roman" w:cs="Times New Roman"/>
                <w:sz w:val="24"/>
                <w:szCs w:val="24"/>
              </w:rPr>
              <w:t>Προσφέρ</w:t>
            </w:r>
            <w:r w:rsidR="007576A2">
              <w:rPr>
                <w:rFonts w:ascii="Times New Roman" w:hAnsi="Times New Roman" w:cs="Times New Roman"/>
                <w:sz w:val="24"/>
                <w:szCs w:val="24"/>
              </w:rPr>
              <w:t>ονται</w:t>
            </w:r>
            <w:r w:rsidRPr="00292C21">
              <w:rPr>
                <w:rFonts w:ascii="Times New Roman" w:hAnsi="Times New Roman" w:cs="Times New Roman"/>
                <w:sz w:val="24"/>
                <w:szCs w:val="24"/>
              </w:rPr>
              <w:t xml:space="preserve"> γέφυρες μεταξύ θεωρία</w:t>
            </w:r>
            <w:r w:rsidR="007576A2">
              <w:rPr>
                <w:rFonts w:ascii="Times New Roman" w:hAnsi="Times New Roman" w:cs="Times New Roman"/>
                <w:sz w:val="24"/>
                <w:szCs w:val="24"/>
              </w:rPr>
              <w:t>ς</w:t>
            </w:r>
            <w:r w:rsidRPr="00292C21">
              <w:rPr>
                <w:rFonts w:ascii="Times New Roman" w:hAnsi="Times New Roman" w:cs="Times New Roman"/>
                <w:sz w:val="24"/>
                <w:szCs w:val="24"/>
              </w:rPr>
              <w:t xml:space="preserve"> και </w:t>
            </w:r>
            <w:r w:rsidR="007576A2">
              <w:rPr>
                <w:rFonts w:ascii="Times New Roman" w:hAnsi="Times New Roman" w:cs="Times New Roman"/>
                <w:sz w:val="24"/>
                <w:szCs w:val="24"/>
              </w:rPr>
              <w:t xml:space="preserve">εκπαιδευτικών </w:t>
            </w:r>
            <w:r w:rsidRPr="00292C21">
              <w:rPr>
                <w:rFonts w:ascii="Times New Roman" w:hAnsi="Times New Roman" w:cs="Times New Roman"/>
                <w:sz w:val="24"/>
                <w:szCs w:val="24"/>
              </w:rPr>
              <w:t>πρακτικών</w:t>
            </w:r>
          </w:p>
        </w:tc>
      </w:tr>
    </w:tbl>
    <w:p w14:paraId="13437F13" w14:textId="77777777" w:rsidR="00FC1227" w:rsidRPr="00292C21" w:rsidRDefault="00FC1227" w:rsidP="00D24427">
      <w:pPr>
        <w:spacing w:after="0" w:line="240" w:lineRule="auto"/>
        <w:jc w:val="both"/>
        <w:rPr>
          <w:rFonts w:ascii="Times New Roman" w:hAnsi="Times New Roman" w:cs="Times New Roman"/>
          <w:sz w:val="24"/>
          <w:szCs w:val="24"/>
        </w:rPr>
      </w:pPr>
    </w:p>
    <w:p w14:paraId="71D82EE1" w14:textId="71DE1683" w:rsidR="0031058E" w:rsidRPr="007576A2" w:rsidRDefault="0031058E" w:rsidP="00516174">
      <w:pPr>
        <w:spacing w:after="0" w:line="240" w:lineRule="auto"/>
        <w:jc w:val="center"/>
        <w:rPr>
          <w:rFonts w:ascii="Times New Roman" w:hAnsi="Times New Roman" w:cs="Times New Roman"/>
          <w:i/>
          <w:iCs/>
          <w:sz w:val="24"/>
          <w:szCs w:val="24"/>
        </w:rPr>
      </w:pPr>
      <w:r w:rsidRPr="007576A2">
        <w:rPr>
          <w:rFonts w:ascii="Times New Roman" w:hAnsi="Times New Roman" w:cs="Times New Roman"/>
          <w:b/>
          <w:bCs/>
          <w:i/>
          <w:iCs/>
          <w:sz w:val="24"/>
          <w:szCs w:val="24"/>
        </w:rPr>
        <w:t>Πίνακας 4</w:t>
      </w:r>
      <w:r w:rsidRPr="007576A2">
        <w:rPr>
          <w:rFonts w:ascii="Times New Roman" w:hAnsi="Times New Roman" w:cs="Times New Roman"/>
          <w:i/>
          <w:iCs/>
          <w:sz w:val="24"/>
          <w:szCs w:val="24"/>
        </w:rPr>
        <w:t xml:space="preserve">: </w:t>
      </w:r>
      <w:r w:rsidR="00C62445">
        <w:rPr>
          <w:rFonts w:ascii="Times New Roman" w:hAnsi="Times New Roman" w:cs="Times New Roman"/>
          <w:i/>
          <w:iCs/>
          <w:sz w:val="24"/>
          <w:szCs w:val="24"/>
        </w:rPr>
        <w:t>Ο</w:t>
      </w:r>
      <w:r w:rsidRPr="007576A2">
        <w:rPr>
          <w:rFonts w:ascii="Times New Roman" w:hAnsi="Times New Roman" w:cs="Times New Roman"/>
          <w:i/>
          <w:iCs/>
          <w:sz w:val="24"/>
          <w:szCs w:val="24"/>
        </w:rPr>
        <w:t>φέλη για το σύστημα επιμόρφωση των εκπαιδευτικών</w:t>
      </w:r>
      <w:r w:rsidR="00516174" w:rsidRPr="007576A2">
        <w:rPr>
          <w:rFonts w:ascii="Times New Roman" w:hAnsi="Times New Roman" w:cs="Times New Roman"/>
          <w:i/>
          <w:iCs/>
          <w:sz w:val="24"/>
          <w:szCs w:val="24"/>
        </w:rPr>
        <w:t xml:space="preserve"> (</w:t>
      </w:r>
      <w:proofErr w:type="spellStart"/>
      <w:r w:rsidR="00516174" w:rsidRPr="007576A2">
        <w:rPr>
          <w:rFonts w:ascii="Times New Roman" w:hAnsi="Times New Roman" w:cs="Times New Roman"/>
          <w:i/>
          <w:iCs/>
          <w:sz w:val="24"/>
          <w:szCs w:val="24"/>
          <w:lang w:val="en-US"/>
        </w:rPr>
        <w:t>Fokien</w:t>
      </w:r>
      <w:proofErr w:type="spellEnd"/>
      <w:r w:rsidR="00516174" w:rsidRPr="007576A2">
        <w:rPr>
          <w:rFonts w:ascii="Times New Roman" w:hAnsi="Times New Roman" w:cs="Times New Roman"/>
          <w:i/>
          <w:iCs/>
          <w:sz w:val="24"/>
          <w:szCs w:val="24"/>
        </w:rPr>
        <w:t xml:space="preserve"> </w:t>
      </w:r>
      <w:r w:rsidR="00516174" w:rsidRPr="007576A2">
        <w:rPr>
          <w:rFonts w:ascii="Times New Roman" w:hAnsi="Times New Roman" w:cs="Times New Roman"/>
          <w:i/>
          <w:iCs/>
          <w:sz w:val="24"/>
          <w:szCs w:val="24"/>
          <w:lang w:val="en-US"/>
        </w:rPr>
        <w:t>et</w:t>
      </w:r>
      <w:r w:rsidR="00516174" w:rsidRPr="007576A2">
        <w:rPr>
          <w:rFonts w:ascii="Times New Roman" w:hAnsi="Times New Roman" w:cs="Times New Roman"/>
          <w:i/>
          <w:iCs/>
          <w:sz w:val="24"/>
          <w:szCs w:val="24"/>
        </w:rPr>
        <w:t xml:space="preserve"> </w:t>
      </w:r>
      <w:r w:rsidR="00516174" w:rsidRPr="007576A2">
        <w:rPr>
          <w:rFonts w:ascii="Times New Roman" w:hAnsi="Times New Roman" w:cs="Times New Roman"/>
          <w:i/>
          <w:iCs/>
          <w:sz w:val="24"/>
          <w:szCs w:val="24"/>
          <w:lang w:val="en-US"/>
        </w:rPr>
        <w:t>al</w:t>
      </w:r>
      <w:r w:rsidR="00516174" w:rsidRPr="007576A2">
        <w:rPr>
          <w:rFonts w:ascii="Times New Roman" w:hAnsi="Times New Roman" w:cs="Times New Roman"/>
          <w:i/>
          <w:iCs/>
          <w:sz w:val="24"/>
          <w:szCs w:val="24"/>
        </w:rPr>
        <w:t>., 2013, σ. 12)</w:t>
      </w:r>
    </w:p>
    <w:tbl>
      <w:tblPr>
        <w:tblStyle w:val="a4"/>
        <w:tblW w:w="0" w:type="auto"/>
        <w:tblLook w:val="04A0" w:firstRow="1" w:lastRow="0" w:firstColumn="1" w:lastColumn="0" w:noHBand="0" w:noVBand="1"/>
      </w:tblPr>
      <w:tblGrid>
        <w:gridCol w:w="8296"/>
      </w:tblGrid>
      <w:tr w:rsidR="0031058E" w:rsidRPr="00292C21" w14:paraId="36AFA333" w14:textId="77777777" w:rsidTr="0068297E">
        <w:tc>
          <w:tcPr>
            <w:tcW w:w="8296" w:type="dxa"/>
          </w:tcPr>
          <w:p w14:paraId="0D8B5E5C" w14:textId="3E322D08" w:rsidR="0031058E" w:rsidRPr="00292C21" w:rsidRDefault="0031058E" w:rsidP="0068297E">
            <w:pPr>
              <w:jc w:val="both"/>
              <w:rPr>
                <w:rFonts w:ascii="Times New Roman" w:hAnsi="Times New Roman" w:cs="Times New Roman"/>
                <w:sz w:val="24"/>
                <w:szCs w:val="24"/>
              </w:rPr>
            </w:pPr>
            <w:r w:rsidRPr="00292C21">
              <w:rPr>
                <w:rFonts w:ascii="Times New Roman" w:hAnsi="Times New Roman" w:cs="Times New Roman"/>
                <w:sz w:val="24"/>
                <w:szCs w:val="24"/>
              </w:rPr>
              <w:t xml:space="preserve">Η </w:t>
            </w:r>
            <w:proofErr w:type="spellStart"/>
            <w:r w:rsidRPr="00292C21">
              <w:rPr>
                <w:rFonts w:ascii="Times New Roman" w:hAnsi="Times New Roman" w:cs="Times New Roman"/>
                <w:sz w:val="24"/>
                <w:szCs w:val="24"/>
              </w:rPr>
              <w:t>μεντορική</w:t>
            </w:r>
            <w:proofErr w:type="spellEnd"/>
            <w:r w:rsidRPr="00292C21">
              <w:rPr>
                <w:rFonts w:ascii="Times New Roman" w:hAnsi="Times New Roman" w:cs="Times New Roman"/>
                <w:sz w:val="24"/>
                <w:szCs w:val="24"/>
              </w:rPr>
              <w:t xml:space="preserve"> σχέση βελτιώνει την ποιότητα στην εκπαίδευση και έτσι συνεισφέρει στην ελκυστικότητα του συστήματος επιμόρφωσης των εκπαιδευτικών</w:t>
            </w:r>
          </w:p>
        </w:tc>
      </w:tr>
      <w:tr w:rsidR="0031058E" w:rsidRPr="00292C21" w14:paraId="31B2E906" w14:textId="77777777" w:rsidTr="0068297E">
        <w:tc>
          <w:tcPr>
            <w:tcW w:w="8296" w:type="dxa"/>
          </w:tcPr>
          <w:p w14:paraId="0B14A2B6" w14:textId="12AAD3F0" w:rsidR="0031058E" w:rsidRPr="00292C21" w:rsidRDefault="00CF3543" w:rsidP="002538EF">
            <w:pPr>
              <w:pStyle w:val="a3"/>
              <w:numPr>
                <w:ilvl w:val="0"/>
                <w:numId w:val="41"/>
              </w:numPr>
              <w:ind w:left="457"/>
              <w:jc w:val="both"/>
              <w:rPr>
                <w:rFonts w:ascii="Times New Roman" w:hAnsi="Times New Roman" w:cs="Times New Roman"/>
                <w:sz w:val="24"/>
                <w:szCs w:val="24"/>
              </w:rPr>
            </w:pPr>
            <w:r w:rsidRPr="00292C21">
              <w:rPr>
                <w:rFonts w:ascii="Times New Roman" w:hAnsi="Times New Roman" w:cs="Times New Roman"/>
                <w:sz w:val="24"/>
                <w:szCs w:val="24"/>
              </w:rPr>
              <w:t xml:space="preserve">Βελτιώνει την ποιότητα των εκπαιδευτικών προγραμμάτων και πρακτικών των εκπαιδευτικών </w:t>
            </w:r>
          </w:p>
        </w:tc>
      </w:tr>
      <w:tr w:rsidR="0031058E" w:rsidRPr="00292C21" w14:paraId="6A8633F2" w14:textId="77777777" w:rsidTr="0068297E">
        <w:tc>
          <w:tcPr>
            <w:tcW w:w="8296" w:type="dxa"/>
          </w:tcPr>
          <w:p w14:paraId="37A25AE7" w14:textId="4D4B4425" w:rsidR="0031058E" w:rsidRPr="00292C21" w:rsidRDefault="00CF3543" w:rsidP="00CF3543">
            <w:pPr>
              <w:pStyle w:val="a3"/>
              <w:numPr>
                <w:ilvl w:val="0"/>
                <w:numId w:val="41"/>
              </w:numPr>
              <w:ind w:left="457"/>
              <w:jc w:val="both"/>
              <w:rPr>
                <w:rFonts w:ascii="Times New Roman" w:hAnsi="Times New Roman" w:cs="Times New Roman"/>
                <w:sz w:val="24"/>
                <w:szCs w:val="24"/>
              </w:rPr>
            </w:pPr>
            <w:r w:rsidRPr="00292C21">
              <w:rPr>
                <w:rFonts w:ascii="Times New Roman" w:hAnsi="Times New Roman" w:cs="Times New Roman"/>
                <w:sz w:val="24"/>
                <w:szCs w:val="24"/>
              </w:rPr>
              <w:t>Παρέχει ανατροφοδότηση για καλύτερο συντονισμό μεταξύ της αρχικής και της διαρκούς επαγγελματικής ανάπτυξης του εκπαιδευτικού προσωπικού</w:t>
            </w:r>
          </w:p>
        </w:tc>
      </w:tr>
      <w:tr w:rsidR="0031058E" w:rsidRPr="00292C21" w14:paraId="0D25D154" w14:textId="77777777" w:rsidTr="0068297E">
        <w:tc>
          <w:tcPr>
            <w:tcW w:w="8296" w:type="dxa"/>
          </w:tcPr>
          <w:p w14:paraId="3983B790" w14:textId="6CCFAC40" w:rsidR="0031058E" w:rsidRPr="00292C21" w:rsidRDefault="00CF3543" w:rsidP="00CF3543">
            <w:pPr>
              <w:pStyle w:val="a3"/>
              <w:numPr>
                <w:ilvl w:val="0"/>
                <w:numId w:val="41"/>
              </w:numPr>
              <w:ind w:left="457"/>
              <w:jc w:val="both"/>
              <w:rPr>
                <w:rFonts w:ascii="Times New Roman" w:hAnsi="Times New Roman" w:cs="Times New Roman"/>
                <w:sz w:val="24"/>
                <w:szCs w:val="24"/>
              </w:rPr>
            </w:pPr>
            <w:r w:rsidRPr="00292C21">
              <w:rPr>
                <w:rFonts w:ascii="Times New Roman" w:hAnsi="Times New Roman" w:cs="Times New Roman"/>
                <w:sz w:val="24"/>
                <w:szCs w:val="24"/>
              </w:rPr>
              <w:t>Δημιουργεί συνθήκες ανάπτυξης αποτελεσματικών προγραμμάτων διαρκούς επαγγελματικής ανάπτυξης</w:t>
            </w:r>
          </w:p>
        </w:tc>
      </w:tr>
      <w:tr w:rsidR="0031058E" w:rsidRPr="00292C21" w14:paraId="615BDE43" w14:textId="77777777" w:rsidTr="0068297E">
        <w:tc>
          <w:tcPr>
            <w:tcW w:w="8296" w:type="dxa"/>
          </w:tcPr>
          <w:p w14:paraId="7EDC37F6" w14:textId="2E678B52" w:rsidR="0031058E" w:rsidRPr="00292C21" w:rsidRDefault="00CF3543" w:rsidP="00CF3543">
            <w:pPr>
              <w:pStyle w:val="a3"/>
              <w:numPr>
                <w:ilvl w:val="0"/>
                <w:numId w:val="41"/>
              </w:numPr>
              <w:ind w:left="457"/>
              <w:jc w:val="both"/>
              <w:rPr>
                <w:rFonts w:ascii="Times New Roman" w:hAnsi="Times New Roman" w:cs="Times New Roman"/>
                <w:sz w:val="24"/>
                <w:szCs w:val="24"/>
              </w:rPr>
            </w:pPr>
            <w:r w:rsidRPr="00292C21">
              <w:rPr>
                <w:rFonts w:ascii="Times New Roman" w:hAnsi="Times New Roman" w:cs="Times New Roman"/>
                <w:sz w:val="24"/>
                <w:szCs w:val="24"/>
              </w:rPr>
              <w:t>Αναπτύσσει πολιτικές που υποστηρίζουν την επαγγελματική ανάπτυξη των εκπαιδευτικών</w:t>
            </w:r>
          </w:p>
        </w:tc>
      </w:tr>
      <w:tr w:rsidR="0031058E" w:rsidRPr="00292C21" w14:paraId="41ADB111" w14:textId="77777777" w:rsidTr="0068297E">
        <w:tc>
          <w:tcPr>
            <w:tcW w:w="8296" w:type="dxa"/>
          </w:tcPr>
          <w:p w14:paraId="1C6AA0F6" w14:textId="6CD0F874" w:rsidR="0031058E" w:rsidRPr="00292C21" w:rsidRDefault="00C06418" w:rsidP="00CF3543">
            <w:pPr>
              <w:pStyle w:val="a3"/>
              <w:numPr>
                <w:ilvl w:val="0"/>
                <w:numId w:val="41"/>
              </w:numPr>
              <w:ind w:left="457"/>
              <w:jc w:val="both"/>
              <w:rPr>
                <w:rFonts w:ascii="Times New Roman" w:hAnsi="Times New Roman" w:cs="Times New Roman"/>
                <w:sz w:val="24"/>
                <w:szCs w:val="24"/>
              </w:rPr>
            </w:pPr>
            <w:r w:rsidRPr="00292C21">
              <w:rPr>
                <w:rFonts w:ascii="Times New Roman" w:hAnsi="Times New Roman" w:cs="Times New Roman"/>
                <w:sz w:val="24"/>
                <w:szCs w:val="24"/>
              </w:rPr>
              <w:t>Διαχειρίζεται τις ελλείψεις δεξιοτήτων των εκπαιδευτικών και συμβάλλει στη βελτίωση της ποιότητας του έργου του προσωπικού</w:t>
            </w:r>
          </w:p>
        </w:tc>
      </w:tr>
      <w:tr w:rsidR="0031058E" w:rsidRPr="00292C21" w14:paraId="16BF1C24" w14:textId="77777777" w:rsidTr="0068297E">
        <w:tc>
          <w:tcPr>
            <w:tcW w:w="8296" w:type="dxa"/>
          </w:tcPr>
          <w:p w14:paraId="3F6EBFC1" w14:textId="0518883F" w:rsidR="0031058E" w:rsidRPr="00292C21" w:rsidRDefault="00C06418" w:rsidP="00C06418">
            <w:pPr>
              <w:pStyle w:val="a3"/>
              <w:numPr>
                <w:ilvl w:val="0"/>
                <w:numId w:val="41"/>
              </w:numPr>
              <w:ind w:left="457"/>
              <w:jc w:val="both"/>
              <w:rPr>
                <w:rFonts w:ascii="Times New Roman" w:hAnsi="Times New Roman" w:cs="Times New Roman"/>
                <w:sz w:val="24"/>
                <w:szCs w:val="24"/>
              </w:rPr>
            </w:pPr>
            <w:r w:rsidRPr="00292C21">
              <w:rPr>
                <w:rFonts w:ascii="Times New Roman" w:hAnsi="Times New Roman" w:cs="Times New Roman"/>
                <w:sz w:val="24"/>
                <w:szCs w:val="24"/>
              </w:rPr>
              <w:t>Υποστηρίζει το σύστημα επιμόρφωσης στην διαχείριση νέων ρόλων και ικανοτήτων του προσωπικού</w:t>
            </w:r>
          </w:p>
        </w:tc>
      </w:tr>
      <w:tr w:rsidR="00DB399B" w:rsidRPr="00292C21" w14:paraId="6DEC90E0" w14:textId="77777777" w:rsidTr="0068297E">
        <w:tc>
          <w:tcPr>
            <w:tcW w:w="8296" w:type="dxa"/>
          </w:tcPr>
          <w:p w14:paraId="59AA1B77" w14:textId="5C83B460" w:rsidR="00DB399B" w:rsidRPr="00292C21" w:rsidRDefault="00DB399B" w:rsidP="00C06418">
            <w:pPr>
              <w:pStyle w:val="a3"/>
              <w:numPr>
                <w:ilvl w:val="0"/>
                <w:numId w:val="41"/>
              </w:numPr>
              <w:ind w:left="457"/>
              <w:jc w:val="both"/>
              <w:rPr>
                <w:rFonts w:ascii="Times New Roman" w:hAnsi="Times New Roman" w:cs="Times New Roman"/>
                <w:sz w:val="24"/>
                <w:szCs w:val="24"/>
              </w:rPr>
            </w:pPr>
            <w:r w:rsidRPr="00292C21">
              <w:rPr>
                <w:rFonts w:ascii="Times New Roman" w:hAnsi="Times New Roman" w:cs="Times New Roman"/>
                <w:sz w:val="24"/>
                <w:szCs w:val="24"/>
              </w:rPr>
              <w:t>Αντιμετωπίζει και υποστηρίζει την πολυπλοκότητα των παιδαγωγικών διαστάσεων</w:t>
            </w:r>
          </w:p>
        </w:tc>
      </w:tr>
      <w:tr w:rsidR="00DB399B" w:rsidRPr="00292C21" w14:paraId="7D1B898C" w14:textId="77777777" w:rsidTr="0068297E">
        <w:tc>
          <w:tcPr>
            <w:tcW w:w="8296" w:type="dxa"/>
          </w:tcPr>
          <w:p w14:paraId="2C4F667D" w14:textId="7E3D0807" w:rsidR="00DB399B" w:rsidRPr="00292C21" w:rsidRDefault="00DB399B" w:rsidP="00C06418">
            <w:pPr>
              <w:pStyle w:val="a3"/>
              <w:numPr>
                <w:ilvl w:val="0"/>
                <w:numId w:val="41"/>
              </w:numPr>
              <w:ind w:left="457"/>
              <w:jc w:val="both"/>
              <w:rPr>
                <w:rFonts w:ascii="Times New Roman" w:hAnsi="Times New Roman" w:cs="Times New Roman"/>
                <w:sz w:val="24"/>
                <w:szCs w:val="24"/>
              </w:rPr>
            </w:pPr>
            <w:r w:rsidRPr="00292C21">
              <w:rPr>
                <w:rFonts w:ascii="Times New Roman" w:hAnsi="Times New Roman" w:cs="Times New Roman"/>
                <w:sz w:val="24"/>
                <w:szCs w:val="24"/>
              </w:rPr>
              <w:t>Υποστηρίζει τη διδασκαλία και την επιμόρφωση προκειμένου να αντιμετωπιστούν οι προκλήσεις σε ένα μεταβαλλόμενο περιβάλλον</w:t>
            </w:r>
          </w:p>
        </w:tc>
      </w:tr>
      <w:tr w:rsidR="00DB399B" w:rsidRPr="00292C21" w14:paraId="7877BCAB" w14:textId="77777777" w:rsidTr="0068297E">
        <w:tc>
          <w:tcPr>
            <w:tcW w:w="8296" w:type="dxa"/>
          </w:tcPr>
          <w:p w14:paraId="2783704B" w14:textId="664349C3" w:rsidR="00DB399B" w:rsidRPr="00292C21" w:rsidRDefault="00DB399B" w:rsidP="00C06418">
            <w:pPr>
              <w:pStyle w:val="a3"/>
              <w:numPr>
                <w:ilvl w:val="0"/>
                <w:numId w:val="41"/>
              </w:numPr>
              <w:ind w:left="457"/>
              <w:jc w:val="both"/>
              <w:rPr>
                <w:rFonts w:ascii="Times New Roman" w:hAnsi="Times New Roman" w:cs="Times New Roman"/>
                <w:sz w:val="24"/>
                <w:szCs w:val="24"/>
              </w:rPr>
            </w:pPr>
            <w:r w:rsidRPr="00292C21">
              <w:rPr>
                <w:rFonts w:ascii="Times New Roman" w:hAnsi="Times New Roman" w:cs="Times New Roman"/>
                <w:sz w:val="24"/>
                <w:szCs w:val="24"/>
              </w:rPr>
              <w:t xml:space="preserve">Βελτιώνει την αποδοτικότητα της διδασκαλίας και της επιμόρφωσης </w:t>
            </w:r>
          </w:p>
        </w:tc>
      </w:tr>
      <w:tr w:rsidR="00DB399B" w:rsidRPr="00292C21" w14:paraId="5C6C937E" w14:textId="77777777" w:rsidTr="0068297E">
        <w:tc>
          <w:tcPr>
            <w:tcW w:w="8296" w:type="dxa"/>
          </w:tcPr>
          <w:p w14:paraId="278CB79C" w14:textId="17C2C0DD" w:rsidR="00DB399B" w:rsidRPr="00292C21" w:rsidRDefault="00DB399B" w:rsidP="00C06418">
            <w:pPr>
              <w:pStyle w:val="a3"/>
              <w:numPr>
                <w:ilvl w:val="0"/>
                <w:numId w:val="41"/>
              </w:numPr>
              <w:ind w:left="457"/>
              <w:jc w:val="both"/>
              <w:rPr>
                <w:rFonts w:ascii="Times New Roman" w:hAnsi="Times New Roman" w:cs="Times New Roman"/>
                <w:sz w:val="24"/>
                <w:szCs w:val="24"/>
              </w:rPr>
            </w:pPr>
            <w:r w:rsidRPr="00292C21">
              <w:rPr>
                <w:rFonts w:ascii="Times New Roman" w:hAnsi="Times New Roman" w:cs="Times New Roman"/>
                <w:sz w:val="24"/>
                <w:szCs w:val="24"/>
              </w:rPr>
              <w:t>Αυξάνει τον επαγγελματισμό στο σύστημα</w:t>
            </w:r>
          </w:p>
        </w:tc>
      </w:tr>
      <w:tr w:rsidR="00DB399B" w:rsidRPr="00292C21" w14:paraId="7584F844" w14:textId="77777777" w:rsidTr="0068297E">
        <w:tc>
          <w:tcPr>
            <w:tcW w:w="8296" w:type="dxa"/>
          </w:tcPr>
          <w:p w14:paraId="794F628F" w14:textId="7150111F" w:rsidR="00DB399B" w:rsidRPr="00292C21" w:rsidRDefault="00DB399B" w:rsidP="00C06418">
            <w:pPr>
              <w:pStyle w:val="a3"/>
              <w:numPr>
                <w:ilvl w:val="0"/>
                <w:numId w:val="41"/>
              </w:numPr>
              <w:ind w:left="457"/>
              <w:jc w:val="both"/>
              <w:rPr>
                <w:rFonts w:ascii="Times New Roman" w:hAnsi="Times New Roman" w:cs="Times New Roman"/>
                <w:sz w:val="24"/>
                <w:szCs w:val="24"/>
              </w:rPr>
            </w:pPr>
            <w:r w:rsidRPr="00292C21">
              <w:rPr>
                <w:rFonts w:ascii="Times New Roman" w:hAnsi="Times New Roman" w:cs="Times New Roman"/>
                <w:sz w:val="24"/>
                <w:szCs w:val="24"/>
              </w:rPr>
              <w:t>Καθιστά τη διδασκαλία και την επιμόρφωση μια ελκυστική επιλογή καριέρας ενθαρρύνοντας περισσότερους ανθρώπους να μπουν και να παραμείνουν στο επάγγελμα</w:t>
            </w:r>
          </w:p>
        </w:tc>
      </w:tr>
      <w:tr w:rsidR="00DB399B" w:rsidRPr="00292C21" w14:paraId="2BF8FB9B" w14:textId="77777777" w:rsidTr="0068297E">
        <w:tc>
          <w:tcPr>
            <w:tcW w:w="8296" w:type="dxa"/>
          </w:tcPr>
          <w:p w14:paraId="4F84929A" w14:textId="29EF7415" w:rsidR="00DB399B" w:rsidRPr="00292C21" w:rsidRDefault="00DB399B" w:rsidP="00C06418">
            <w:pPr>
              <w:pStyle w:val="a3"/>
              <w:numPr>
                <w:ilvl w:val="0"/>
                <w:numId w:val="41"/>
              </w:numPr>
              <w:ind w:left="457"/>
              <w:jc w:val="both"/>
              <w:rPr>
                <w:rFonts w:ascii="Times New Roman" w:hAnsi="Times New Roman" w:cs="Times New Roman"/>
                <w:sz w:val="24"/>
                <w:szCs w:val="24"/>
              </w:rPr>
            </w:pPr>
            <w:r w:rsidRPr="00292C21">
              <w:rPr>
                <w:rFonts w:ascii="Times New Roman" w:hAnsi="Times New Roman" w:cs="Times New Roman"/>
                <w:sz w:val="24"/>
                <w:szCs w:val="24"/>
              </w:rPr>
              <w:t>Μειώνει τα ποσοστά εκπαιδευτικών που εγκαταλείπου</w:t>
            </w:r>
            <w:r w:rsidR="00D60B76" w:rsidRPr="00292C21">
              <w:rPr>
                <w:rFonts w:ascii="Times New Roman" w:hAnsi="Times New Roman" w:cs="Times New Roman"/>
                <w:sz w:val="24"/>
                <w:szCs w:val="24"/>
              </w:rPr>
              <w:t>ν</w:t>
            </w:r>
            <w:r w:rsidRPr="00292C21">
              <w:rPr>
                <w:rFonts w:ascii="Times New Roman" w:hAnsi="Times New Roman" w:cs="Times New Roman"/>
                <w:sz w:val="24"/>
                <w:szCs w:val="24"/>
              </w:rPr>
              <w:t xml:space="preserve"> το επάγγελμα</w:t>
            </w:r>
          </w:p>
        </w:tc>
      </w:tr>
    </w:tbl>
    <w:p w14:paraId="791CCA8E" w14:textId="77777777" w:rsidR="00FC1227" w:rsidRPr="00292C21" w:rsidRDefault="00FC1227" w:rsidP="00D24427">
      <w:pPr>
        <w:spacing w:after="0" w:line="240" w:lineRule="auto"/>
        <w:jc w:val="both"/>
        <w:rPr>
          <w:rFonts w:ascii="Times New Roman" w:hAnsi="Times New Roman" w:cs="Times New Roman"/>
          <w:sz w:val="24"/>
          <w:szCs w:val="24"/>
        </w:rPr>
      </w:pPr>
    </w:p>
    <w:p w14:paraId="258B800B" w14:textId="79CBA6C6" w:rsidR="00465A96" w:rsidRPr="00292C21" w:rsidRDefault="00A87C0A" w:rsidP="00D24427">
      <w:p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 xml:space="preserve">Στη </w:t>
      </w:r>
      <w:proofErr w:type="spellStart"/>
      <w:r w:rsidRPr="00292C21">
        <w:rPr>
          <w:rFonts w:ascii="Times New Roman" w:hAnsi="Times New Roman" w:cs="Times New Roman"/>
          <w:sz w:val="24"/>
          <w:szCs w:val="24"/>
        </w:rPr>
        <w:t>μεντορική</w:t>
      </w:r>
      <w:proofErr w:type="spellEnd"/>
      <w:r w:rsidRPr="00292C21">
        <w:rPr>
          <w:rFonts w:ascii="Times New Roman" w:hAnsi="Times New Roman" w:cs="Times New Roman"/>
          <w:sz w:val="24"/>
          <w:szCs w:val="24"/>
        </w:rPr>
        <w:t xml:space="preserve"> σχέση οι νεοεισερχόμενοι</w:t>
      </w:r>
      <w:r w:rsidR="007533A8">
        <w:rPr>
          <w:rFonts w:ascii="Times New Roman" w:hAnsi="Times New Roman" w:cs="Times New Roman"/>
          <w:sz w:val="24"/>
          <w:szCs w:val="24"/>
        </w:rPr>
        <w:t>/</w:t>
      </w:r>
      <w:proofErr w:type="spellStart"/>
      <w:r w:rsidR="007533A8">
        <w:rPr>
          <w:rFonts w:ascii="Times New Roman" w:hAnsi="Times New Roman" w:cs="Times New Roman"/>
          <w:sz w:val="24"/>
          <w:szCs w:val="24"/>
        </w:rPr>
        <w:t>ες</w:t>
      </w:r>
      <w:proofErr w:type="spellEnd"/>
      <w:r w:rsidRPr="00292C21">
        <w:rPr>
          <w:rFonts w:ascii="Times New Roman" w:hAnsi="Times New Roman" w:cs="Times New Roman"/>
          <w:sz w:val="24"/>
          <w:szCs w:val="24"/>
        </w:rPr>
        <w:t xml:space="preserve"> εκπαιδευτικοί αντλούν ικανοποίηση από τη δουλειά τους (</w:t>
      </w:r>
      <w:r w:rsidR="004F49BC" w:rsidRPr="00292C21">
        <w:rPr>
          <w:rFonts w:ascii="Times New Roman" w:hAnsi="Times New Roman" w:cs="Times New Roman"/>
          <w:sz w:val="24"/>
          <w:szCs w:val="24"/>
          <w:lang w:val="en-US"/>
        </w:rPr>
        <w:t>Green</w:t>
      </w:r>
      <w:r w:rsidR="004F49BC" w:rsidRPr="00292C21">
        <w:rPr>
          <w:rFonts w:ascii="Times New Roman" w:hAnsi="Times New Roman" w:cs="Times New Roman"/>
          <w:sz w:val="24"/>
          <w:szCs w:val="24"/>
        </w:rPr>
        <w:t>-</w:t>
      </w:r>
      <w:r w:rsidR="004F49BC" w:rsidRPr="00292C21">
        <w:rPr>
          <w:rFonts w:ascii="Times New Roman" w:hAnsi="Times New Roman" w:cs="Times New Roman"/>
          <w:sz w:val="24"/>
          <w:szCs w:val="24"/>
          <w:lang w:val="en-US"/>
        </w:rPr>
        <w:t>Powell</w:t>
      </w:r>
      <w:r w:rsidR="004F49BC" w:rsidRPr="00292C21">
        <w:rPr>
          <w:rFonts w:ascii="Times New Roman" w:hAnsi="Times New Roman" w:cs="Times New Roman"/>
          <w:sz w:val="24"/>
          <w:szCs w:val="24"/>
        </w:rPr>
        <w:t xml:space="preserve">, 2012· </w:t>
      </w:r>
      <w:proofErr w:type="spellStart"/>
      <w:r w:rsidRPr="00292C21">
        <w:rPr>
          <w:rFonts w:ascii="Times New Roman" w:hAnsi="Times New Roman" w:cs="Times New Roman"/>
          <w:sz w:val="24"/>
          <w:szCs w:val="24"/>
          <w:lang w:val="en-US"/>
        </w:rPr>
        <w:t>Spanorriga</w:t>
      </w:r>
      <w:proofErr w:type="spellEnd"/>
      <w:r w:rsidRPr="00292C21">
        <w:rPr>
          <w:rFonts w:ascii="Times New Roman" w:hAnsi="Times New Roman" w:cs="Times New Roman"/>
          <w:sz w:val="24"/>
          <w:szCs w:val="24"/>
        </w:rPr>
        <w:t xml:space="preserve">, </w:t>
      </w:r>
      <w:proofErr w:type="spellStart"/>
      <w:r w:rsidRPr="00292C21">
        <w:rPr>
          <w:rFonts w:ascii="Times New Roman" w:hAnsi="Times New Roman" w:cs="Times New Roman"/>
          <w:sz w:val="24"/>
          <w:szCs w:val="24"/>
          <w:lang w:val="en-US"/>
        </w:rPr>
        <w:t>Tsiotakis</w:t>
      </w:r>
      <w:proofErr w:type="spellEnd"/>
      <w:r w:rsidRPr="00292C21">
        <w:rPr>
          <w:rFonts w:ascii="Times New Roman" w:hAnsi="Times New Roman" w:cs="Times New Roman"/>
          <w:sz w:val="24"/>
          <w:szCs w:val="24"/>
        </w:rPr>
        <w:t xml:space="preserve">, &amp; </w:t>
      </w:r>
      <w:proofErr w:type="spellStart"/>
      <w:r w:rsidRPr="00292C21">
        <w:rPr>
          <w:rFonts w:ascii="Times New Roman" w:hAnsi="Times New Roman" w:cs="Times New Roman"/>
          <w:sz w:val="24"/>
          <w:szCs w:val="24"/>
          <w:lang w:val="en-US"/>
        </w:rPr>
        <w:t>Jimoyiannis</w:t>
      </w:r>
      <w:proofErr w:type="spellEnd"/>
      <w:r w:rsidRPr="00292C21">
        <w:rPr>
          <w:rFonts w:ascii="Times New Roman" w:hAnsi="Times New Roman" w:cs="Times New Roman"/>
          <w:sz w:val="24"/>
          <w:szCs w:val="24"/>
        </w:rPr>
        <w:t>, 2018) και μέσα από</w:t>
      </w:r>
      <w:r w:rsidR="00465A96" w:rsidRPr="00292C21">
        <w:rPr>
          <w:rFonts w:ascii="Times New Roman" w:hAnsi="Times New Roman" w:cs="Times New Roman"/>
          <w:sz w:val="24"/>
          <w:szCs w:val="24"/>
        </w:rPr>
        <w:t xml:space="preserve"> μια πρακτική με μικρό κόστος αφού οι εμπλεκόμενοι</w:t>
      </w:r>
      <w:r w:rsidR="007533A8">
        <w:rPr>
          <w:rFonts w:ascii="Times New Roman" w:hAnsi="Times New Roman" w:cs="Times New Roman"/>
          <w:sz w:val="24"/>
          <w:szCs w:val="24"/>
        </w:rPr>
        <w:t>/</w:t>
      </w:r>
      <w:proofErr w:type="spellStart"/>
      <w:r w:rsidR="007533A8">
        <w:rPr>
          <w:rFonts w:ascii="Times New Roman" w:hAnsi="Times New Roman" w:cs="Times New Roman"/>
          <w:sz w:val="24"/>
          <w:szCs w:val="24"/>
        </w:rPr>
        <w:t>ες</w:t>
      </w:r>
      <w:proofErr w:type="spellEnd"/>
      <w:r w:rsidR="00465A96" w:rsidRPr="00292C21">
        <w:rPr>
          <w:rFonts w:ascii="Times New Roman" w:hAnsi="Times New Roman" w:cs="Times New Roman"/>
          <w:sz w:val="24"/>
          <w:szCs w:val="24"/>
        </w:rPr>
        <w:t xml:space="preserve"> εκπαιδευτικοί συνυπάρχουν στον ίδιο εκπαιδευτικό φορέα (</w:t>
      </w:r>
      <w:r w:rsidR="00465A96" w:rsidRPr="00292C21">
        <w:rPr>
          <w:rFonts w:ascii="Times New Roman" w:hAnsi="Times New Roman" w:cs="Times New Roman"/>
          <w:sz w:val="24"/>
          <w:szCs w:val="24"/>
          <w:lang w:val="en-US"/>
        </w:rPr>
        <w:t>Alabi</w:t>
      </w:r>
      <w:r w:rsidR="00465A96" w:rsidRPr="00292C21">
        <w:rPr>
          <w:rFonts w:ascii="Times New Roman" w:hAnsi="Times New Roman" w:cs="Times New Roman"/>
          <w:sz w:val="24"/>
          <w:szCs w:val="24"/>
        </w:rPr>
        <w:t>, 201</w:t>
      </w:r>
      <w:r w:rsidR="000B323F" w:rsidRPr="00292C21">
        <w:rPr>
          <w:rFonts w:ascii="Times New Roman" w:hAnsi="Times New Roman" w:cs="Times New Roman"/>
          <w:sz w:val="24"/>
          <w:szCs w:val="24"/>
        </w:rPr>
        <w:t xml:space="preserve">7). </w:t>
      </w:r>
      <w:r w:rsidR="00465A96" w:rsidRPr="00292C21">
        <w:rPr>
          <w:rFonts w:ascii="Times New Roman" w:hAnsi="Times New Roman" w:cs="Times New Roman"/>
          <w:sz w:val="24"/>
          <w:szCs w:val="24"/>
        </w:rPr>
        <w:t xml:space="preserve"> </w:t>
      </w:r>
    </w:p>
    <w:p w14:paraId="728214DB" w14:textId="77777777" w:rsidR="003F65B1" w:rsidRPr="00292C21" w:rsidRDefault="003F65B1" w:rsidP="00D24427">
      <w:pPr>
        <w:spacing w:after="0" w:line="240" w:lineRule="auto"/>
        <w:rPr>
          <w:rFonts w:ascii="Times New Roman" w:hAnsi="Times New Roman" w:cs="Times New Roman"/>
          <w:sz w:val="24"/>
          <w:szCs w:val="24"/>
        </w:rPr>
      </w:pPr>
    </w:p>
    <w:p w14:paraId="2B317BA3" w14:textId="7FC13964" w:rsidR="008A0BF2" w:rsidRPr="00292C21" w:rsidRDefault="008977EF" w:rsidP="008977EF">
      <w:pPr>
        <w:pStyle w:val="2"/>
        <w:rPr>
          <w:rFonts w:ascii="Times New Roman" w:hAnsi="Times New Roman" w:cs="Times New Roman"/>
        </w:rPr>
      </w:pPr>
      <w:bookmarkStart w:id="7" w:name="_Toc115685274"/>
      <w:r w:rsidRPr="00292C21">
        <w:rPr>
          <w:rFonts w:ascii="Times New Roman" w:hAnsi="Times New Roman" w:cs="Times New Roman"/>
        </w:rPr>
        <w:t xml:space="preserve">1.3 </w:t>
      </w:r>
      <w:r w:rsidR="008A0BF2" w:rsidRPr="00292C21">
        <w:rPr>
          <w:rFonts w:ascii="Times New Roman" w:hAnsi="Times New Roman" w:cs="Times New Roman"/>
        </w:rPr>
        <w:t>Ο ρόλος του μέντορα</w:t>
      </w:r>
      <w:bookmarkEnd w:id="7"/>
    </w:p>
    <w:p w14:paraId="5956615A" w14:textId="22373662" w:rsidR="006279BD" w:rsidRPr="00292C21" w:rsidRDefault="008A0BF2" w:rsidP="00D24427">
      <w:p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Ο μέντορας έχει χαρακτηριστικά ηγέτη στη σχολική μονάδα (</w:t>
      </w:r>
      <w:r w:rsidRPr="00292C21">
        <w:rPr>
          <w:rFonts w:ascii="Times New Roman" w:hAnsi="Times New Roman" w:cs="Times New Roman"/>
          <w:sz w:val="24"/>
          <w:szCs w:val="24"/>
          <w:lang w:val="en-US"/>
        </w:rPr>
        <w:t>Department</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of</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Education</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and</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Early</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Childhood</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Development</w:t>
      </w:r>
      <w:r w:rsidRPr="00292C21">
        <w:rPr>
          <w:rFonts w:ascii="Times New Roman" w:hAnsi="Times New Roman" w:cs="Times New Roman"/>
          <w:sz w:val="24"/>
          <w:szCs w:val="24"/>
        </w:rPr>
        <w:t>, 2010)</w:t>
      </w:r>
      <w:r w:rsidR="00544671" w:rsidRPr="00292C21">
        <w:rPr>
          <w:rFonts w:ascii="Times New Roman" w:hAnsi="Times New Roman" w:cs="Times New Roman"/>
          <w:sz w:val="24"/>
          <w:szCs w:val="24"/>
        </w:rPr>
        <w:t>. Έ</w:t>
      </w:r>
      <w:r w:rsidR="00350719" w:rsidRPr="00292C21">
        <w:rPr>
          <w:rFonts w:ascii="Times New Roman" w:hAnsi="Times New Roman" w:cs="Times New Roman"/>
          <w:sz w:val="24"/>
          <w:szCs w:val="24"/>
        </w:rPr>
        <w:t xml:space="preserve">τσι κι αλλιώς η εκπαιδευτική ηγεσία </w:t>
      </w:r>
      <w:r w:rsidR="00350719" w:rsidRPr="00292C21">
        <w:rPr>
          <w:rFonts w:ascii="Times New Roman" w:hAnsi="Times New Roman" w:cs="Times New Roman"/>
          <w:sz w:val="24"/>
          <w:szCs w:val="24"/>
        </w:rPr>
        <w:lastRenderedPageBreak/>
        <w:t>συνδέεται με τη θέαση του</w:t>
      </w:r>
      <w:r w:rsidR="007533A8">
        <w:rPr>
          <w:rFonts w:ascii="Times New Roman" w:hAnsi="Times New Roman" w:cs="Times New Roman"/>
          <w:sz w:val="24"/>
          <w:szCs w:val="24"/>
        </w:rPr>
        <w:t>/της</w:t>
      </w:r>
      <w:r w:rsidR="00350719" w:rsidRPr="00292C21">
        <w:rPr>
          <w:rFonts w:ascii="Times New Roman" w:hAnsi="Times New Roman" w:cs="Times New Roman"/>
          <w:sz w:val="24"/>
          <w:szCs w:val="24"/>
        </w:rPr>
        <w:t xml:space="preserve"> εκπαιδευτικού ως ηγέτη και όχι απαραίτητα του διευθυντικού στελέχους (</w:t>
      </w:r>
      <w:proofErr w:type="spellStart"/>
      <w:r w:rsidR="00350719" w:rsidRPr="00292C21">
        <w:rPr>
          <w:rFonts w:ascii="Times New Roman" w:hAnsi="Times New Roman" w:cs="Times New Roman"/>
          <w:sz w:val="24"/>
          <w:szCs w:val="24"/>
          <w:lang w:val="en-US"/>
        </w:rPr>
        <w:t>Thorton</w:t>
      </w:r>
      <w:proofErr w:type="spellEnd"/>
      <w:r w:rsidR="00350719" w:rsidRPr="00292C21">
        <w:rPr>
          <w:rFonts w:ascii="Times New Roman" w:hAnsi="Times New Roman" w:cs="Times New Roman"/>
          <w:sz w:val="24"/>
          <w:szCs w:val="24"/>
        </w:rPr>
        <w:t>, 2014)</w:t>
      </w:r>
      <w:r w:rsidRPr="00292C21">
        <w:rPr>
          <w:rFonts w:ascii="Times New Roman" w:hAnsi="Times New Roman" w:cs="Times New Roman"/>
          <w:sz w:val="24"/>
          <w:szCs w:val="24"/>
        </w:rPr>
        <w:t>.</w:t>
      </w:r>
      <w:r w:rsidR="00700C36" w:rsidRPr="00292C21">
        <w:rPr>
          <w:rFonts w:ascii="Times New Roman" w:hAnsi="Times New Roman" w:cs="Times New Roman"/>
          <w:sz w:val="24"/>
          <w:szCs w:val="24"/>
        </w:rPr>
        <w:t xml:space="preserve"> </w:t>
      </w:r>
      <w:r w:rsidR="00544671" w:rsidRPr="00292C21">
        <w:rPr>
          <w:rFonts w:ascii="Times New Roman" w:hAnsi="Times New Roman" w:cs="Times New Roman"/>
          <w:sz w:val="24"/>
          <w:szCs w:val="24"/>
        </w:rPr>
        <w:t>Επομένως, ο ηγέτης δεν είναι απαραίτητα ένα διευθυντικό στέλεχος,</w:t>
      </w:r>
      <w:r w:rsidR="00123CB1" w:rsidRPr="00292C21">
        <w:rPr>
          <w:rFonts w:ascii="Times New Roman" w:hAnsi="Times New Roman" w:cs="Times New Roman"/>
          <w:sz w:val="24"/>
          <w:szCs w:val="24"/>
        </w:rPr>
        <w:t xml:space="preserve"> παρότι ο ρόλος του διευθυντής μιας σχολικής μονάδας είναι καθοριστικός (</w:t>
      </w:r>
      <w:proofErr w:type="spellStart"/>
      <w:r w:rsidR="00123CB1" w:rsidRPr="00292C21">
        <w:rPr>
          <w:rFonts w:ascii="Times New Roman" w:hAnsi="Times New Roman" w:cs="Times New Roman"/>
          <w:sz w:val="24"/>
          <w:szCs w:val="24"/>
          <w:lang w:val="en-US"/>
        </w:rPr>
        <w:t>Kutsyuruba</w:t>
      </w:r>
      <w:proofErr w:type="spellEnd"/>
      <w:r w:rsidR="00123CB1" w:rsidRPr="00292C21">
        <w:rPr>
          <w:rFonts w:ascii="Times New Roman" w:hAnsi="Times New Roman" w:cs="Times New Roman"/>
          <w:sz w:val="24"/>
          <w:szCs w:val="24"/>
        </w:rPr>
        <w:t xml:space="preserve"> </w:t>
      </w:r>
      <w:r w:rsidR="00123CB1" w:rsidRPr="00292C21">
        <w:rPr>
          <w:rFonts w:ascii="Times New Roman" w:hAnsi="Times New Roman" w:cs="Times New Roman"/>
          <w:sz w:val="24"/>
          <w:szCs w:val="24"/>
          <w:lang w:val="en-US"/>
        </w:rPr>
        <w:t>et</w:t>
      </w:r>
      <w:r w:rsidR="00123CB1" w:rsidRPr="00292C21">
        <w:rPr>
          <w:rFonts w:ascii="Times New Roman" w:hAnsi="Times New Roman" w:cs="Times New Roman"/>
          <w:sz w:val="24"/>
          <w:szCs w:val="24"/>
        </w:rPr>
        <w:t xml:space="preserve"> </w:t>
      </w:r>
      <w:r w:rsidR="00123CB1" w:rsidRPr="00292C21">
        <w:rPr>
          <w:rFonts w:ascii="Times New Roman" w:hAnsi="Times New Roman" w:cs="Times New Roman"/>
          <w:sz w:val="24"/>
          <w:szCs w:val="24"/>
          <w:lang w:val="en-US"/>
        </w:rPr>
        <w:t>al</w:t>
      </w:r>
      <w:r w:rsidR="00123CB1" w:rsidRPr="00292C21">
        <w:rPr>
          <w:rFonts w:ascii="Times New Roman" w:hAnsi="Times New Roman" w:cs="Times New Roman"/>
          <w:sz w:val="24"/>
          <w:szCs w:val="24"/>
        </w:rPr>
        <w:t>., 2019),</w:t>
      </w:r>
      <w:r w:rsidR="00544671" w:rsidRPr="00292C21">
        <w:rPr>
          <w:rFonts w:ascii="Times New Roman" w:hAnsi="Times New Roman" w:cs="Times New Roman"/>
          <w:sz w:val="24"/>
          <w:szCs w:val="24"/>
        </w:rPr>
        <w:t xml:space="preserve"> αλλά και </w:t>
      </w:r>
      <w:r w:rsidR="007533A8">
        <w:rPr>
          <w:rFonts w:ascii="Times New Roman" w:hAnsi="Times New Roman" w:cs="Times New Roman"/>
          <w:sz w:val="24"/>
          <w:szCs w:val="24"/>
        </w:rPr>
        <w:t>ένας/μια</w:t>
      </w:r>
      <w:r w:rsidR="00544671" w:rsidRPr="00292C21">
        <w:rPr>
          <w:rFonts w:ascii="Times New Roman" w:hAnsi="Times New Roman" w:cs="Times New Roman"/>
          <w:sz w:val="24"/>
          <w:szCs w:val="24"/>
        </w:rPr>
        <w:t xml:space="preserve"> έμπειρος</w:t>
      </w:r>
      <w:r w:rsidR="007533A8">
        <w:rPr>
          <w:rFonts w:ascii="Times New Roman" w:hAnsi="Times New Roman" w:cs="Times New Roman"/>
          <w:sz w:val="24"/>
          <w:szCs w:val="24"/>
        </w:rPr>
        <w:t>/η</w:t>
      </w:r>
      <w:r w:rsidR="00544671" w:rsidRPr="00292C21">
        <w:rPr>
          <w:rFonts w:ascii="Times New Roman" w:hAnsi="Times New Roman" w:cs="Times New Roman"/>
          <w:sz w:val="24"/>
          <w:szCs w:val="24"/>
        </w:rPr>
        <w:t xml:space="preserve"> εκπαιδευτικός σε ρόλο μέντορα που εμπνέει με το παράδειγμά του, καθοδηγεί και επηρεάζει όχι μόνο τον/την νεαρό/ή εκπαιδευτικό με τον/την οποία συνεργάζεται αλλά ολόκληρη τη σχολική κοινότητα.</w:t>
      </w:r>
    </w:p>
    <w:p w14:paraId="01A87C8D" w14:textId="6E14FE30" w:rsidR="003D5A40" w:rsidRPr="004E3D22" w:rsidRDefault="003D5A40" w:rsidP="00D24427">
      <w:p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 xml:space="preserve">Ο ρόλος του μέντορα σε μια σχολική μονάδα είναι πολύπλευρος και </w:t>
      </w:r>
      <w:r w:rsidR="00750F7B" w:rsidRPr="00292C21">
        <w:rPr>
          <w:rFonts w:ascii="Times New Roman" w:hAnsi="Times New Roman" w:cs="Times New Roman"/>
          <w:sz w:val="24"/>
          <w:szCs w:val="24"/>
        </w:rPr>
        <w:t xml:space="preserve">ενδεχομένως να έχει διάφορες διαστάσεις που αλληλοσυμπληρώνονται </w:t>
      </w:r>
      <w:r w:rsidR="009E7C4E">
        <w:rPr>
          <w:rFonts w:ascii="Times New Roman" w:hAnsi="Times New Roman" w:cs="Times New Roman"/>
          <w:sz w:val="24"/>
          <w:szCs w:val="24"/>
        </w:rPr>
        <w:t>όπως</w:t>
      </w:r>
      <w:r w:rsidR="00750F7B" w:rsidRPr="00292C21">
        <w:rPr>
          <w:rFonts w:ascii="Times New Roman" w:hAnsi="Times New Roman" w:cs="Times New Roman"/>
          <w:sz w:val="24"/>
          <w:szCs w:val="24"/>
        </w:rPr>
        <w:t xml:space="preserve"> (</w:t>
      </w:r>
      <w:proofErr w:type="spellStart"/>
      <w:r w:rsidR="00750F7B" w:rsidRPr="00292C21">
        <w:rPr>
          <w:rFonts w:ascii="Times New Roman" w:hAnsi="Times New Roman" w:cs="Times New Roman"/>
          <w:sz w:val="24"/>
          <w:szCs w:val="24"/>
          <w:lang w:val="en-US"/>
        </w:rPr>
        <w:t>Malderez</w:t>
      </w:r>
      <w:proofErr w:type="spellEnd"/>
      <w:r w:rsidR="00750F7B" w:rsidRPr="00292C21">
        <w:rPr>
          <w:rFonts w:ascii="Times New Roman" w:hAnsi="Times New Roman" w:cs="Times New Roman"/>
          <w:sz w:val="24"/>
          <w:szCs w:val="24"/>
        </w:rPr>
        <w:t xml:space="preserve">, &amp; </w:t>
      </w:r>
      <w:proofErr w:type="spellStart"/>
      <w:r w:rsidR="00750F7B" w:rsidRPr="00292C21">
        <w:rPr>
          <w:rFonts w:ascii="Times New Roman" w:hAnsi="Times New Roman" w:cs="Times New Roman"/>
          <w:sz w:val="24"/>
          <w:szCs w:val="24"/>
          <w:lang w:val="en-US"/>
        </w:rPr>
        <w:t>Bodoczky</w:t>
      </w:r>
      <w:proofErr w:type="spellEnd"/>
      <w:r w:rsidR="00750F7B" w:rsidRPr="00292C21">
        <w:rPr>
          <w:rFonts w:ascii="Times New Roman" w:hAnsi="Times New Roman" w:cs="Times New Roman"/>
          <w:sz w:val="24"/>
          <w:szCs w:val="24"/>
        </w:rPr>
        <w:t xml:space="preserve">, 1999 όπως αναφ. στο </w:t>
      </w:r>
      <w:r w:rsidR="00750F7B" w:rsidRPr="00292C21">
        <w:rPr>
          <w:rFonts w:ascii="Times New Roman" w:hAnsi="Times New Roman" w:cs="Times New Roman"/>
          <w:sz w:val="24"/>
          <w:szCs w:val="24"/>
          <w:lang w:val="en-US"/>
        </w:rPr>
        <w:t>Hobson</w:t>
      </w:r>
      <w:r w:rsidR="00750F7B" w:rsidRPr="00292C21">
        <w:rPr>
          <w:rFonts w:ascii="Times New Roman" w:hAnsi="Times New Roman" w:cs="Times New Roman"/>
          <w:sz w:val="24"/>
          <w:szCs w:val="24"/>
        </w:rPr>
        <w:t xml:space="preserve">, &amp; </w:t>
      </w:r>
      <w:proofErr w:type="spellStart"/>
      <w:r w:rsidR="00750F7B" w:rsidRPr="00292C21">
        <w:rPr>
          <w:rFonts w:ascii="Times New Roman" w:hAnsi="Times New Roman" w:cs="Times New Roman"/>
          <w:sz w:val="24"/>
          <w:szCs w:val="24"/>
          <w:lang w:val="en-US"/>
        </w:rPr>
        <w:t>Malderez</w:t>
      </w:r>
      <w:proofErr w:type="spellEnd"/>
      <w:r w:rsidR="00750F7B" w:rsidRPr="00292C21">
        <w:rPr>
          <w:rFonts w:ascii="Times New Roman" w:hAnsi="Times New Roman" w:cs="Times New Roman"/>
          <w:sz w:val="24"/>
          <w:szCs w:val="24"/>
        </w:rPr>
        <w:t>, 2013):</w:t>
      </w:r>
    </w:p>
    <w:p w14:paraId="163A5E6D" w14:textId="7AA62EEF" w:rsidR="00750F7B" w:rsidRPr="00292C21" w:rsidRDefault="00DA3271" w:rsidP="0061223B">
      <w:pPr>
        <w:pStyle w:val="a3"/>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ε</w:t>
      </w:r>
      <w:r w:rsidR="00750F7B" w:rsidRPr="00292C21">
        <w:rPr>
          <w:rFonts w:ascii="Times New Roman" w:hAnsi="Times New Roman" w:cs="Times New Roman"/>
          <w:sz w:val="24"/>
          <w:szCs w:val="24"/>
        </w:rPr>
        <w:t>κπαιδευτής</w:t>
      </w:r>
      <w:r w:rsidR="009E7C4E">
        <w:rPr>
          <w:rFonts w:ascii="Times New Roman" w:hAnsi="Times New Roman" w:cs="Times New Roman"/>
          <w:sz w:val="24"/>
          <w:szCs w:val="24"/>
        </w:rPr>
        <w:t>/</w:t>
      </w:r>
      <w:proofErr w:type="spellStart"/>
      <w:r w:rsidR="009E7C4E">
        <w:rPr>
          <w:rFonts w:ascii="Times New Roman" w:hAnsi="Times New Roman" w:cs="Times New Roman"/>
          <w:sz w:val="24"/>
          <w:szCs w:val="24"/>
        </w:rPr>
        <w:t>τρια</w:t>
      </w:r>
      <w:proofErr w:type="spellEnd"/>
      <w:r w:rsidR="00750F7B" w:rsidRPr="00292C21">
        <w:rPr>
          <w:rFonts w:ascii="Times New Roman" w:hAnsi="Times New Roman" w:cs="Times New Roman"/>
          <w:sz w:val="24"/>
          <w:szCs w:val="24"/>
        </w:rPr>
        <w:t xml:space="preserve"> (</w:t>
      </w:r>
      <w:r w:rsidR="00750F7B" w:rsidRPr="00292C21">
        <w:rPr>
          <w:rFonts w:ascii="Times New Roman" w:hAnsi="Times New Roman" w:cs="Times New Roman"/>
          <w:sz w:val="24"/>
          <w:szCs w:val="24"/>
          <w:lang w:val="en-US"/>
        </w:rPr>
        <w:t>educator</w:t>
      </w:r>
      <w:r w:rsidR="00750F7B" w:rsidRPr="00292C21">
        <w:rPr>
          <w:rFonts w:ascii="Times New Roman" w:hAnsi="Times New Roman" w:cs="Times New Roman"/>
          <w:sz w:val="24"/>
          <w:szCs w:val="24"/>
        </w:rPr>
        <w:t xml:space="preserve">) </w:t>
      </w:r>
      <w:r w:rsidR="00D76917" w:rsidRPr="00292C21">
        <w:rPr>
          <w:rFonts w:ascii="Times New Roman" w:hAnsi="Times New Roman" w:cs="Times New Roman"/>
          <w:sz w:val="24"/>
          <w:szCs w:val="24"/>
        </w:rPr>
        <w:t>–</w:t>
      </w:r>
      <w:r w:rsidR="00750F7B" w:rsidRPr="00292C21">
        <w:rPr>
          <w:rFonts w:ascii="Times New Roman" w:hAnsi="Times New Roman" w:cs="Times New Roman"/>
          <w:sz w:val="24"/>
          <w:szCs w:val="24"/>
        </w:rPr>
        <w:t xml:space="preserve"> </w:t>
      </w:r>
      <w:r w:rsidR="00D76917" w:rsidRPr="00292C21">
        <w:rPr>
          <w:rFonts w:ascii="Times New Roman" w:hAnsi="Times New Roman" w:cs="Times New Roman"/>
          <w:sz w:val="24"/>
          <w:szCs w:val="24"/>
        </w:rPr>
        <w:t>ο</w:t>
      </w:r>
      <w:r w:rsidR="009E7C4E">
        <w:rPr>
          <w:rFonts w:ascii="Times New Roman" w:hAnsi="Times New Roman" w:cs="Times New Roman"/>
          <w:sz w:val="24"/>
          <w:szCs w:val="24"/>
        </w:rPr>
        <w:t>/η</w:t>
      </w:r>
      <w:r w:rsidR="00D76917" w:rsidRPr="00292C21">
        <w:rPr>
          <w:rFonts w:ascii="Times New Roman" w:hAnsi="Times New Roman" w:cs="Times New Roman"/>
          <w:sz w:val="24"/>
          <w:szCs w:val="24"/>
        </w:rPr>
        <w:t xml:space="preserve"> οποίος</w:t>
      </w:r>
      <w:r w:rsidR="009E7C4E">
        <w:rPr>
          <w:rFonts w:ascii="Times New Roman" w:hAnsi="Times New Roman" w:cs="Times New Roman"/>
          <w:sz w:val="24"/>
          <w:szCs w:val="24"/>
        </w:rPr>
        <w:t>/α</w:t>
      </w:r>
      <w:r w:rsidR="00D76917" w:rsidRPr="00292C21">
        <w:rPr>
          <w:rFonts w:ascii="Times New Roman" w:hAnsi="Times New Roman" w:cs="Times New Roman"/>
          <w:sz w:val="24"/>
          <w:szCs w:val="24"/>
        </w:rPr>
        <w:t xml:space="preserve"> ακούει, διαχειρίζεται, δημιουργεί ευκαιρίες για τον</w:t>
      </w:r>
      <w:r w:rsidR="009E7C4E">
        <w:rPr>
          <w:rFonts w:ascii="Times New Roman" w:hAnsi="Times New Roman" w:cs="Times New Roman"/>
          <w:sz w:val="24"/>
          <w:szCs w:val="24"/>
        </w:rPr>
        <w:t>/τη</w:t>
      </w:r>
      <w:r w:rsidR="00D76917" w:rsidRPr="00292C21">
        <w:rPr>
          <w:rFonts w:ascii="Times New Roman" w:hAnsi="Times New Roman" w:cs="Times New Roman"/>
          <w:sz w:val="24"/>
          <w:szCs w:val="24"/>
        </w:rPr>
        <w:t xml:space="preserve"> νέο</w:t>
      </w:r>
      <w:r w:rsidR="009E7C4E">
        <w:rPr>
          <w:rFonts w:ascii="Times New Roman" w:hAnsi="Times New Roman" w:cs="Times New Roman"/>
          <w:sz w:val="24"/>
          <w:szCs w:val="24"/>
        </w:rPr>
        <w:t>/νέα</w:t>
      </w:r>
      <w:r w:rsidR="00D76917" w:rsidRPr="00292C21">
        <w:rPr>
          <w:rFonts w:ascii="Times New Roman" w:hAnsi="Times New Roman" w:cs="Times New Roman"/>
          <w:sz w:val="24"/>
          <w:szCs w:val="24"/>
        </w:rPr>
        <w:t xml:space="preserve"> εκπαιδευτικό</w:t>
      </w:r>
      <w:r w:rsidR="0061223B" w:rsidRPr="00292C21">
        <w:rPr>
          <w:rFonts w:ascii="Times New Roman" w:hAnsi="Times New Roman" w:cs="Times New Roman"/>
          <w:sz w:val="24"/>
          <w:szCs w:val="24"/>
        </w:rPr>
        <w:t>,</w:t>
      </w:r>
    </w:p>
    <w:p w14:paraId="0E09ACCC" w14:textId="054007F5" w:rsidR="00D76917" w:rsidRPr="00292C21" w:rsidRDefault="00D76917" w:rsidP="0061223B">
      <w:pPr>
        <w:pStyle w:val="a3"/>
        <w:numPr>
          <w:ilvl w:val="0"/>
          <w:numId w:val="32"/>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πρότυπο (</w:t>
      </w:r>
      <w:r w:rsidRPr="00292C21">
        <w:rPr>
          <w:rFonts w:ascii="Times New Roman" w:hAnsi="Times New Roman" w:cs="Times New Roman"/>
          <w:sz w:val="24"/>
          <w:szCs w:val="24"/>
          <w:lang w:val="en-US"/>
        </w:rPr>
        <w:t>model</w:t>
      </w:r>
      <w:r w:rsidRPr="00292C21">
        <w:rPr>
          <w:rFonts w:ascii="Times New Roman" w:hAnsi="Times New Roman" w:cs="Times New Roman"/>
          <w:sz w:val="24"/>
          <w:szCs w:val="24"/>
        </w:rPr>
        <w:t>) – ο</w:t>
      </w:r>
      <w:r w:rsidR="009E7C4E">
        <w:rPr>
          <w:rFonts w:ascii="Times New Roman" w:hAnsi="Times New Roman" w:cs="Times New Roman"/>
          <w:sz w:val="24"/>
          <w:szCs w:val="24"/>
        </w:rPr>
        <w:t>/η</w:t>
      </w:r>
      <w:r w:rsidRPr="00292C21">
        <w:rPr>
          <w:rFonts w:ascii="Times New Roman" w:hAnsi="Times New Roman" w:cs="Times New Roman"/>
          <w:sz w:val="24"/>
          <w:szCs w:val="24"/>
        </w:rPr>
        <w:t xml:space="preserve"> οποίος</w:t>
      </w:r>
      <w:r w:rsidR="009E7C4E">
        <w:rPr>
          <w:rFonts w:ascii="Times New Roman" w:hAnsi="Times New Roman" w:cs="Times New Roman"/>
          <w:sz w:val="24"/>
          <w:szCs w:val="24"/>
        </w:rPr>
        <w:t>/α</w:t>
      </w:r>
      <w:r w:rsidRPr="00292C21">
        <w:rPr>
          <w:rFonts w:ascii="Times New Roman" w:hAnsi="Times New Roman" w:cs="Times New Roman"/>
          <w:sz w:val="24"/>
          <w:szCs w:val="24"/>
        </w:rPr>
        <w:t xml:space="preserve"> εμπνέει, αναδεικνύοντας και κάνοντας ορατό τι σημαίνει </w:t>
      </w:r>
      <w:r w:rsidR="004E3D22">
        <w:rPr>
          <w:rFonts w:ascii="Times New Roman" w:hAnsi="Times New Roman" w:cs="Times New Roman"/>
          <w:sz w:val="24"/>
          <w:szCs w:val="24"/>
        </w:rPr>
        <w:t>καλός</w:t>
      </w:r>
      <w:r w:rsidRPr="00292C21">
        <w:rPr>
          <w:rFonts w:ascii="Times New Roman" w:hAnsi="Times New Roman" w:cs="Times New Roman"/>
          <w:sz w:val="24"/>
          <w:szCs w:val="24"/>
        </w:rPr>
        <w:t xml:space="preserve"> εκπαιδευτικός</w:t>
      </w:r>
      <w:r w:rsidR="0061223B" w:rsidRPr="00292C21">
        <w:rPr>
          <w:rFonts w:ascii="Times New Roman" w:hAnsi="Times New Roman" w:cs="Times New Roman"/>
          <w:sz w:val="24"/>
          <w:szCs w:val="24"/>
        </w:rPr>
        <w:t>,</w:t>
      </w:r>
    </w:p>
    <w:p w14:paraId="21BBBA6B" w14:textId="141849CF" w:rsidR="00D76917" w:rsidRPr="00292C21" w:rsidRDefault="009E7C4E" w:rsidP="0061223B">
      <w:pPr>
        <w:pStyle w:val="a3"/>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αυτός/ή</w:t>
      </w:r>
      <w:r w:rsidR="00D76917" w:rsidRPr="00292C21">
        <w:rPr>
          <w:rFonts w:ascii="Times New Roman" w:hAnsi="Times New Roman" w:cs="Times New Roman"/>
          <w:sz w:val="24"/>
          <w:szCs w:val="24"/>
        </w:rPr>
        <w:t xml:space="preserve"> που καλλιεργεί την επιθυμητή κουλτούρα (</w:t>
      </w:r>
      <w:proofErr w:type="spellStart"/>
      <w:r w:rsidR="00D76917" w:rsidRPr="00292C21">
        <w:rPr>
          <w:rFonts w:ascii="Times New Roman" w:hAnsi="Times New Roman" w:cs="Times New Roman"/>
          <w:sz w:val="24"/>
          <w:szCs w:val="24"/>
          <w:lang w:val="en-US"/>
        </w:rPr>
        <w:t>acculturator</w:t>
      </w:r>
      <w:proofErr w:type="spellEnd"/>
      <w:r w:rsidR="00D76917" w:rsidRPr="00292C21">
        <w:rPr>
          <w:rFonts w:ascii="Times New Roman" w:hAnsi="Times New Roman" w:cs="Times New Roman"/>
          <w:sz w:val="24"/>
          <w:szCs w:val="24"/>
        </w:rPr>
        <w:t xml:space="preserve">) </w:t>
      </w:r>
      <w:r w:rsidR="0061223B" w:rsidRPr="00292C21">
        <w:rPr>
          <w:rFonts w:ascii="Times New Roman" w:hAnsi="Times New Roman" w:cs="Times New Roman"/>
          <w:sz w:val="24"/>
          <w:szCs w:val="24"/>
        </w:rPr>
        <w:t>–</w:t>
      </w:r>
      <w:r w:rsidR="00D76917" w:rsidRPr="00292C21">
        <w:rPr>
          <w:rFonts w:ascii="Times New Roman" w:hAnsi="Times New Roman" w:cs="Times New Roman"/>
          <w:sz w:val="24"/>
          <w:szCs w:val="24"/>
        </w:rPr>
        <w:t xml:space="preserve"> </w:t>
      </w:r>
      <w:r w:rsidR="0061223B" w:rsidRPr="00292C21">
        <w:rPr>
          <w:rFonts w:ascii="Times New Roman" w:hAnsi="Times New Roman" w:cs="Times New Roman"/>
          <w:sz w:val="24"/>
          <w:szCs w:val="24"/>
        </w:rPr>
        <w:t>και αντίστοιχα βοηθά τον</w:t>
      </w:r>
      <w:r>
        <w:rPr>
          <w:rFonts w:ascii="Times New Roman" w:hAnsi="Times New Roman" w:cs="Times New Roman"/>
          <w:sz w:val="24"/>
          <w:szCs w:val="24"/>
        </w:rPr>
        <w:t>/τη</w:t>
      </w:r>
      <w:r w:rsidR="0061223B" w:rsidRPr="00292C21">
        <w:rPr>
          <w:rFonts w:ascii="Times New Roman" w:hAnsi="Times New Roman" w:cs="Times New Roman"/>
          <w:sz w:val="24"/>
          <w:szCs w:val="24"/>
        </w:rPr>
        <w:t xml:space="preserve"> νεοεισερχόμενο</w:t>
      </w:r>
      <w:r>
        <w:rPr>
          <w:rFonts w:ascii="Times New Roman" w:hAnsi="Times New Roman" w:cs="Times New Roman"/>
          <w:sz w:val="24"/>
          <w:szCs w:val="24"/>
        </w:rPr>
        <w:t>/η</w:t>
      </w:r>
      <w:r w:rsidR="0061223B" w:rsidRPr="00292C21">
        <w:rPr>
          <w:rFonts w:ascii="Times New Roman" w:hAnsi="Times New Roman" w:cs="Times New Roman"/>
          <w:sz w:val="24"/>
          <w:szCs w:val="24"/>
        </w:rPr>
        <w:t xml:space="preserve"> να ενταχθεί σε αυτήν,</w:t>
      </w:r>
    </w:p>
    <w:p w14:paraId="61BD66D0" w14:textId="387D55C1" w:rsidR="0061223B" w:rsidRPr="00292C21" w:rsidRDefault="0061223B" w:rsidP="0061223B">
      <w:pPr>
        <w:pStyle w:val="a3"/>
        <w:numPr>
          <w:ilvl w:val="0"/>
          <w:numId w:val="32"/>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υποστηρικτής</w:t>
      </w:r>
      <w:r w:rsidR="007533A8">
        <w:rPr>
          <w:rFonts w:ascii="Times New Roman" w:hAnsi="Times New Roman" w:cs="Times New Roman"/>
          <w:sz w:val="24"/>
          <w:szCs w:val="24"/>
        </w:rPr>
        <w:t>/</w:t>
      </w:r>
      <w:proofErr w:type="spellStart"/>
      <w:r w:rsidR="007533A8">
        <w:rPr>
          <w:rFonts w:ascii="Times New Roman" w:hAnsi="Times New Roman" w:cs="Times New Roman"/>
          <w:sz w:val="24"/>
          <w:szCs w:val="24"/>
        </w:rPr>
        <w:t>κτρια</w:t>
      </w:r>
      <w:proofErr w:type="spellEnd"/>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provider</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of</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psychological</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support</w:t>
      </w:r>
      <w:r w:rsidRPr="00292C21">
        <w:rPr>
          <w:rFonts w:ascii="Times New Roman" w:hAnsi="Times New Roman" w:cs="Times New Roman"/>
          <w:sz w:val="24"/>
          <w:szCs w:val="24"/>
        </w:rPr>
        <w:t>) – παρέχοντας στον</w:t>
      </w:r>
      <w:r w:rsidR="009E7C4E">
        <w:rPr>
          <w:rFonts w:ascii="Times New Roman" w:hAnsi="Times New Roman" w:cs="Times New Roman"/>
          <w:sz w:val="24"/>
          <w:szCs w:val="24"/>
        </w:rPr>
        <w:t>/στη</w:t>
      </w:r>
      <w:r w:rsidRPr="00292C21">
        <w:rPr>
          <w:rFonts w:ascii="Times New Roman" w:hAnsi="Times New Roman" w:cs="Times New Roman"/>
          <w:sz w:val="24"/>
          <w:szCs w:val="24"/>
        </w:rPr>
        <w:t xml:space="preserve"> νεοεισερχόμενο</w:t>
      </w:r>
      <w:r w:rsidR="009E7C4E">
        <w:rPr>
          <w:rFonts w:ascii="Times New Roman" w:hAnsi="Times New Roman" w:cs="Times New Roman"/>
          <w:sz w:val="24"/>
          <w:szCs w:val="24"/>
        </w:rPr>
        <w:t>/η</w:t>
      </w:r>
      <w:r w:rsidRPr="00292C21">
        <w:rPr>
          <w:rFonts w:ascii="Times New Roman" w:hAnsi="Times New Roman" w:cs="Times New Roman"/>
          <w:sz w:val="24"/>
          <w:szCs w:val="24"/>
        </w:rPr>
        <w:t xml:space="preserve"> ένα ασφαλές πλαίσιο έκφρασης συναισθημάτων.</w:t>
      </w:r>
    </w:p>
    <w:p w14:paraId="69BFFF35" w14:textId="4F36EE92" w:rsidR="00C20EE8" w:rsidRPr="00292C21" w:rsidRDefault="00C20EE8" w:rsidP="00D24427">
      <w:p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 xml:space="preserve">Οι </w:t>
      </w:r>
      <w:proofErr w:type="spellStart"/>
      <w:r w:rsidRPr="00292C21">
        <w:rPr>
          <w:rFonts w:ascii="Times New Roman" w:hAnsi="Times New Roman" w:cs="Times New Roman"/>
          <w:sz w:val="24"/>
          <w:szCs w:val="24"/>
          <w:lang w:val="en-US"/>
        </w:rPr>
        <w:t>Fokien</w:t>
      </w:r>
      <w:proofErr w:type="spellEnd"/>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et</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al</w:t>
      </w:r>
      <w:r w:rsidRPr="00292C21">
        <w:rPr>
          <w:rFonts w:ascii="Times New Roman" w:hAnsi="Times New Roman" w:cs="Times New Roman"/>
          <w:sz w:val="24"/>
          <w:szCs w:val="24"/>
        </w:rPr>
        <w:t>. (2013) αναγνωρίζουν πως ο μέντορας στο πλαίσιο του ρόλου του:</w:t>
      </w:r>
    </w:p>
    <w:p w14:paraId="096B244B" w14:textId="64308F8C" w:rsidR="00C20EE8" w:rsidRPr="00292C21" w:rsidRDefault="00C20EE8" w:rsidP="00D663C9">
      <w:pPr>
        <w:pStyle w:val="a3"/>
        <w:numPr>
          <w:ilvl w:val="0"/>
          <w:numId w:val="42"/>
        </w:numPr>
        <w:spacing w:after="0" w:line="240" w:lineRule="auto"/>
        <w:ind w:left="426"/>
        <w:jc w:val="both"/>
        <w:rPr>
          <w:rFonts w:ascii="Times New Roman" w:hAnsi="Times New Roman" w:cs="Times New Roman"/>
          <w:sz w:val="24"/>
          <w:szCs w:val="24"/>
        </w:rPr>
      </w:pPr>
      <w:r w:rsidRPr="00292C21">
        <w:rPr>
          <w:rFonts w:ascii="Times New Roman" w:hAnsi="Times New Roman" w:cs="Times New Roman"/>
          <w:sz w:val="24"/>
          <w:szCs w:val="24"/>
        </w:rPr>
        <w:t>μετα</w:t>
      </w:r>
      <w:r w:rsidR="00D663C9" w:rsidRPr="00292C21">
        <w:rPr>
          <w:rFonts w:ascii="Times New Roman" w:hAnsi="Times New Roman" w:cs="Times New Roman"/>
          <w:sz w:val="24"/>
          <w:szCs w:val="24"/>
        </w:rPr>
        <w:t>σχηματίζ</w:t>
      </w:r>
      <w:r w:rsidRPr="00292C21">
        <w:rPr>
          <w:rFonts w:ascii="Times New Roman" w:hAnsi="Times New Roman" w:cs="Times New Roman"/>
          <w:sz w:val="24"/>
          <w:szCs w:val="24"/>
        </w:rPr>
        <w:t>ει τη θεωρητική γνώση σε πρακτικές δεξιότητες</w:t>
      </w:r>
      <w:r w:rsidR="00D663C9" w:rsidRPr="00292C21">
        <w:rPr>
          <w:rFonts w:ascii="Times New Roman" w:hAnsi="Times New Roman" w:cs="Times New Roman"/>
          <w:sz w:val="24"/>
          <w:szCs w:val="24"/>
        </w:rPr>
        <w:t>,</w:t>
      </w:r>
      <w:r w:rsidRPr="00292C21">
        <w:rPr>
          <w:rFonts w:ascii="Times New Roman" w:hAnsi="Times New Roman" w:cs="Times New Roman"/>
          <w:sz w:val="24"/>
          <w:szCs w:val="24"/>
        </w:rPr>
        <w:t xml:space="preserve"> ιδιαίτερα κατά τη διδακτική πρακτική</w:t>
      </w:r>
      <w:r w:rsidR="00D663C9" w:rsidRPr="00292C21">
        <w:rPr>
          <w:rFonts w:ascii="Times New Roman" w:hAnsi="Times New Roman" w:cs="Times New Roman"/>
          <w:sz w:val="24"/>
          <w:szCs w:val="24"/>
        </w:rPr>
        <w:t>,</w:t>
      </w:r>
    </w:p>
    <w:p w14:paraId="3B344BC1" w14:textId="09376DEC" w:rsidR="00C20EE8" w:rsidRPr="00292C21" w:rsidRDefault="00C20EE8" w:rsidP="00D663C9">
      <w:pPr>
        <w:pStyle w:val="a3"/>
        <w:numPr>
          <w:ilvl w:val="0"/>
          <w:numId w:val="42"/>
        </w:numPr>
        <w:spacing w:after="0" w:line="240" w:lineRule="auto"/>
        <w:ind w:left="426"/>
        <w:jc w:val="both"/>
        <w:rPr>
          <w:rFonts w:ascii="Times New Roman" w:hAnsi="Times New Roman" w:cs="Times New Roman"/>
          <w:sz w:val="24"/>
          <w:szCs w:val="24"/>
        </w:rPr>
      </w:pPr>
      <w:r w:rsidRPr="00292C21">
        <w:rPr>
          <w:rFonts w:ascii="Times New Roman" w:hAnsi="Times New Roman" w:cs="Times New Roman"/>
          <w:sz w:val="24"/>
          <w:szCs w:val="24"/>
        </w:rPr>
        <w:t xml:space="preserve">κατανοεί τις ιδιαιτερότητες και τις λεπτές αποχρώσεις του </w:t>
      </w:r>
      <w:r w:rsidR="00D663C9" w:rsidRPr="00292C21">
        <w:rPr>
          <w:rFonts w:ascii="Times New Roman" w:hAnsi="Times New Roman" w:cs="Times New Roman"/>
          <w:sz w:val="24"/>
          <w:szCs w:val="24"/>
        </w:rPr>
        <w:t>ρόλου του</w:t>
      </w:r>
      <w:r w:rsidR="009E7C4E">
        <w:rPr>
          <w:rFonts w:ascii="Times New Roman" w:hAnsi="Times New Roman" w:cs="Times New Roman"/>
          <w:sz w:val="24"/>
          <w:szCs w:val="24"/>
        </w:rPr>
        <w:t>/της</w:t>
      </w:r>
      <w:r w:rsidRPr="00292C21">
        <w:rPr>
          <w:rFonts w:ascii="Times New Roman" w:hAnsi="Times New Roman" w:cs="Times New Roman"/>
          <w:sz w:val="24"/>
          <w:szCs w:val="24"/>
        </w:rPr>
        <w:t xml:space="preserve"> εκπαιδευτικ</w:t>
      </w:r>
      <w:r w:rsidR="00D663C9" w:rsidRPr="00292C21">
        <w:rPr>
          <w:rFonts w:ascii="Times New Roman" w:hAnsi="Times New Roman" w:cs="Times New Roman"/>
          <w:sz w:val="24"/>
          <w:szCs w:val="24"/>
        </w:rPr>
        <w:t>ού</w:t>
      </w:r>
      <w:r w:rsidRPr="00292C21">
        <w:rPr>
          <w:rFonts w:ascii="Times New Roman" w:hAnsi="Times New Roman" w:cs="Times New Roman"/>
          <w:sz w:val="24"/>
          <w:szCs w:val="24"/>
        </w:rPr>
        <w:t xml:space="preserve"> και </w:t>
      </w:r>
      <w:r w:rsidR="00D663C9" w:rsidRPr="00292C21">
        <w:rPr>
          <w:rFonts w:ascii="Times New Roman" w:hAnsi="Times New Roman" w:cs="Times New Roman"/>
          <w:sz w:val="24"/>
          <w:szCs w:val="24"/>
        </w:rPr>
        <w:t xml:space="preserve">του/της </w:t>
      </w:r>
      <w:r w:rsidRPr="00292C21">
        <w:rPr>
          <w:rFonts w:ascii="Times New Roman" w:hAnsi="Times New Roman" w:cs="Times New Roman"/>
          <w:sz w:val="24"/>
          <w:szCs w:val="24"/>
        </w:rPr>
        <w:t>επιμορφωτή/</w:t>
      </w:r>
      <w:proofErr w:type="spellStart"/>
      <w:r w:rsidRPr="00292C21">
        <w:rPr>
          <w:rFonts w:ascii="Times New Roman" w:hAnsi="Times New Roman" w:cs="Times New Roman"/>
          <w:sz w:val="24"/>
          <w:szCs w:val="24"/>
        </w:rPr>
        <w:t>τρια</w:t>
      </w:r>
      <w:r w:rsidR="00D663C9" w:rsidRPr="00292C21">
        <w:rPr>
          <w:rFonts w:ascii="Times New Roman" w:hAnsi="Times New Roman" w:cs="Times New Roman"/>
          <w:sz w:val="24"/>
          <w:szCs w:val="24"/>
        </w:rPr>
        <w:t>ς</w:t>
      </w:r>
      <w:proofErr w:type="spellEnd"/>
      <w:r w:rsidR="00D663C9" w:rsidRPr="00292C21">
        <w:rPr>
          <w:rFonts w:ascii="Times New Roman" w:hAnsi="Times New Roman" w:cs="Times New Roman"/>
          <w:sz w:val="24"/>
          <w:szCs w:val="24"/>
        </w:rPr>
        <w:t>,</w:t>
      </w:r>
    </w:p>
    <w:p w14:paraId="11A2063C" w14:textId="7C7851AB" w:rsidR="0086456C" w:rsidRPr="00292C21" w:rsidRDefault="00C20EE8" w:rsidP="00D663C9">
      <w:pPr>
        <w:pStyle w:val="a3"/>
        <w:numPr>
          <w:ilvl w:val="0"/>
          <w:numId w:val="42"/>
        </w:numPr>
        <w:spacing w:after="0" w:line="240" w:lineRule="auto"/>
        <w:ind w:left="426"/>
        <w:jc w:val="both"/>
        <w:rPr>
          <w:rFonts w:ascii="Times New Roman" w:hAnsi="Times New Roman" w:cs="Times New Roman"/>
          <w:sz w:val="24"/>
          <w:szCs w:val="24"/>
        </w:rPr>
      </w:pPr>
      <w:r w:rsidRPr="00292C21">
        <w:rPr>
          <w:rFonts w:ascii="Times New Roman" w:hAnsi="Times New Roman" w:cs="Times New Roman"/>
          <w:sz w:val="24"/>
          <w:szCs w:val="24"/>
        </w:rPr>
        <w:t xml:space="preserve">προσαρμόζεται και δουλεύει αποτελεσματικά στο πλαίσιο </w:t>
      </w:r>
      <w:r w:rsidR="00D663C9" w:rsidRPr="00292C21">
        <w:rPr>
          <w:rFonts w:ascii="Times New Roman" w:hAnsi="Times New Roman" w:cs="Times New Roman"/>
          <w:sz w:val="24"/>
          <w:szCs w:val="24"/>
        </w:rPr>
        <w:t xml:space="preserve">της ιδιαίτερης κουλτούρας και της </w:t>
      </w:r>
      <w:proofErr w:type="spellStart"/>
      <w:r w:rsidR="00D663C9" w:rsidRPr="00292C21">
        <w:rPr>
          <w:rFonts w:ascii="Times New Roman" w:hAnsi="Times New Roman" w:cs="Times New Roman"/>
          <w:sz w:val="24"/>
          <w:szCs w:val="24"/>
        </w:rPr>
        <w:t>οργανωσιακής</w:t>
      </w:r>
      <w:proofErr w:type="spellEnd"/>
      <w:r w:rsidR="00D663C9" w:rsidRPr="00292C21">
        <w:rPr>
          <w:rFonts w:ascii="Times New Roman" w:hAnsi="Times New Roman" w:cs="Times New Roman"/>
          <w:sz w:val="24"/>
          <w:szCs w:val="24"/>
        </w:rPr>
        <w:t xml:space="preserve"> κουλτούρας του εκπαιδευτικού οργανισμού</w:t>
      </w:r>
      <w:r w:rsidR="0086456C" w:rsidRPr="00292C21">
        <w:rPr>
          <w:rFonts w:ascii="Times New Roman" w:hAnsi="Times New Roman" w:cs="Times New Roman"/>
          <w:sz w:val="24"/>
          <w:szCs w:val="24"/>
        </w:rPr>
        <w:t>,</w:t>
      </w:r>
    </w:p>
    <w:p w14:paraId="2EE1F69F" w14:textId="5E3F2A9B" w:rsidR="0086456C" w:rsidRPr="00292C21" w:rsidRDefault="0086456C" w:rsidP="00D663C9">
      <w:pPr>
        <w:pStyle w:val="a3"/>
        <w:numPr>
          <w:ilvl w:val="0"/>
          <w:numId w:val="42"/>
        </w:numPr>
        <w:spacing w:after="0" w:line="240" w:lineRule="auto"/>
        <w:ind w:left="426"/>
        <w:jc w:val="both"/>
        <w:rPr>
          <w:rFonts w:ascii="Times New Roman" w:hAnsi="Times New Roman" w:cs="Times New Roman"/>
          <w:sz w:val="24"/>
          <w:szCs w:val="24"/>
        </w:rPr>
      </w:pPr>
      <w:r w:rsidRPr="00292C21">
        <w:rPr>
          <w:rFonts w:ascii="Times New Roman" w:hAnsi="Times New Roman" w:cs="Times New Roman"/>
          <w:sz w:val="24"/>
          <w:szCs w:val="24"/>
        </w:rPr>
        <w:t>λειτουργεί ως μοντέλο επιτρέποντας στο</w:t>
      </w:r>
      <w:r w:rsidR="009E7C4E">
        <w:rPr>
          <w:rFonts w:ascii="Times New Roman" w:hAnsi="Times New Roman" w:cs="Times New Roman"/>
          <w:sz w:val="24"/>
          <w:szCs w:val="24"/>
        </w:rPr>
        <w:t>ν/στη</w:t>
      </w:r>
      <w:r w:rsidRPr="00292C21">
        <w:rPr>
          <w:rFonts w:ascii="Times New Roman" w:hAnsi="Times New Roman" w:cs="Times New Roman"/>
          <w:sz w:val="24"/>
          <w:szCs w:val="24"/>
        </w:rPr>
        <w:t xml:space="preserve"> νεοεισερχόμενο</w:t>
      </w:r>
      <w:r w:rsidR="009E7C4E">
        <w:rPr>
          <w:rFonts w:ascii="Times New Roman" w:hAnsi="Times New Roman" w:cs="Times New Roman"/>
          <w:sz w:val="24"/>
          <w:szCs w:val="24"/>
        </w:rPr>
        <w:t>/η</w:t>
      </w:r>
      <w:r w:rsidRPr="00292C21">
        <w:rPr>
          <w:rFonts w:ascii="Times New Roman" w:hAnsi="Times New Roman" w:cs="Times New Roman"/>
          <w:sz w:val="24"/>
          <w:szCs w:val="24"/>
        </w:rPr>
        <w:t xml:space="preserve"> εκπαιδευτικό να παρατηρεί </w:t>
      </w:r>
      <w:r w:rsidR="004E3D22">
        <w:rPr>
          <w:rFonts w:ascii="Times New Roman" w:hAnsi="Times New Roman" w:cs="Times New Roman"/>
          <w:sz w:val="24"/>
          <w:szCs w:val="24"/>
        </w:rPr>
        <w:t xml:space="preserve">και να </w:t>
      </w:r>
      <w:proofErr w:type="spellStart"/>
      <w:r w:rsidR="004E3D22">
        <w:rPr>
          <w:rFonts w:ascii="Times New Roman" w:hAnsi="Times New Roman" w:cs="Times New Roman"/>
          <w:sz w:val="24"/>
          <w:szCs w:val="24"/>
        </w:rPr>
        <w:t>αναστοχάζεται</w:t>
      </w:r>
      <w:proofErr w:type="spellEnd"/>
      <w:r w:rsidR="004E3D22">
        <w:rPr>
          <w:rFonts w:ascii="Times New Roman" w:hAnsi="Times New Roman" w:cs="Times New Roman"/>
          <w:sz w:val="24"/>
          <w:szCs w:val="24"/>
        </w:rPr>
        <w:t xml:space="preserve"> επί </w:t>
      </w:r>
      <w:r w:rsidRPr="00292C21">
        <w:rPr>
          <w:rFonts w:ascii="Times New Roman" w:hAnsi="Times New Roman" w:cs="Times New Roman"/>
          <w:sz w:val="24"/>
          <w:szCs w:val="24"/>
        </w:rPr>
        <w:t>τη διδασκαλία</w:t>
      </w:r>
      <w:r w:rsidR="004E3D22">
        <w:rPr>
          <w:rFonts w:ascii="Times New Roman" w:hAnsi="Times New Roman" w:cs="Times New Roman"/>
          <w:sz w:val="24"/>
          <w:szCs w:val="24"/>
        </w:rPr>
        <w:t>ς</w:t>
      </w:r>
      <w:r w:rsidRPr="00292C21">
        <w:rPr>
          <w:rFonts w:ascii="Times New Roman" w:hAnsi="Times New Roman" w:cs="Times New Roman"/>
          <w:sz w:val="24"/>
          <w:szCs w:val="24"/>
        </w:rPr>
        <w:t xml:space="preserve"> του</w:t>
      </w:r>
      <w:r w:rsidR="009E7C4E">
        <w:rPr>
          <w:rFonts w:ascii="Times New Roman" w:hAnsi="Times New Roman" w:cs="Times New Roman"/>
          <w:sz w:val="24"/>
          <w:szCs w:val="24"/>
        </w:rPr>
        <w:t>/της</w:t>
      </w:r>
      <w:r w:rsidRPr="00292C21">
        <w:rPr>
          <w:rFonts w:ascii="Times New Roman" w:hAnsi="Times New Roman" w:cs="Times New Roman"/>
          <w:sz w:val="24"/>
          <w:szCs w:val="24"/>
        </w:rPr>
        <w:t>,</w:t>
      </w:r>
    </w:p>
    <w:p w14:paraId="14D03B22" w14:textId="4A5D11EA" w:rsidR="00C20EE8" w:rsidRPr="00292C21" w:rsidRDefault="0086456C" w:rsidP="00D663C9">
      <w:pPr>
        <w:pStyle w:val="a3"/>
        <w:numPr>
          <w:ilvl w:val="0"/>
          <w:numId w:val="42"/>
        </w:numPr>
        <w:spacing w:after="0" w:line="240" w:lineRule="auto"/>
        <w:ind w:left="426"/>
        <w:jc w:val="both"/>
        <w:rPr>
          <w:rFonts w:ascii="Times New Roman" w:hAnsi="Times New Roman" w:cs="Times New Roman"/>
          <w:sz w:val="24"/>
          <w:szCs w:val="24"/>
        </w:rPr>
      </w:pPr>
      <w:r w:rsidRPr="00292C21">
        <w:rPr>
          <w:rFonts w:ascii="Times New Roman" w:hAnsi="Times New Roman" w:cs="Times New Roman"/>
          <w:sz w:val="24"/>
          <w:szCs w:val="24"/>
        </w:rPr>
        <w:t>παρατηρεί τον</w:t>
      </w:r>
      <w:r w:rsidR="009E7C4E">
        <w:rPr>
          <w:rFonts w:ascii="Times New Roman" w:hAnsi="Times New Roman" w:cs="Times New Roman"/>
          <w:sz w:val="24"/>
          <w:szCs w:val="24"/>
        </w:rPr>
        <w:t>/τη</w:t>
      </w:r>
      <w:r w:rsidRPr="00292C21">
        <w:rPr>
          <w:rFonts w:ascii="Times New Roman" w:hAnsi="Times New Roman" w:cs="Times New Roman"/>
          <w:sz w:val="24"/>
          <w:szCs w:val="24"/>
        </w:rPr>
        <w:t xml:space="preserve"> νεοεισερχόμενο</w:t>
      </w:r>
      <w:r w:rsidR="009E7C4E">
        <w:rPr>
          <w:rFonts w:ascii="Times New Roman" w:hAnsi="Times New Roman" w:cs="Times New Roman"/>
          <w:sz w:val="24"/>
          <w:szCs w:val="24"/>
        </w:rPr>
        <w:t>/η</w:t>
      </w:r>
      <w:r w:rsidRPr="00292C21">
        <w:rPr>
          <w:rFonts w:ascii="Times New Roman" w:hAnsi="Times New Roman" w:cs="Times New Roman"/>
          <w:sz w:val="24"/>
          <w:szCs w:val="24"/>
        </w:rPr>
        <w:t xml:space="preserve"> εκπαιδευτικό και προσφέρει εποικοδομητική ανατροφοδότηση</w:t>
      </w:r>
      <w:r w:rsidR="00D663C9" w:rsidRPr="00292C21">
        <w:rPr>
          <w:rFonts w:ascii="Times New Roman" w:hAnsi="Times New Roman" w:cs="Times New Roman"/>
          <w:sz w:val="24"/>
          <w:szCs w:val="24"/>
        </w:rPr>
        <w:t>.</w:t>
      </w:r>
    </w:p>
    <w:p w14:paraId="4DC6AF66" w14:textId="228BD6E6" w:rsidR="008A0BF2" w:rsidRPr="00292C21" w:rsidRDefault="00700C36" w:rsidP="00D24427">
      <w:p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 xml:space="preserve">Η επιτυχία της </w:t>
      </w:r>
      <w:proofErr w:type="spellStart"/>
      <w:r w:rsidRPr="00292C21">
        <w:rPr>
          <w:rFonts w:ascii="Times New Roman" w:hAnsi="Times New Roman" w:cs="Times New Roman"/>
          <w:sz w:val="24"/>
          <w:szCs w:val="24"/>
        </w:rPr>
        <w:t>μεντορικής</w:t>
      </w:r>
      <w:proofErr w:type="spellEnd"/>
      <w:r w:rsidRPr="00292C21">
        <w:rPr>
          <w:rFonts w:ascii="Times New Roman" w:hAnsi="Times New Roman" w:cs="Times New Roman"/>
          <w:sz w:val="24"/>
          <w:szCs w:val="24"/>
        </w:rPr>
        <w:t xml:space="preserve"> σχέσης βασίζεται στον αμοιβαίο ενθουσιασμό για το αντικείμενο της δουλειάς των εμπλεκόμενων και στο κοινό επαγγελματικό και μαθησιακό προφίλ τους (</w:t>
      </w:r>
      <w:r w:rsidRPr="00292C21">
        <w:rPr>
          <w:rFonts w:ascii="Times New Roman" w:hAnsi="Times New Roman" w:cs="Times New Roman"/>
          <w:sz w:val="24"/>
          <w:szCs w:val="24"/>
          <w:lang w:val="en-US"/>
        </w:rPr>
        <w:t>Department</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of</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Education</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and</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Early</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Childhood</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Development</w:t>
      </w:r>
      <w:r w:rsidRPr="00292C21">
        <w:rPr>
          <w:rFonts w:ascii="Times New Roman" w:hAnsi="Times New Roman" w:cs="Times New Roman"/>
          <w:sz w:val="24"/>
          <w:szCs w:val="24"/>
        </w:rPr>
        <w:t>, 2010), με άλλα λόγια είναι σημαντικό να αντιμετωπίζουν το αντικείμενο της δουλειάς τους ως ερέθισμα και αφορμή για μάθηση και διαρκή βελτίωση επαγγελματικών πρακτικών.</w:t>
      </w:r>
      <w:r w:rsidR="00465A96" w:rsidRPr="00292C21">
        <w:rPr>
          <w:rFonts w:ascii="Times New Roman" w:hAnsi="Times New Roman" w:cs="Times New Roman"/>
          <w:sz w:val="24"/>
          <w:szCs w:val="24"/>
        </w:rPr>
        <w:t xml:space="preserve"> </w:t>
      </w:r>
    </w:p>
    <w:p w14:paraId="6B3B975C" w14:textId="4617EDB4" w:rsidR="008A0BF2" w:rsidRPr="00292C21" w:rsidRDefault="008A0BF2" w:rsidP="00D24427">
      <w:pPr>
        <w:spacing w:after="0" w:line="240" w:lineRule="auto"/>
        <w:rPr>
          <w:rFonts w:ascii="Times New Roman" w:hAnsi="Times New Roman" w:cs="Times New Roman"/>
          <w:sz w:val="24"/>
          <w:szCs w:val="24"/>
        </w:rPr>
      </w:pPr>
    </w:p>
    <w:p w14:paraId="51B16C10" w14:textId="68D8D288" w:rsidR="002B3A28" w:rsidRPr="00292C21" w:rsidRDefault="002B3A28" w:rsidP="002B3A28">
      <w:pPr>
        <w:pStyle w:val="2"/>
        <w:rPr>
          <w:rFonts w:ascii="Times New Roman" w:hAnsi="Times New Roman" w:cs="Times New Roman"/>
        </w:rPr>
      </w:pPr>
      <w:bookmarkStart w:id="8" w:name="_Toc115685275"/>
      <w:r w:rsidRPr="00292C21">
        <w:rPr>
          <w:rFonts w:ascii="Times New Roman" w:hAnsi="Times New Roman" w:cs="Times New Roman"/>
        </w:rPr>
        <w:t>1.</w:t>
      </w:r>
      <w:r w:rsidR="004F426C" w:rsidRPr="00292C21">
        <w:rPr>
          <w:rFonts w:ascii="Times New Roman" w:hAnsi="Times New Roman" w:cs="Times New Roman"/>
        </w:rPr>
        <w:t>4</w:t>
      </w:r>
      <w:r w:rsidRPr="00292C21">
        <w:rPr>
          <w:rFonts w:ascii="Times New Roman" w:hAnsi="Times New Roman" w:cs="Times New Roman"/>
        </w:rPr>
        <w:t xml:space="preserve"> </w:t>
      </w:r>
      <w:r w:rsidR="00740954" w:rsidRPr="00292C21">
        <w:rPr>
          <w:rFonts w:ascii="Times New Roman" w:hAnsi="Times New Roman" w:cs="Times New Roman"/>
        </w:rPr>
        <w:t xml:space="preserve">Δεξιότητες </w:t>
      </w:r>
      <w:proofErr w:type="spellStart"/>
      <w:r w:rsidR="00740954" w:rsidRPr="00292C21">
        <w:rPr>
          <w:rFonts w:ascii="Times New Roman" w:hAnsi="Times New Roman" w:cs="Times New Roman"/>
        </w:rPr>
        <w:t>μεντορικής</w:t>
      </w:r>
      <w:proofErr w:type="spellEnd"/>
      <w:r w:rsidR="00740954" w:rsidRPr="00292C21">
        <w:rPr>
          <w:rFonts w:ascii="Times New Roman" w:hAnsi="Times New Roman" w:cs="Times New Roman"/>
        </w:rPr>
        <w:t xml:space="preserve"> σχέσης</w:t>
      </w:r>
      <w:bookmarkEnd w:id="8"/>
    </w:p>
    <w:p w14:paraId="1E8B7F40" w14:textId="6D6CFAB6" w:rsidR="002B3A28" w:rsidRPr="00292C21" w:rsidRDefault="002B3A28" w:rsidP="002B3A28">
      <w:p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 xml:space="preserve">Μια ισχυρή σχέση εμπιστοσύνης στο πλαίσιο </w:t>
      </w:r>
      <w:r w:rsidR="009E7C4E">
        <w:rPr>
          <w:rFonts w:ascii="Times New Roman" w:hAnsi="Times New Roman" w:cs="Times New Roman"/>
          <w:sz w:val="24"/>
          <w:szCs w:val="24"/>
        </w:rPr>
        <w:t xml:space="preserve">της </w:t>
      </w:r>
      <w:proofErr w:type="spellStart"/>
      <w:r w:rsidR="009E7C4E">
        <w:rPr>
          <w:rFonts w:ascii="Times New Roman" w:hAnsi="Times New Roman" w:cs="Times New Roman"/>
          <w:sz w:val="24"/>
          <w:szCs w:val="24"/>
        </w:rPr>
        <w:t>μεντορικής</w:t>
      </w:r>
      <w:proofErr w:type="spellEnd"/>
      <w:r w:rsidRPr="00292C21">
        <w:rPr>
          <w:rFonts w:ascii="Times New Roman" w:hAnsi="Times New Roman" w:cs="Times New Roman"/>
          <w:sz w:val="24"/>
          <w:szCs w:val="24"/>
        </w:rPr>
        <w:t xml:space="preserve"> βασίζεται στον βαθμό κατανόησης και υπευθυνότητας που μοιράζονται όσοι συμμετέχουν στη διαδικασία (</w:t>
      </w:r>
      <w:r w:rsidRPr="00292C21">
        <w:rPr>
          <w:rFonts w:ascii="Times New Roman" w:hAnsi="Times New Roman" w:cs="Times New Roman"/>
          <w:sz w:val="24"/>
          <w:szCs w:val="24"/>
          <w:lang w:val="en-US"/>
        </w:rPr>
        <w:t>Department</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of</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Education</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and</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Early</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Childhood</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Development</w:t>
      </w:r>
      <w:r w:rsidRPr="00292C21">
        <w:rPr>
          <w:rFonts w:ascii="Times New Roman" w:hAnsi="Times New Roman" w:cs="Times New Roman"/>
          <w:sz w:val="24"/>
          <w:szCs w:val="24"/>
        </w:rPr>
        <w:t>, 2010). Η σχέση αυτή είναι κομβική και επηρεάζει την ποιότητα του διαλόγου που αναπτύσσεται (</w:t>
      </w:r>
      <w:r w:rsidRPr="00292C21">
        <w:rPr>
          <w:rFonts w:ascii="Times New Roman" w:hAnsi="Times New Roman" w:cs="Times New Roman"/>
          <w:sz w:val="24"/>
          <w:szCs w:val="24"/>
          <w:lang w:val="en-US"/>
        </w:rPr>
        <w:t>Department</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of</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Education</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and</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Early</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Childhood</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Development</w:t>
      </w:r>
      <w:r w:rsidRPr="00292C21">
        <w:rPr>
          <w:rFonts w:ascii="Times New Roman" w:hAnsi="Times New Roman" w:cs="Times New Roman"/>
          <w:sz w:val="24"/>
          <w:szCs w:val="24"/>
        </w:rPr>
        <w:t>, 2010).</w:t>
      </w:r>
    </w:p>
    <w:p w14:paraId="689D8121" w14:textId="77777777" w:rsidR="002B3A28" w:rsidRPr="00292C21" w:rsidRDefault="002B3A28" w:rsidP="002B3A28">
      <w:p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 xml:space="preserve">Το </w:t>
      </w:r>
      <w:r w:rsidRPr="00292C21">
        <w:rPr>
          <w:rFonts w:ascii="Times New Roman" w:hAnsi="Times New Roman" w:cs="Times New Roman"/>
          <w:sz w:val="24"/>
          <w:szCs w:val="24"/>
          <w:lang w:val="en-US"/>
        </w:rPr>
        <w:t>Department</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of</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Education</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and</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Early</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Childhood</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Development</w:t>
      </w:r>
      <w:r w:rsidRPr="00292C21">
        <w:rPr>
          <w:rFonts w:ascii="Times New Roman" w:hAnsi="Times New Roman" w:cs="Times New Roman"/>
          <w:sz w:val="24"/>
          <w:szCs w:val="24"/>
        </w:rPr>
        <w:t xml:space="preserve"> (2010, σ. 2) αναφέρει χαρακτηριστικά που αφορούν τους/τις νέους εκπαιδευτικούς, τους/τις μέντορες και τη διεύθυνση/ηγεσία του σχολείου κατηγοριοποιημένα όπως παρουσιάζονται στον Πίνακα 1 που ακολουθεί:</w:t>
      </w:r>
    </w:p>
    <w:p w14:paraId="7D6FC8BE" w14:textId="08DB1840" w:rsidR="002B3A28" w:rsidRDefault="002B3A28" w:rsidP="002B3A28">
      <w:pPr>
        <w:spacing w:after="0" w:line="240" w:lineRule="auto"/>
        <w:jc w:val="both"/>
        <w:rPr>
          <w:rFonts w:ascii="Times New Roman" w:hAnsi="Times New Roman" w:cs="Times New Roman"/>
          <w:sz w:val="24"/>
          <w:szCs w:val="24"/>
        </w:rPr>
      </w:pPr>
    </w:p>
    <w:p w14:paraId="583DF3BD" w14:textId="058AF721" w:rsidR="009E7C4E" w:rsidRPr="009E7C4E" w:rsidRDefault="009E7C4E" w:rsidP="009E7C4E">
      <w:pPr>
        <w:spacing w:after="0" w:line="240" w:lineRule="auto"/>
        <w:jc w:val="center"/>
        <w:rPr>
          <w:rFonts w:ascii="Times New Roman" w:hAnsi="Times New Roman" w:cs="Times New Roman"/>
          <w:i/>
          <w:iCs/>
          <w:sz w:val="24"/>
          <w:szCs w:val="24"/>
        </w:rPr>
      </w:pPr>
      <w:r w:rsidRPr="009E7C4E">
        <w:rPr>
          <w:rFonts w:ascii="Times New Roman" w:hAnsi="Times New Roman" w:cs="Times New Roman"/>
          <w:b/>
          <w:bCs/>
          <w:i/>
          <w:iCs/>
          <w:sz w:val="24"/>
          <w:szCs w:val="24"/>
        </w:rPr>
        <w:t>Πίνακας 1</w:t>
      </w:r>
      <w:r w:rsidRPr="009E7C4E">
        <w:rPr>
          <w:rFonts w:ascii="Times New Roman" w:hAnsi="Times New Roman" w:cs="Times New Roman"/>
          <w:i/>
          <w:iCs/>
          <w:sz w:val="24"/>
          <w:szCs w:val="24"/>
        </w:rPr>
        <w:t xml:space="preserve">: Χαρακτηριστικά των εμπλεκόμενων σε </w:t>
      </w:r>
      <w:proofErr w:type="spellStart"/>
      <w:r w:rsidRPr="009E7C4E">
        <w:rPr>
          <w:rFonts w:ascii="Times New Roman" w:hAnsi="Times New Roman" w:cs="Times New Roman"/>
          <w:i/>
          <w:iCs/>
          <w:sz w:val="24"/>
          <w:szCs w:val="24"/>
        </w:rPr>
        <w:t>μεντορική</w:t>
      </w:r>
      <w:proofErr w:type="spellEnd"/>
      <w:r w:rsidRPr="009E7C4E">
        <w:rPr>
          <w:rFonts w:ascii="Times New Roman" w:hAnsi="Times New Roman" w:cs="Times New Roman"/>
          <w:i/>
          <w:iCs/>
          <w:sz w:val="24"/>
          <w:szCs w:val="24"/>
        </w:rPr>
        <w:t xml:space="preserve"> σχέση</w:t>
      </w:r>
    </w:p>
    <w:tbl>
      <w:tblPr>
        <w:tblStyle w:val="1-1"/>
        <w:tblW w:w="0" w:type="auto"/>
        <w:tblLook w:val="04A0" w:firstRow="1" w:lastRow="0" w:firstColumn="1" w:lastColumn="0" w:noHBand="0" w:noVBand="1"/>
      </w:tblPr>
      <w:tblGrid>
        <w:gridCol w:w="2765"/>
        <w:gridCol w:w="2475"/>
        <w:gridCol w:w="3056"/>
      </w:tblGrid>
      <w:tr w:rsidR="002B3A28" w:rsidRPr="00292C21" w14:paraId="6190D2F7" w14:textId="77777777" w:rsidTr="002F26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tcPr>
          <w:p w14:paraId="44752798" w14:textId="77777777" w:rsidR="002B3A28" w:rsidRPr="00292C21" w:rsidRDefault="002B3A28" w:rsidP="002F26A8">
            <w:pPr>
              <w:jc w:val="both"/>
              <w:rPr>
                <w:rFonts w:ascii="Times New Roman" w:hAnsi="Times New Roman" w:cs="Times New Roman"/>
                <w:sz w:val="24"/>
                <w:szCs w:val="24"/>
              </w:rPr>
            </w:pPr>
            <w:r w:rsidRPr="00292C21">
              <w:rPr>
                <w:rFonts w:ascii="Times New Roman" w:hAnsi="Times New Roman" w:cs="Times New Roman"/>
                <w:sz w:val="24"/>
                <w:szCs w:val="24"/>
              </w:rPr>
              <w:t>Νέοι εκπαιδευτικοί</w:t>
            </w:r>
          </w:p>
        </w:tc>
        <w:tc>
          <w:tcPr>
            <w:tcW w:w="2475" w:type="dxa"/>
          </w:tcPr>
          <w:p w14:paraId="5D7CD4BF" w14:textId="77777777" w:rsidR="002B3A28" w:rsidRPr="00292C21" w:rsidRDefault="002B3A28" w:rsidP="002F26A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2C21">
              <w:rPr>
                <w:rFonts w:ascii="Times New Roman" w:hAnsi="Times New Roman" w:cs="Times New Roman"/>
                <w:sz w:val="24"/>
                <w:szCs w:val="24"/>
              </w:rPr>
              <w:t>Μέντορες</w:t>
            </w:r>
          </w:p>
        </w:tc>
        <w:tc>
          <w:tcPr>
            <w:tcW w:w="3056" w:type="dxa"/>
          </w:tcPr>
          <w:p w14:paraId="18FA9E1F" w14:textId="77777777" w:rsidR="002B3A28" w:rsidRPr="00292C21" w:rsidRDefault="002B3A28" w:rsidP="002F26A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2C21">
              <w:rPr>
                <w:rFonts w:ascii="Times New Roman" w:hAnsi="Times New Roman" w:cs="Times New Roman"/>
                <w:sz w:val="24"/>
                <w:szCs w:val="24"/>
              </w:rPr>
              <w:t xml:space="preserve"> Διευθυντές/σχολική ηγεσία</w:t>
            </w:r>
          </w:p>
        </w:tc>
      </w:tr>
      <w:tr w:rsidR="002B3A28" w:rsidRPr="00292C21" w14:paraId="12B9FC0A" w14:textId="77777777" w:rsidTr="002F26A8">
        <w:tc>
          <w:tcPr>
            <w:cnfStyle w:val="001000000000" w:firstRow="0" w:lastRow="0" w:firstColumn="1" w:lastColumn="0" w:oddVBand="0" w:evenVBand="0" w:oddHBand="0" w:evenHBand="0" w:firstRowFirstColumn="0" w:firstRowLastColumn="0" w:lastRowFirstColumn="0" w:lastRowLastColumn="0"/>
            <w:tcW w:w="2765" w:type="dxa"/>
          </w:tcPr>
          <w:p w14:paraId="0BFA476B" w14:textId="77777777" w:rsidR="002B3A28" w:rsidRPr="00292C21" w:rsidRDefault="002B3A28" w:rsidP="002F26A8">
            <w:pPr>
              <w:pStyle w:val="a3"/>
              <w:numPr>
                <w:ilvl w:val="0"/>
                <w:numId w:val="3"/>
              </w:numPr>
              <w:ind w:left="456" w:hanging="425"/>
              <w:rPr>
                <w:rFonts w:ascii="Times New Roman" w:hAnsi="Times New Roman" w:cs="Times New Roman"/>
                <w:b w:val="0"/>
                <w:bCs w:val="0"/>
                <w:sz w:val="24"/>
                <w:szCs w:val="24"/>
              </w:rPr>
            </w:pPr>
            <w:r w:rsidRPr="00292C21">
              <w:rPr>
                <w:rFonts w:ascii="Times New Roman" w:hAnsi="Times New Roman" w:cs="Times New Roman"/>
                <w:b w:val="0"/>
                <w:bCs w:val="0"/>
                <w:sz w:val="24"/>
                <w:szCs w:val="24"/>
              </w:rPr>
              <w:lastRenderedPageBreak/>
              <w:t xml:space="preserve">προσεγγίσιμοι, </w:t>
            </w:r>
            <w:proofErr w:type="spellStart"/>
            <w:r w:rsidRPr="00292C21">
              <w:rPr>
                <w:rFonts w:ascii="Times New Roman" w:hAnsi="Times New Roman" w:cs="Times New Roman"/>
                <w:b w:val="0"/>
                <w:bCs w:val="0"/>
                <w:sz w:val="24"/>
                <w:szCs w:val="24"/>
              </w:rPr>
              <w:t>προσβάσιμοι</w:t>
            </w:r>
            <w:proofErr w:type="spellEnd"/>
            <w:r w:rsidRPr="00292C21">
              <w:rPr>
                <w:rFonts w:ascii="Times New Roman" w:hAnsi="Times New Roman" w:cs="Times New Roman"/>
                <w:b w:val="0"/>
                <w:bCs w:val="0"/>
                <w:sz w:val="24"/>
                <w:szCs w:val="24"/>
              </w:rPr>
              <w:t>, με διάθεση να εμπλακούν</w:t>
            </w:r>
          </w:p>
          <w:p w14:paraId="1B9286C0" w14:textId="77777777" w:rsidR="002B3A28" w:rsidRPr="00292C21" w:rsidRDefault="002B3A28" w:rsidP="002F26A8">
            <w:pPr>
              <w:pStyle w:val="a3"/>
              <w:numPr>
                <w:ilvl w:val="0"/>
                <w:numId w:val="3"/>
              </w:numPr>
              <w:ind w:left="456" w:hanging="425"/>
              <w:rPr>
                <w:rFonts w:ascii="Times New Roman" w:hAnsi="Times New Roman" w:cs="Times New Roman"/>
                <w:b w:val="0"/>
                <w:bCs w:val="0"/>
                <w:sz w:val="24"/>
                <w:szCs w:val="24"/>
              </w:rPr>
            </w:pPr>
            <w:r w:rsidRPr="00292C21">
              <w:rPr>
                <w:rFonts w:ascii="Times New Roman" w:hAnsi="Times New Roman" w:cs="Times New Roman"/>
                <w:b w:val="0"/>
                <w:bCs w:val="0"/>
                <w:sz w:val="24"/>
                <w:szCs w:val="24"/>
              </w:rPr>
              <w:t>υποστηρικτικοί</w:t>
            </w:r>
          </w:p>
          <w:p w14:paraId="5F483409" w14:textId="77777777" w:rsidR="002B3A28" w:rsidRPr="00292C21" w:rsidRDefault="002B3A28" w:rsidP="002F26A8">
            <w:pPr>
              <w:pStyle w:val="a3"/>
              <w:numPr>
                <w:ilvl w:val="0"/>
                <w:numId w:val="3"/>
              </w:numPr>
              <w:ind w:left="456" w:hanging="425"/>
              <w:rPr>
                <w:rFonts w:ascii="Times New Roman" w:hAnsi="Times New Roman" w:cs="Times New Roman"/>
                <w:b w:val="0"/>
                <w:bCs w:val="0"/>
                <w:sz w:val="24"/>
                <w:szCs w:val="24"/>
              </w:rPr>
            </w:pPr>
            <w:r w:rsidRPr="00292C21">
              <w:rPr>
                <w:rFonts w:ascii="Times New Roman" w:hAnsi="Times New Roman" w:cs="Times New Roman"/>
                <w:b w:val="0"/>
                <w:bCs w:val="0"/>
                <w:sz w:val="24"/>
                <w:szCs w:val="24"/>
              </w:rPr>
              <w:t>με κατανόηση</w:t>
            </w:r>
          </w:p>
          <w:p w14:paraId="700137A0" w14:textId="77777777" w:rsidR="002B3A28" w:rsidRPr="00292C21" w:rsidRDefault="002B3A28" w:rsidP="002F26A8">
            <w:pPr>
              <w:pStyle w:val="a3"/>
              <w:numPr>
                <w:ilvl w:val="0"/>
                <w:numId w:val="3"/>
              </w:numPr>
              <w:ind w:left="456" w:hanging="425"/>
              <w:rPr>
                <w:rFonts w:ascii="Times New Roman" w:hAnsi="Times New Roman" w:cs="Times New Roman"/>
                <w:b w:val="0"/>
                <w:bCs w:val="0"/>
                <w:sz w:val="24"/>
                <w:szCs w:val="24"/>
              </w:rPr>
            </w:pPr>
            <w:r w:rsidRPr="00292C21">
              <w:rPr>
                <w:rFonts w:ascii="Times New Roman" w:hAnsi="Times New Roman" w:cs="Times New Roman"/>
                <w:b w:val="0"/>
                <w:bCs w:val="0"/>
                <w:sz w:val="24"/>
                <w:szCs w:val="24"/>
              </w:rPr>
              <w:t>με επικοινωνιακές δεξιότητες και έντιμη ανατροφοδότηση</w:t>
            </w:r>
          </w:p>
          <w:p w14:paraId="79BFE6B7" w14:textId="77777777" w:rsidR="002B3A28" w:rsidRPr="00292C21" w:rsidRDefault="002B3A28" w:rsidP="002F26A8">
            <w:pPr>
              <w:pStyle w:val="a3"/>
              <w:numPr>
                <w:ilvl w:val="0"/>
                <w:numId w:val="3"/>
              </w:numPr>
              <w:ind w:left="456" w:hanging="425"/>
              <w:rPr>
                <w:rFonts w:ascii="Times New Roman" w:hAnsi="Times New Roman" w:cs="Times New Roman"/>
                <w:b w:val="0"/>
                <w:bCs w:val="0"/>
                <w:sz w:val="24"/>
                <w:szCs w:val="24"/>
              </w:rPr>
            </w:pPr>
            <w:r w:rsidRPr="00292C21">
              <w:rPr>
                <w:rFonts w:ascii="Times New Roman" w:hAnsi="Times New Roman" w:cs="Times New Roman"/>
                <w:b w:val="0"/>
                <w:bCs w:val="0"/>
                <w:sz w:val="24"/>
                <w:szCs w:val="24"/>
              </w:rPr>
              <w:t xml:space="preserve">με γνώσεις και εμπειρίες (κυρίως παιδαγωγικές, αλλά στο μαθησιακό αντικείμενο) </w:t>
            </w:r>
          </w:p>
        </w:tc>
        <w:tc>
          <w:tcPr>
            <w:tcW w:w="2475" w:type="dxa"/>
          </w:tcPr>
          <w:p w14:paraId="5202E268" w14:textId="32967128" w:rsidR="002B3A28" w:rsidRPr="00292C21" w:rsidRDefault="00FE5BC4" w:rsidP="002F26A8">
            <w:pPr>
              <w:pStyle w:val="a3"/>
              <w:numPr>
                <w:ilvl w:val="0"/>
                <w:numId w:val="3"/>
              </w:numPr>
              <w:ind w:left="239" w:hanging="21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με </w:t>
            </w:r>
            <w:r w:rsidR="002B3A28" w:rsidRPr="00292C21">
              <w:rPr>
                <w:rFonts w:ascii="Times New Roman" w:hAnsi="Times New Roman" w:cs="Times New Roman"/>
                <w:sz w:val="24"/>
                <w:szCs w:val="24"/>
              </w:rPr>
              <w:t>ικανότητα και διάθεση ακρόασης</w:t>
            </w:r>
          </w:p>
          <w:p w14:paraId="53B48739" w14:textId="77777777" w:rsidR="002B3A28" w:rsidRPr="00292C21" w:rsidRDefault="002B3A28" w:rsidP="002F26A8">
            <w:pPr>
              <w:pStyle w:val="a3"/>
              <w:numPr>
                <w:ilvl w:val="0"/>
                <w:numId w:val="3"/>
              </w:numPr>
              <w:ind w:left="239" w:hanging="21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92C21">
              <w:rPr>
                <w:rFonts w:ascii="Times New Roman" w:hAnsi="Times New Roman" w:cs="Times New Roman"/>
                <w:sz w:val="24"/>
                <w:szCs w:val="24"/>
              </w:rPr>
              <w:t>ενσυναίσθηση</w:t>
            </w:r>
            <w:proofErr w:type="spellEnd"/>
          </w:p>
          <w:p w14:paraId="4FB46E92" w14:textId="43868683" w:rsidR="002B3A28" w:rsidRPr="00292C21" w:rsidRDefault="002B3A28" w:rsidP="002F26A8">
            <w:pPr>
              <w:pStyle w:val="a3"/>
              <w:numPr>
                <w:ilvl w:val="0"/>
                <w:numId w:val="3"/>
              </w:numPr>
              <w:ind w:left="239" w:hanging="21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2C21">
              <w:rPr>
                <w:rFonts w:ascii="Times New Roman" w:hAnsi="Times New Roman" w:cs="Times New Roman"/>
                <w:sz w:val="24"/>
                <w:szCs w:val="24"/>
              </w:rPr>
              <w:t>υποστ</w:t>
            </w:r>
            <w:r w:rsidR="00FE5BC4">
              <w:rPr>
                <w:rFonts w:ascii="Times New Roman" w:hAnsi="Times New Roman" w:cs="Times New Roman"/>
                <w:sz w:val="24"/>
                <w:szCs w:val="24"/>
              </w:rPr>
              <w:t>ηρικτικοί</w:t>
            </w:r>
          </w:p>
          <w:p w14:paraId="5802C136" w14:textId="7DDDBFC8" w:rsidR="002B3A28" w:rsidRPr="00292C21" w:rsidRDefault="00FE5BC4" w:rsidP="002F26A8">
            <w:pPr>
              <w:pStyle w:val="a3"/>
              <w:numPr>
                <w:ilvl w:val="0"/>
                <w:numId w:val="3"/>
              </w:numPr>
              <w:ind w:left="239" w:hanging="21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με </w:t>
            </w:r>
            <w:r w:rsidR="002B3A28" w:rsidRPr="00292C21">
              <w:rPr>
                <w:rFonts w:ascii="Times New Roman" w:hAnsi="Times New Roman" w:cs="Times New Roman"/>
                <w:sz w:val="24"/>
                <w:szCs w:val="24"/>
              </w:rPr>
              <w:t>καλές επικοινωνιακές δεξιότητες</w:t>
            </w:r>
          </w:p>
          <w:p w14:paraId="7CBB1D37" w14:textId="30B189ED" w:rsidR="002B3A28" w:rsidRPr="00292C21" w:rsidRDefault="002B3A28" w:rsidP="002F26A8">
            <w:pPr>
              <w:pStyle w:val="a3"/>
              <w:numPr>
                <w:ilvl w:val="0"/>
                <w:numId w:val="3"/>
              </w:numPr>
              <w:ind w:left="239" w:hanging="21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2C21">
              <w:rPr>
                <w:rFonts w:ascii="Times New Roman" w:hAnsi="Times New Roman" w:cs="Times New Roman"/>
                <w:sz w:val="24"/>
                <w:szCs w:val="24"/>
              </w:rPr>
              <w:t>έμπειρο</w:t>
            </w:r>
            <w:r w:rsidR="00FE5BC4">
              <w:rPr>
                <w:rFonts w:ascii="Times New Roman" w:hAnsi="Times New Roman" w:cs="Times New Roman"/>
                <w:sz w:val="24"/>
                <w:szCs w:val="24"/>
              </w:rPr>
              <w:t>ι</w:t>
            </w:r>
            <w:r w:rsidRPr="00292C21">
              <w:rPr>
                <w:rFonts w:ascii="Times New Roman" w:hAnsi="Times New Roman" w:cs="Times New Roman"/>
                <w:sz w:val="24"/>
                <w:szCs w:val="24"/>
              </w:rPr>
              <w:t xml:space="preserve"> εκπαιδευτικ</w:t>
            </w:r>
            <w:r w:rsidR="00FE5BC4">
              <w:rPr>
                <w:rFonts w:ascii="Times New Roman" w:hAnsi="Times New Roman" w:cs="Times New Roman"/>
                <w:sz w:val="24"/>
                <w:szCs w:val="24"/>
              </w:rPr>
              <w:t>οί</w:t>
            </w:r>
          </w:p>
          <w:p w14:paraId="315CB6B3" w14:textId="77777777" w:rsidR="002B3A28" w:rsidRPr="00292C21" w:rsidRDefault="002B3A28" w:rsidP="002F26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056" w:type="dxa"/>
          </w:tcPr>
          <w:p w14:paraId="4CD9C446" w14:textId="77777777" w:rsidR="002B3A28" w:rsidRPr="00292C21" w:rsidRDefault="002B3A28" w:rsidP="002F26A8">
            <w:pPr>
              <w:pStyle w:val="a3"/>
              <w:numPr>
                <w:ilvl w:val="0"/>
                <w:numId w:val="3"/>
              </w:numPr>
              <w:ind w:left="179" w:hanging="21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2C21">
              <w:rPr>
                <w:rFonts w:ascii="Times New Roman" w:hAnsi="Times New Roman" w:cs="Times New Roman"/>
                <w:sz w:val="24"/>
                <w:szCs w:val="24"/>
              </w:rPr>
              <w:t>αποτελεσματική ακρόαση</w:t>
            </w:r>
          </w:p>
          <w:p w14:paraId="594B83B3" w14:textId="77777777" w:rsidR="002B3A28" w:rsidRPr="00292C21" w:rsidRDefault="002B3A28" w:rsidP="002F26A8">
            <w:pPr>
              <w:pStyle w:val="a3"/>
              <w:numPr>
                <w:ilvl w:val="0"/>
                <w:numId w:val="3"/>
              </w:numPr>
              <w:ind w:left="179" w:hanging="21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2C21">
              <w:rPr>
                <w:rFonts w:ascii="Times New Roman" w:hAnsi="Times New Roman" w:cs="Times New Roman"/>
                <w:sz w:val="24"/>
                <w:szCs w:val="24"/>
              </w:rPr>
              <w:t>επικοινωνιακές δεξιότητες</w:t>
            </w:r>
          </w:p>
          <w:p w14:paraId="410854CD" w14:textId="77777777" w:rsidR="002B3A28" w:rsidRPr="00292C21" w:rsidRDefault="002B3A28" w:rsidP="002F26A8">
            <w:pPr>
              <w:pStyle w:val="a3"/>
              <w:numPr>
                <w:ilvl w:val="0"/>
                <w:numId w:val="3"/>
              </w:numPr>
              <w:ind w:left="179" w:hanging="21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2C21">
              <w:rPr>
                <w:rFonts w:ascii="Times New Roman" w:hAnsi="Times New Roman" w:cs="Times New Roman"/>
                <w:sz w:val="24"/>
                <w:szCs w:val="24"/>
              </w:rPr>
              <w:t>χτίσιμο αποτελεσματικών, θετικών εργασιακών σχέσεων εμπιστοσύνης</w:t>
            </w:r>
          </w:p>
          <w:p w14:paraId="77AA1017" w14:textId="77777777" w:rsidR="002B3A28" w:rsidRPr="00292C21" w:rsidRDefault="002B3A28" w:rsidP="002F26A8">
            <w:pPr>
              <w:pStyle w:val="a3"/>
              <w:numPr>
                <w:ilvl w:val="0"/>
                <w:numId w:val="3"/>
              </w:numPr>
              <w:ind w:left="179" w:hanging="21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2C21">
              <w:rPr>
                <w:rFonts w:ascii="Times New Roman" w:hAnsi="Times New Roman" w:cs="Times New Roman"/>
                <w:sz w:val="24"/>
                <w:szCs w:val="24"/>
              </w:rPr>
              <w:t>ικανότητα απόδοσης έμπιστης εποικοδομητικής ανατροφοδότησης</w:t>
            </w:r>
          </w:p>
          <w:p w14:paraId="52383778" w14:textId="77777777" w:rsidR="002B3A28" w:rsidRPr="00292C21" w:rsidRDefault="002B3A28" w:rsidP="002F26A8">
            <w:pPr>
              <w:pStyle w:val="a3"/>
              <w:numPr>
                <w:ilvl w:val="0"/>
                <w:numId w:val="3"/>
              </w:numPr>
              <w:ind w:left="179" w:hanging="21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2C21">
              <w:rPr>
                <w:rFonts w:ascii="Times New Roman" w:hAnsi="Times New Roman" w:cs="Times New Roman"/>
                <w:sz w:val="24"/>
                <w:szCs w:val="24"/>
              </w:rPr>
              <w:t>υψηλό επίπεδο διδακτικών και μαθησιακών δεξιοτήτων / γνώση του προγράμματος σπουδών</w:t>
            </w:r>
          </w:p>
          <w:p w14:paraId="51B4CCD6" w14:textId="77777777" w:rsidR="002B3A28" w:rsidRPr="00292C21" w:rsidRDefault="002B3A28" w:rsidP="002F26A8">
            <w:pPr>
              <w:pStyle w:val="a3"/>
              <w:numPr>
                <w:ilvl w:val="0"/>
                <w:numId w:val="3"/>
              </w:numPr>
              <w:ind w:left="179" w:hanging="21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2C21">
              <w:rPr>
                <w:rFonts w:ascii="Times New Roman" w:hAnsi="Times New Roman" w:cs="Times New Roman"/>
                <w:sz w:val="24"/>
                <w:szCs w:val="24"/>
              </w:rPr>
              <w:t>μοντέλο για όλους τους εκπαιδευτικούς</w:t>
            </w:r>
          </w:p>
          <w:p w14:paraId="20230A35" w14:textId="77777777" w:rsidR="002B3A28" w:rsidRPr="00292C21" w:rsidRDefault="002B3A28" w:rsidP="002F26A8">
            <w:pPr>
              <w:pStyle w:val="a3"/>
              <w:numPr>
                <w:ilvl w:val="0"/>
                <w:numId w:val="3"/>
              </w:numPr>
              <w:ind w:left="179" w:hanging="21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2C21">
              <w:rPr>
                <w:rFonts w:ascii="Times New Roman" w:hAnsi="Times New Roman" w:cs="Times New Roman"/>
                <w:sz w:val="24"/>
                <w:szCs w:val="24"/>
              </w:rPr>
              <w:t>με διάθεση να δώσει χρόνο στους/στις νέους/νέες εκπαιδευτικούς</w:t>
            </w:r>
          </w:p>
          <w:p w14:paraId="7B4B4C45" w14:textId="77777777" w:rsidR="002B3A28" w:rsidRPr="00292C21" w:rsidRDefault="002B3A28" w:rsidP="002F26A8">
            <w:pPr>
              <w:pStyle w:val="a3"/>
              <w:numPr>
                <w:ilvl w:val="0"/>
                <w:numId w:val="3"/>
              </w:numPr>
              <w:ind w:left="179" w:hanging="21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92C21">
              <w:rPr>
                <w:rFonts w:ascii="Times New Roman" w:hAnsi="Times New Roman" w:cs="Times New Roman"/>
                <w:sz w:val="24"/>
                <w:szCs w:val="24"/>
              </w:rPr>
              <w:t>ενσυναίσθηση</w:t>
            </w:r>
            <w:proofErr w:type="spellEnd"/>
            <w:r w:rsidRPr="00292C21">
              <w:rPr>
                <w:rFonts w:ascii="Times New Roman" w:hAnsi="Times New Roman" w:cs="Times New Roman"/>
                <w:sz w:val="24"/>
                <w:szCs w:val="24"/>
              </w:rPr>
              <w:t xml:space="preserve"> και υπομονή</w:t>
            </w:r>
          </w:p>
        </w:tc>
      </w:tr>
    </w:tbl>
    <w:p w14:paraId="0406C09C" w14:textId="77777777" w:rsidR="002B3A28" w:rsidRPr="00292C21" w:rsidRDefault="002B3A28" w:rsidP="002B3A28">
      <w:pPr>
        <w:spacing w:after="0" w:line="240" w:lineRule="auto"/>
        <w:jc w:val="both"/>
        <w:rPr>
          <w:rFonts w:ascii="Times New Roman" w:hAnsi="Times New Roman" w:cs="Times New Roman"/>
          <w:sz w:val="24"/>
          <w:szCs w:val="24"/>
        </w:rPr>
      </w:pPr>
    </w:p>
    <w:p w14:paraId="63C39109" w14:textId="4A264AC8" w:rsidR="0031662F" w:rsidRPr="00292C21" w:rsidRDefault="0031662F" w:rsidP="002B3A28">
      <w:p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Ο/η νεοεισερχόμενος</w:t>
      </w:r>
      <w:r w:rsidR="009E7C4E">
        <w:rPr>
          <w:rFonts w:ascii="Times New Roman" w:hAnsi="Times New Roman" w:cs="Times New Roman"/>
          <w:sz w:val="24"/>
          <w:szCs w:val="24"/>
        </w:rPr>
        <w:t>/η</w:t>
      </w:r>
      <w:r w:rsidRPr="00292C21">
        <w:rPr>
          <w:rFonts w:ascii="Times New Roman" w:hAnsi="Times New Roman" w:cs="Times New Roman"/>
          <w:sz w:val="24"/>
          <w:szCs w:val="24"/>
        </w:rPr>
        <w:t xml:space="preserve"> εκπαιδευτικός είναι σημαντικό να διαθέτει επαγγελματικές ικανότητες, διάθεση να αναλάβει πρωτοβουλίες και συναισθηματική νοημοσύνη</w:t>
      </w:r>
      <w:r w:rsidR="00584FD9" w:rsidRPr="00292C21">
        <w:rPr>
          <w:rFonts w:ascii="Times New Roman" w:hAnsi="Times New Roman" w:cs="Times New Roman"/>
          <w:sz w:val="24"/>
          <w:szCs w:val="24"/>
        </w:rPr>
        <w:t>, καλές προηγούμενες εμπειρίες και γνώσεις, καθώς και προσαρμοστικότητα</w:t>
      </w:r>
      <w:r w:rsidRPr="00292C21">
        <w:rPr>
          <w:rFonts w:ascii="Times New Roman" w:hAnsi="Times New Roman" w:cs="Times New Roman"/>
          <w:sz w:val="24"/>
          <w:szCs w:val="24"/>
        </w:rPr>
        <w:t xml:space="preserve"> (</w:t>
      </w:r>
      <w:proofErr w:type="spellStart"/>
      <w:r w:rsidRPr="00292C21">
        <w:rPr>
          <w:rFonts w:ascii="Times New Roman" w:hAnsi="Times New Roman" w:cs="Times New Roman"/>
          <w:sz w:val="24"/>
          <w:szCs w:val="24"/>
          <w:lang w:val="en-US"/>
        </w:rPr>
        <w:t>Kutsyuruba</w:t>
      </w:r>
      <w:proofErr w:type="spellEnd"/>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et</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al</w:t>
      </w:r>
      <w:r w:rsidRPr="00292C21">
        <w:rPr>
          <w:rFonts w:ascii="Times New Roman" w:hAnsi="Times New Roman" w:cs="Times New Roman"/>
          <w:sz w:val="24"/>
          <w:szCs w:val="24"/>
        </w:rPr>
        <w:t xml:space="preserve">., 2019). </w:t>
      </w:r>
    </w:p>
    <w:p w14:paraId="1217E443" w14:textId="60DB0165" w:rsidR="002B3A28" w:rsidRPr="00292C21" w:rsidRDefault="002B3A28" w:rsidP="002B3A28">
      <w:p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Α</w:t>
      </w:r>
      <w:r w:rsidR="0031662F" w:rsidRPr="00292C21">
        <w:rPr>
          <w:rFonts w:ascii="Times New Roman" w:hAnsi="Times New Roman" w:cs="Times New Roman"/>
          <w:sz w:val="24"/>
          <w:szCs w:val="24"/>
        </w:rPr>
        <w:t>πό την άλλη πλευρά, α</w:t>
      </w:r>
      <w:r w:rsidRPr="00292C21">
        <w:rPr>
          <w:rFonts w:ascii="Times New Roman" w:hAnsi="Times New Roman" w:cs="Times New Roman"/>
          <w:sz w:val="24"/>
          <w:szCs w:val="24"/>
        </w:rPr>
        <w:t>παραίτητα χαρακτηριστικά ενός/μιας μέντορα είναι (</w:t>
      </w:r>
      <w:r w:rsidR="000E5913" w:rsidRPr="00292C21">
        <w:rPr>
          <w:rFonts w:ascii="Times New Roman" w:hAnsi="Times New Roman" w:cs="Times New Roman"/>
          <w:sz w:val="24"/>
          <w:szCs w:val="24"/>
          <w:lang w:val="en-US"/>
        </w:rPr>
        <w:t>Alabi</w:t>
      </w:r>
      <w:r w:rsidR="000E5913" w:rsidRPr="00292C21">
        <w:rPr>
          <w:rFonts w:ascii="Times New Roman" w:hAnsi="Times New Roman" w:cs="Times New Roman"/>
          <w:sz w:val="24"/>
          <w:szCs w:val="24"/>
        </w:rPr>
        <w:t xml:space="preserve">, 2017· </w:t>
      </w:r>
      <w:r w:rsidRPr="00292C21">
        <w:rPr>
          <w:rFonts w:ascii="Times New Roman" w:hAnsi="Times New Roman" w:cs="Times New Roman"/>
          <w:sz w:val="24"/>
          <w:szCs w:val="24"/>
          <w:lang w:val="en-US"/>
        </w:rPr>
        <w:t>Department</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of</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Education</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and</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Early</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Childhood</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Development</w:t>
      </w:r>
      <w:r w:rsidRPr="00292C21">
        <w:rPr>
          <w:rFonts w:ascii="Times New Roman" w:hAnsi="Times New Roman" w:cs="Times New Roman"/>
          <w:sz w:val="24"/>
          <w:szCs w:val="24"/>
        </w:rPr>
        <w:t>, 2010</w:t>
      </w:r>
      <w:r w:rsidR="00E34060" w:rsidRPr="00292C21">
        <w:rPr>
          <w:rFonts w:ascii="Times New Roman" w:hAnsi="Times New Roman" w:cs="Times New Roman"/>
          <w:sz w:val="24"/>
          <w:szCs w:val="24"/>
        </w:rPr>
        <w:t xml:space="preserve">· </w:t>
      </w:r>
      <w:proofErr w:type="spellStart"/>
      <w:r w:rsidR="00E34060" w:rsidRPr="00292C21">
        <w:rPr>
          <w:rFonts w:ascii="Times New Roman" w:hAnsi="Times New Roman" w:cs="Times New Roman"/>
          <w:sz w:val="24"/>
          <w:szCs w:val="24"/>
          <w:lang w:val="en-US"/>
        </w:rPr>
        <w:t>Fokien</w:t>
      </w:r>
      <w:proofErr w:type="spellEnd"/>
      <w:r w:rsidR="00E34060" w:rsidRPr="00292C21">
        <w:rPr>
          <w:rFonts w:ascii="Times New Roman" w:hAnsi="Times New Roman" w:cs="Times New Roman"/>
          <w:sz w:val="24"/>
          <w:szCs w:val="24"/>
        </w:rPr>
        <w:t xml:space="preserve"> </w:t>
      </w:r>
      <w:r w:rsidR="00E34060" w:rsidRPr="00292C21">
        <w:rPr>
          <w:rFonts w:ascii="Times New Roman" w:hAnsi="Times New Roman" w:cs="Times New Roman"/>
          <w:sz w:val="24"/>
          <w:szCs w:val="24"/>
          <w:lang w:val="en-US"/>
        </w:rPr>
        <w:t>et</w:t>
      </w:r>
      <w:r w:rsidR="00E34060" w:rsidRPr="00292C21">
        <w:rPr>
          <w:rFonts w:ascii="Times New Roman" w:hAnsi="Times New Roman" w:cs="Times New Roman"/>
          <w:sz w:val="24"/>
          <w:szCs w:val="24"/>
        </w:rPr>
        <w:t xml:space="preserve"> </w:t>
      </w:r>
      <w:r w:rsidR="00E34060" w:rsidRPr="00292C21">
        <w:rPr>
          <w:rFonts w:ascii="Times New Roman" w:hAnsi="Times New Roman" w:cs="Times New Roman"/>
          <w:sz w:val="24"/>
          <w:szCs w:val="24"/>
          <w:lang w:val="en-US"/>
        </w:rPr>
        <w:t>al</w:t>
      </w:r>
      <w:r w:rsidR="00E34060" w:rsidRPr="00292C21">
        <w:rPr>
          <w:rFonts w:ascii="Times New Roman" w:hAnsi="Times New Roman" w:cs="Times New Roman"/>
          <w:sz w:val="24"/>
          <w:szCs w:val="24"/>
        </w:rPr>
        <w:t>., 2013</w:t>
      </w:r>
      <w:r w:rsidR="00BD476D" w:rsidRPr="00292C21">
        <w:rPr>
          <w:rFonts w:ascii="Times New Roman" w:hAnsi="Times New Roman" w:cs="Times New Roman"/>
          <w:sz w:val="24"/>
          <w:szCs w:val="24"/>
        </w:rPr>
        <w:t xml:space="preserve">· </w:t>
      </w:r>
      <w:proofErr w:type="spellStart"/>
      <w:r w:rsidR="00BD476D" w:rsidRPr="00292C21">
        <w:rPr>
          <w:rFonts w:ascii="Times New Roman" w:hAnsi="Times New Roman" w:cs="Times New Roman"/>
          <w:sz w:val="24"/>
          <w:szCs w:val="24"/>
          <w:lang w:val="en-US"/>
        </w:rPr>
        <w:t>Kutsyuruba</w:t>
      </w:r>
      <w:proofErr w:type="spellEnd"/>
      <w:r w:rsidR="00BD476D" w:rsidRPr="00292C21">
        <w:rPr>
          <w:rFonts w:ascii="Times New Roman" w:hAnsi="Times New Roman" w:cs="Times New Roman"/>
          <w:sz w:val="24"/>
          <w:szCs w:val="24"/>
        </w:rPr>
        <w:t xml:space="preserve"> </w:t>
      </w:r>
      <w:r w:rsidR="00BD476D" w:rsidRPr="00292C21">
        <w:rPr>
          <w:rFonts w:ascii="Times New Roman" w:hAnsi="Times New Roman" w:cs="Times New Roman"/>
          <w:sz w:val="24"/>
          <w:szCs w:val="24"/>
          <w:lang w:val="en-US"/>
        </w:rPr>
        <w:t>et</w:t>
      </w:r>
      <w:r w:rsidR="00BD476D" w:rsidRPr="00292C21">
        <w:rPr>
          <w:rFonts w:ascii="Times New Roman" w:hAnsi="Times New Roman" w:cs="Times New Roman"/>
          <w:sz w:val="24"/>
          <w:szCs w:val="24"/>
        </w:rPr>
        <w:t xml:space="preserve"> </w:t>
      </w:r>
      <w:r w:rsidR="00BD476D" w:rsidRPr="00292C21">
        <w:rPr>
          <w:rFonts w:ascii="Times New Roman" w:hAnsi="Times New Roman" w:cs="Times New Roman"/>
          <w:sz w:val="24"/>
          <w:szCs w:val="24"/>
          <w:lang w:val="en-US"/>
        </w:rPr>
        <w:t>al</w:t>
      </w:r>
      <w:r w:rsidR="00BD476D" w:rsidRPr="00292C21">
        <w:rPr>
          <w:rFonts w:ascii="Times New Roman" w:hAnsi="Times New Roman" w:cs="Times New Roman"/>
          <w:sz w:val="24"/>
          <w:szCs w:val="24"/>
        </w:rPr>
        <w:t>., 2019</w:t>
      </w:r>
      <w:r w:rsidRPr="00292C21">
        <w:rPr>
          <w:rFonts w:ascii="Times New Roman" w:hAnsi="Times New Roman" w:cs="Times New Roman"/>
          <w:sz w:val="24"/>
          <w:szCs w:val="24"/>
        </w:rPr>
        <w:t>):</w:t>
      </w:r>
    </w:p>
    <w:p w14:paraId="399C8BAC" w14:textId="1778D19D" w:rsidR="002B3A28" w:rsidRPr="00292C21" w:rsidRDefault="000F385D" w:rsidP="002B3A28">
      <w:pPr>
        <w:pStyle w:val="a3"/>
        <w:numPr>
          <w:ilvl w:val="0"/>
          <w:numId w:val="4"/>
        </w:numPr>
        <w:spacing w:after="0" w:line="240" w:lineRule="auto"/>
        <w:ind w:left="284" w:hanging="218"/>
        <w:jc w:val="both"/>
        <w:rPr>
          <w:rFonts w:ascii="Times New Roman" w:hAnsi="Times New Roman" w:cs="Times New Roman"/>
          <w:sz w:val="24"/>
          <w:szCs w:val="24"/>
        </w:rPr>
      </w:pPr>
      <w:r w:rsidRPr="00292C21">
        <w:rPr>
          <w:rFonts w:ascii="Times New Roman" w:hAnsi="Times New Roman" w:cs="Times New Roman"/>
          <w:sz w:val="24"/>
          <w:szCs w:val="24"/>
        </w:rPr>
        <w:t>να είναι</w:t>
      </w:r>
      <w:r w:rsidR="00BD476D" w:rsidRPr="00292C21">
        <w:rPr>
          <w:rFonts w:ascii="Times New Roman" w:hAnsi="Times New Roman" w:cs="Times New Roman"/>
          <w:sz w:val="24"/>
          <w:szCs w:val="24"/>
        </w:rPr>
        <w:t xml:space="preserve"> διαθέσιμος και</w:t>
      </w:r>
      <w:r w:rsidRPr="00292C21">
        <w:rPr>
          <w:rFonts w:ascii="Times New Roman" w:hAnsi="Times New Roman" w:cs="Times New Roman"/>
          <w:sz w:val="24"/>
          <w:szCs w:val="24"/>
        </w:rPr>
        <w:t xml:space="preserve"> </w:t>
      </w:r>
      <w:proofErr w:type="spellStart"/>
      <w:r w:rsidRPr="00292C21">
        <w:rPr>
          <w:rFonts w:ascii="Times New Roman" w:hAnsi="Times New Roman" w:cs="Times New Roman"/>
          <w:sz w:val="24"/>
          <w:szCs w:val="24"/>
        </w:rPr>
        <w:t>προσβάσιμος</w:t>
      </w:r>
      <w:proofErr w:type="spellEnd"/>
      <w:r w:rsidR="002B3A28" w:rsidRPr="00292C21">
        <w:rPr>
          <w:rFonts w:ascii="Times New Roman" w:hAnsi="Times New Roman" w:cs="Times New Roman"/>
          <w:sz w:val="24"/>
          <w:szCs w:val="24"/>
        </w:rPr>
        <w:t xml:space="preserve">, δηλαδή να βρίσκεται κοντά </w:t>
      </w:r>
      <w:r w:rsidR="009E7C4E">
        <w:rPr>
          <w:rFonts w:ascii="Times New Roman" w:hAnsi="Times New Roman" w:cs="Times New Roman"/>
          <w:sz w:val="24"/>
          <w:szCs w:val="24"/>
        </w:rPr>
        <w:t>στους/στις συνεργάτες/ιδές του</w:t>
      </w:r>
      <w:r w:rsidR="002B3A28" w:rsidRPr="00292C21">
        <w:rPr>
          <w:rFonts w:ascii="Times New Roman" w:hAnsi="Times New Roman" w:cs="Times New Roman"/>
          <w:sz w:val="24"/>
          <w:szCs w:val="24"/>
        </w:rPr>
        <w:t xml:space="preserve">, να δίνει χρόνο και να ανταποκρίνεται στις ανάγκες των νέων εκπαιδευτικών, </w:t>
      </w:r>
    </w:p>
    <w:p w14:paraId="45A71B34" w14:textId="5FCA862C" w:rsidR="002B3A28" w:rsidRPr="00292C21" w:rsidRDefault="000F385D" w:rsidP="002B3A28">
      <w:pPr>
        <w:pStyle w:val="a3"/>
        <w:numPr>
          <w:ilvl w:val="0"/>
          <w:numId w:val="4"/>
        </w:numPr>
        <w:spacing w:after="0" w:line="240" w:lineRule="auto"/>
        <w:ind w:left="284" w:hanging="218"/>
        <w:jc w:val="both"/>
        <w:rPr>
          <w:rFonts w:ascii="Times New Roman" w:hAnsi="Times New Roman" w:cs="Times New Roman"/>
          <w:sz w:val="24"/>
          <w:szCs w:val="24"/>
        </w:rPr>
      </w:pPr>
      <w:r w:rsidRPr="00292C21">
        <w:rPr>
          <w:rFonts w:ascii="Times New Roman" w:hAnsi="Times New Roman" w:cs="Times New Roman"/>
          <w:sz w:val="24"/>
          <w:szCs w:val="24"/>
        </w:rPr>
        <w:t xml:space="preserve">με </w:t>
      </w:r>
      <w:r w:rsidR="002B3A28" w:rsidRPr="00292C21">
        <w:rPr>
          <w:rFonts w:ascii="Times New Roman" w:hAnsi="Times New Roman" w:cs="Times New Roman"/>
          <w:sz w:val="24"/>
          <w:szCs w:val="24"/>
        </w:rPr>
        <w:t>γνώση και εμπειρία, δηλαδή με χρόνια εμπειρίας στην τάξη, με ιδέες και στρατηγικές για αποτελεσματική διδασκαλία, διαχείριση της τάξης, σχεδιασμό και αξιολόγηση, επικοινωνία με μαθητές/</w:t>
      </w:r>
      <w:proofErr w:type="spellStart"/>
      <w:r w:rsidR="002B3A28" w:rsidRPr="00292C21">
        <w:rPr>
          <w:rFonts w:ascii="Times New Roman" w:hAnsi="Times New Roman" w:cs="Times New Roman"/>
          <w:sz w:val="24"/>
          <w:szCs w:val="24"/>
        </w:rPr>
        <w:t>τριες</w:t>
      </w:r>
      <w:proofErr w:type="spellEnd"/>
      <w:r w:rsidR="002B3A28" w:rsidRPr="00292C21">
        <w:rPr>
          <w:rFonts w:ascii="Times New Roman" w:hAnsi="Times New Roman" w:cs="Times New Roman"/>
          <w:sz w:val="24"/>
          <w:szCs w:val="24"/>
        </w:rPr>
        <w:t xml:space="preserve"> και γονείς, γνώσεις του προγράμματος σπουδών, να λειτουργεί ως μοντέλο για </w:t>
      </w:r>
      <w:r w:rsidR="009E7C4E">
        <w:rPr>
          <w:rFonts w:ascii="Times New Roman" w:hAnsi="Times New Roman" w:cs="Times New Roman"/>
          <w:sz w:val="24"/>
          <w:szCs w:val="24"/>
        </w:rPr>
        <w:t>τους/τις</w:t>
      </w:r>
      <w:r w:rsidR="002B3A28" w:rsidRPr="00292C21">
        <w:rPr>
          <w:rFonts w:ascii="Times New Roman" w:hAnsi="Times New Roman" w:cs="Times New Roman"/>
          <w:sz w:val="24"/>
          <w:szCs w:val="24"/>
        </w:rPr>
        <w:t xml:space="preserve"> νέους</w:t>
      </w:r>
      <w:r w:rsidR="009E7C4E">
        <w:rPr>
          <w:rFonts w:ascii="Times New Roman" w:hAnsi="Times New Roman" w:cs="Times New Roman"/>
          <w:sz w:val="24"/>
          <w:szCs w:val="24"/>
        </w:rPr>
        <w:t>/νέες</w:t>
      </w:r>
      <w:r w:rsidR="002B3A28" w:rsidRPr="00292C21">
        <w:rPr>
          <w:rFonts w:ascii="Times New Roman" w:hAnsi="Times New Roman" w:cs="Times New Roman"/>
          <w:sz w:val="24"/>
          <w:szCs w:val="24"/>
        </w:rPr>
        <w:t xml:space="preserve"> εκπαιδευτικούς (με αναγνώριση και σεβασμό από άλλους/</w:t>
      </w:r>
      <w:proofErr w:type="spellStart"/>
      <w:r w:rsidR="002B3A28" w:rsidRPr="00292C21">
        <w:rPr>
          <w:rFonts w:ascii="Times New Roman" w:hAnsi="Times New Roman" w:cs="Times New Roman"/>
          <w:sz w:val="24"/>
          <w:szCs w:val="24"/>
        </w:rPr>
        <w:t>ες</w:t>
      </w:r>
      <w:proofErr w:type="spellEnd"/>
      <w:r w:rsidR="002B3A28" w:rsidRPr="00292C21">
        <w:rPr>
          <w:rFonts w:ascii="Times New Roman" w:hAnsi="Times New Roman" w:cs="Times New Roman"/>
          <w:sz w:val="24"/>
          <w:szCs w:val="24"/>
        </w:rPr>
        <w:t xml:space="preserve"> εκπαιδευτικούς)</w:t>
      </w:r>
      <w:r w:rsidR="004D111C" w:rsidRPr="00292C21">
        <w:rPr>
          <w:rFonts w:ascii="Times New Roman" w:hAnsi="Times New Roman" w:cs="Times New Roman"/>
          <w:sz w:val="24"/>
          <w:szCs w:val="24"/>
        </w:rPr>
        <w:t>,</w:t>
      </w:r>
    </w:p>
    <w:p w14:paraId="1880EFC4" w14:textId="04A272FB" w:rsidR="00BD476D" w:rsidRPr="00292C21" w:rsidRDefault="00BD476D" w:rsidP="002B3A28">
      <w:pPr>
        <w:pStyle w:val="a3"/>
        <w:numPr>
          <w:ilvl w:val="0"/>
          <w:numId w:val="4"/>
        </w:numPr>
        <w:spacing w:after="0" w:line="240" w:lineRule="auto"/>
        <w:ind w:left="284" w:hanging="218"/>
        <w:jc w:val="both"/>
        <w:rPr>
          <w:rFonts w:ascii="Times New Roman" w:hAnsi="Times New Roman" w:cs="Times New Roman"/>
          <w:sz w:val="24"/>
          <w:szCs w:val="24"/>
        </w:rPr>
      </w:pPr>
      <w:r w:rsidRPr="00292C21">
        <w:rPr>
          <w:rFonts w:ascii="Times New Roman" w:hAnsi="Times New Roman" w:cs="Times New Roman"/>
          <w:sz w:val="24"/>
          <w:szCs w:val="24"/>
        </w:rPr>
        <w:t xml:space="preserve">με γνώσεις γύρω από τη </w:t>
      </w:r>
      <w:proofErr w:type="spellStart"/>
      <w:r w:rsidRPr="00292C21">
        <w:rPr>
          <w:rFonts w:ascii="Times New Roman" w:hAnsi="Times New Roman" w:cs="Times New Roman"/>
          <w:sz w:val="24"/>
          <w:szCs w:val="24"/>
        </w:rPr>
        <w:t>μεντορική</w:t>
      </w:r>
      <w:proofErr w:type="spellEnd"/>
      <w:r w:rsidRPr="00292C21">
        <w:rPr>
          <w:rFonts w:ascii="Times New Roman" w:hAnsi="Times New Roman" w:cs="Times New Roman"/>
          <w:sz w:val="24"/>
          <w:szCs w:val="24"/>
        </w:rPr>
        <w:t xml:space="preserve"> σχέση και ιδανικά προηγούμενες σχετικές εμπειρίες,</w:t>
      </w:r>
    </w:p>
    <w:p w14:paraId="36CB6BF0" w14:textId="6B08BA71" w:rsidR="002B3A28" w:rsidRPr="00292C21" w:rsidRDefault="000F385D" w:rsidP="002B3A28">
      <w:pPr>
        <w:pStyle w:val="a3"/>
        <w:numPr>
          <w:ilvl w:val="0"/>
          <w:numId w:val="4"/>
        </w:numPr>
        <w:spacing w:after="0" w:line="240" w:lineRule="auto"/>
        <w:ind w:left="284" w:hanging="218"/>
        <w:jc w:val="both"/>
        <w:rPr>
          <w:rFonts w:ascii="Times New Roman" w:hAnsi="Times New Roman" w:cs="Times New Roman"/>
          <w:sz w:val="24"/>
          <w:szCs w:val="24"/>
        </w:rPr>
      </w:pPr>
      <w:r w:rsidRPr="00292C21">
        <w:rPr>
          <w:rFonts w:ascii="Times New Roman" w:hAnsi="Times New Roman" w:cs="Times New Roman"/>
          <w:sz w:val="24"/>
          <w:szCs w:val="24"/>
        </w:rPr>
        <w:t xml:space="preserve">με </w:t>
      </w:r>
      <w:r w:rsidR="000E5913" w:rsidRPr="00292C21">
        <w:rPr>
          <w:rFonts w:ascii="Times New Roman" w:hAnsi="Times New Roman" w:cs="Times New Roman"/>
          <w:sz w:val="24"/>
          <w:szCs w:val="24"/>
        </w:rPr>
        <w:t xml:space="preserve">διαπροσωπικές δεξιότητες κατάλληλες για διάφορες επαγγελματικές καταστάσεις, όπως </w:t>
      </w:r>
      <w:r w:rsidR="002B3A28" w:rsidRPr="00292C21">
        <w:rPr>
          <w:rFonts w:ascii="Times New Roman" w:hAnsi="Times New Roman" w:cs="Times New Roman"/>
          <w:sz w:val="24"/>
          <w:szCs w:val="24"/>
        </w:rPr>
        <w:t>δεξιότητες ενεργητικής ακρόασης, δηλαδή διάθεση να ακούσει,</w:t>
      </w:r>
      <w:r w:rsidR="00E34060" w:rsidRPr="00292C21">
        <w:rPr>
          <w:rFonts w:ascii="Times New Roman" w:hAnsi="Times New Roman" w:cs="Times New Roman"/>
          <w:sz w:val="24"/>
          <w:szCs w:val="24"/>
        </w:rPr>
        <w:t xml:space="preserve"> να είναι ανεκτικός,</w:t>
      </w:r>
      <w:r w:rsidR="002B3A28" w:rsidRPr="00292C21">
        <w:rPr>
          <w:rFonts w:ascii="Times New Roman" w:hAnsi="Times New Roman" w:cs="Times New Roman"/>
          <w:sz w:val="24"/>
          <w:szCs w:val="24"/>
        </w:rPr>
        <w:t xml:space="preserve"> να </w:t>
      </w:r>
      <w:proofErr w:type="spellStart"/>
      <w:r w:rsidR="002B3A28" w:rsidRPr="00292C21">
        <w:rPr>
          <w:rFonts w:ascii="Times New Roman" w:hAnsi="Times New Roman" w:cs="Times New Roman"/>
          <w:sz w:val="24"/>
          <w:szCs w:val="24"/>
        </w:rPr>
        <w:t>αναστοχάζεται</w:t>
      </w:r>
      <w:proofErr w:type="spellEnd"/>
      <w:r w:rsidR="002B3A28" w:rsidRPr="00292C21">
        <w:rPr>
          <w:rFonts w:ascii="Times New Roman" w:hAnsi="Times New Roman" w:cs="Times New Roman"/>
          <w:sz w:val="24"/>
          <w:szCs w:val="24"/>
        </w:rPr>
        <w:t xml:space="preserve"> και να μοιράζεται ιδέες, να παρέχει εποικοδομητική ανατροφοδότηση σε νέους</w:t>
      </w:r>
      <w:r w:rsidR="009E7C4E">
        <w:rPr>
          <w:rFonts w:ascii="Times New Roman" w:hAnsi="Times New Roman" w:cs="Times New Roman"/>
          <w:sz w:val="24"/>
          <w:szCs w:val="24"/>
        </w:rPr>
        <w:t>/νέες</w:t>
      </w:r>
      <w:r w:rsidR="002B3A28" w:rsidRPr="00292C21">
        <w:rPr>
          <w:rFonts w:ascii="Times New Roman" w:hAnsi="Times New Roman" w:cs="Times New Roman"/>
          <w:sz w:val="24"/>
          <w:szCs w:val="24"/>
        </w:rPr>
        <w:t xml:space="preserve"> εκπαιδευτικούς,</w:t>
      </w:r>
    </w:p>
    <w:p w14:paraId="1776C7A1" w14:textId="01F5797E" w:rsidR="004D111C" w:rsidRPr="00292C21" w:rsidRDefault="004D111C" w:rsidP="002B3A28">
      <w:pPr>
        <w:pStyle w:val="a3"/>
        <w:numPr>
          <w:ilvl w:val="0"/>
          <w:numId w:val="4"/>
        </w:numPr>
        <w:spacing w:after="0" w:line="240" w:lineRule="auto"/>
        <w:ind w:left="284" w:hanging="218"/>
        <w:jc w:val="both"/>
        <w:rPr>
          <w:rFonts w:ascii="Times New Roman" w:hAnsi="Times New Roman" w:cs="Times New Roman"/>
          <w:sz w:val="24"/>
          <w:szCs w:val="24"/>
        </w:rPr>
      </w:pPr>
      <w:r w:rsidRPr="00292C21">
        <w:rPr>
          <w:rFonts w:ascii="Times New Roman" w:hAnsi="Times New Roman" w:cs="Times New Roman"/>
          <w:sz w:val="24"/>
          <w:szCs w:val="24"/>
        </w:rPr>
        <w:t>με δεξιότητες διαχείρισης διαδικασιών και δύσκολων περιστάσεων προωθώντας την αυτορρύθμιση και την υπευθυνότητα αυτών με τους/τις οποίους/</w:t>
      </w:r>
      <w:proofErr w:type="spellStart"/>
      <w:r w:rsidRPr="00292C21">
        <w:rPr>
          <w:rFonts w:ascii="Times New Roman" w:hAnsi="Times New Roman" w:cs="Times New Roman"/>
          <w:sz w:val="24"/>
          <w:szCs w:val="24"/>
        </w:rPr>
        <w:t>ες</w:t>
      </w:r>
      <w:proofErr w:type="spellEnd"/>
      <w:r w:rsidRPr="00292C21">
        <w:rPr>
          <w:rFonts w:ascii="Times New Roman" w:hAnsi="Times New Roman" w:cs="Times New Roman"/>
          <w:sz w:val="24"/>
          <w:szCs w:val="24"/>
        </w:rPr>
        <w:t xml:space="preserve"> συνεργάζεται,</w:t>
      </w:r>
    </w:p>
    <w:p w14:paraId="34F8AC0E" w14:textId="28472ED0" w:rsidR="002B3A28" w:rsidRPr="00292C21" w:rsidRDefault="000F385D" w:rsidP="002B3A28">
      <w:pPr>
        <w:pStyle w:val="a3"/>
        <w:numPr>
          <w:ilvl w:val="0"/>
          <w:numId w:val="4"/>
        </w:numPr>
        <w:spacing w:after="0" w:line="240" w:lineRule="auto"/>
        <w:ind w:left="284" w:hanging="218"/>
        <w:jc w:val="both"/>
        <w:rPr>
          <w:rFonts w:ascii="Times New Roman" w:hAnsi="Times New Roman" w:cs="Times New Roman"/>
          <w:sz w:val="24"/>
          <w:szCs w:val="24"/>
        </w:rPr>
      </w:pPr>
      <w:r w:rsidRPr="00292C21">
        <w:rPr>
          <w:rFonts w:ascii="Times New Roman" w:hAnsi="Times New Roman" w:cs="Times New Roman"/>
          <w:sz w:val="24"/>
          <w:szCs w:val="24"/>
        </w:rPr>
        <w:t>με</w:t>
      </w:r>
      <w:r w:rsidR="002B3A28" w:rsidRPr="00292C21">
        <w:rPr>
          <w:rFonts w:ascii="Times New Roman" w:hAnsi="Times New Roman" w:cs="Times New Roman"/>
          <w:sz w:val="24"/>
          <w:szCs w:val="24"/>
        </w:rPr>
        <w:t xml:space="preserve"> </w:t>
      </w:r>
      <w:proofErr w:type="spellStart"/>
      <w:r w:rsidR="002B3A28" w:rsidRPr="00292C21">
        <w:rPr>
          <w:rFonts w:ascii="Times New Roman" w:hAnsi="Times New Roman" w:cs="Times New Roman"/>
          <w:sz w:val="24"/>
          <w:szCs w:val="24"/>
        </w:rPr>
        <w:t>ενσυναίσθηση</w:t>
      </w:r>
      <w:proofErr w:type="spellEnd"/>
      <w:r w:rsidR="002B3A28" w:rsidRPr="00292C21">
        <w:rPr>
          <w:rFonts w:ascii="Times New Roman" w:hAnsi="Times New Roman" w:cs="Times New Roman"/>
          <w:sz w:val="24"/>
          <w:szCs w:val="24"/>
        </w:rPr>
        <w:t>, δηλαδή να δείχνει κατανόηση και να γνωρίζουν οι νέοι</w:t>
      </w:r>
      <w:r w:rsidR="009E7C4E">
        <w:rPr>
          <w:rFonts w:ascii="Times New Roman" w:hAnsi="Times New Roman" w:cs="Times New Roman"/>
          <w:sz w:val="24"/>
          <w:szCs w:val="24"/>
        </w:rPr>
        <w:t>/νέες</w:t>
      </w:r>
      <w:r w:rsidR="002B3A28" w:rsidRPr="00292C21">
        <w:rPr>
          <w:rFonts w:ascii="Times New Roman" w:hAnsi="Times New Roman" w:cs="Times New Roman"/>
          <w:sz w:val="24"/>
          <w:szCs w:val="24"/>
        </w:rPr>
        <w:t xml:space="preserve"> εκπαιδευτικοί ότι ο/η μέντορας θα δείξει κατανόηση, να είναι υποστηρικτικός/ή και υπομονετικός/ή όταν δέχεται ερωτήσεις</w:t>
      </w:r>
      <w:r w:rsidR="004D111C" w:rsidRPr="00292C21">
        <w:rPr>
          <w:rFonts w:ascii="Times New Roman" w:hAnsi="Times New Roman" w:cs="Times New Roman"/>
          <w:sz w:val="24"/>
          <w:szCs w:val="24"/>
        </w:rPr>
        <w:t>,</w:t>
      </w:r>
    </w:p>
    <w:p w14:paraId="1FFFD8BF" w14:textId="237A5185" w:rsidR="004D111C" w:rsidRPr="00292C21" w:rsidRDefault="004D111C" w:rsidP="002B3A28">
      <w:pPr>
        <w:pStyle w:val="a3"/>
        <w:numPr>
          <w:ilvl w:val="0"/>
          <w:numId w:val="4"/>
        </w:numPr>
        <w:spacing w:after="0" w:line="240" w:lineRule="auto"/>
        <w:ind w:left="284" w:hanging="218"/>
        <w:jc w:val="both"/>
        <w:rPr>
          <w:rFonts w:ascii="Times New Roman" w:hAnsi="Times New Roman" w:cs="Times New Roman"/>
          <w:sz w:val="24"/>
          <w:szCs w:val="24"/>
        </w:rPr>
      </w:pPr>
      <w:r w:rsidRPr="00292C21">
        <w:rPr>
          <w:rFonts w:ascii="Times New Roman" w:hAnsi="Times New Roman" w:cs="Times New Roman"/>
          <w:sz w:val="24"/>
          <w:szCs w:val="24"/>
        </w:rPr>
        <w:t>με αυτογνωσία</w:t>
      </w:r>
      <w:r w:rsidR="00E34060" w:rsidRPr="00292C21">
        <w:rPr>
          <w:rFonts w:ascii="Times New Roman" w:hAnsi="Times New Roman" w:cs="Times New Roman"/>
          <w:sz w:val="24"/>
          <w:szCs w:val="24"/>
        </w:rPr>
        <w:t>, δημιουργικότητα</w:t>
      </w:r>
      <w:r w:rsidRPr="00292C21">
        <w:rPr>
          <w:rFonts w:ascii="Times New Roman" w:hAnsi="Times New Roman" w:cs="Times New Roman"/>
          <w:sz w:val="24"/>
          <w:szCs w:val="24"/>
        </w:rPr>
        <w:t xml:space="preserve"> και διάθεση για ανάπτυξη στη δουλειά του,</w:t>
      </w:r>
    </w:p>
    <w:p w14:paraId="68EBF8FE" w14:textId="4DB39015" w:rsidR="004D111C" w:rsidRPr="00292C21" w:rsidRDefault="004D111C" w:rsidP="002B3A28">
      <w:pPr>
        <w:pStyle w:val="a3"/>
        <w:numPr>
          <w:ilvl w:val="0"/>
          <w:numId w:val="4"/>
        </w:numPr>
        <w:spacing w:after="0" w:line="240" w:lineRule="auto"/>
        <w:ind w:left="284" w:hanging="218"/>
        <w:jc w:val="both"/>
        <w:rPr>
          <w:rFonts w:ascii="Times New Roman" w:hAnsi="Times New Roman" w:cs="Times New Roman"/>
          <w:sz w:val="24"/>
          <w:szCs w:val="24"/>
        </w:rPr>
      </w:pPr>
      <w:r w:rsidRPr="00292C21">
        <w:rPr>
          <w:rFonts w:ascii="Times New Roman" w:hAnsi="Times New Roman" w:cs="Times New Roman"/>
          <w:sz w:val="24"/>
          <w:szCs w:val="24"/>
        </w:rPr>
        <w:t>με στάση θετική προς τη διαδικασί</w:t>
      </w:r>
      <w:r w:rsidR="00E34060" w:rsidRPr="00292C21">
        <w:rPr>
          <w:rFonts w:ascii="Times New Roman" w:hAnsi="Times New Roman" w:cs="Times New Roman"/>
          <w:sz w:val="24"/>
          <w:szCs w:val="24"/>
        </w:rPr>
        <w:t>α και αγάπη για το επάγγελμα του εκπαιδευτικού,</w:t>
      </w:r>
    </w:p>
    <w:p w14:paraId="0EFF1BD8" w14:textId="0FC0437B" w:rsidR="004D111C" w:rsidRPr="00292C21" w:rsidRDefault="004D111C" w:rsidP="002B3A28">
      <w:pPr>
        <w:pStyle w:val="a3"/>
        <w:numPr>
          <w:ilvl w:val="0"/>
          <w:numId w:val="4"/>
        </w:numPr>
        <w:spacing w:after="0" w:line="240" w:lineRule="auto"/>
        <w:ind w:left="284" w:hanging="218"/>
        <w:jc w:val="both"/>
        <w:rPr>
          <w:rFonts w:ascii="Times New Roman" w:hAnsi="Times New Roman" w:cs="Times New Roman"/>
          <w:sz w:val="24"/>
          <w:szCs w:val="24"/>
        </w:rPr>
      </w:pPr>
      <w:r w:rsidRPr="00292C21">
        <w:rPr>
          <w:rFonts w:ascii="Times New Roman" w:hAnsi="Times New Roman" w:cs="Times New Roman"/>
          <w:sz w:val="24"/>
          <w:szCs w:val="24"/>
        </w:rPr>
        <w:lastRenderedPageBreak/>
        <w:t>να εμπνέει, να κερδίζει την εμπιστοσύνη και τον σεβασμό των άλλων</w:t>
      </w:r>
      <w:r w:rsidR="000C380C" w:rsidRPr="00292C21">
        <w:rPr>
          <w:rFonts w:ascii="Times New Roman" w:hAnsi="Times New Roman" w:cs="Times New Roman"/>
          <w:sz w:val="24"/>
          <w:szCs w:val="24"/>
        </w:rPr>
        <w:t>, να είναι ευέλικτος</w:t>
      </w:r>
      <w:r w:rsidR="00864FC6">
        <w:rPr>
          <w:rFonts w:ascii="Times New Roman" w:hAnsi="Times New Roman" w:cs="Times New Roman"/>
          <w:sz w:val="24"/>
          <w:szCs w:val="24"/>
        </w:rPr>
        <w:t>/η</w:t>
      </w:r>
      <w:r w:rsidR="000C380C" w:rsidRPr="00292C21">
        <w:rPr>
          <w:rFonts w:ascii="Times New Roman" w:hAnsi="Times New Roman" w:cs="Times New Roman"/>
          <w:sz w:val="24"/>
          <w:szCs w:val="24"/>
        </w:rPr>
        <w:t xml:space="preserve"> στην αλληλεπίδρασή του με τους/τις άλλους/</w:t>
      </w:r>
      <w:proofErr w:type="spellStart"/>
      <w:r w:rsidR="000C380C" w:rsidRPr="00292C21">
        <w:rPr>
          <w:rFonts w:ascii="Times New Roman" w:hAnsi="Times New Roman" w:cs="Times New Roman"/>
          <w:sz w:val="24"/>
          <w:szCs w:val="24"/>
        </w:rPr>
        <w:t>ες</w:t>
      </w:r>
      <w:proofErr w:type="spellEnd"/>
      <w:r w:rsidR="00E34060" w:rsidRPr="00292C21">
        <w:rPr>
          <w:rFonts w:ascii="Times New Roman" w:hAnsi="Times New Roman" w:cs="Times New Roman"/>
          <w:sz w:val="24"/>
          <w:szCs w:val="24"/>
        </w:rPr>
        <w:t xml:space="preserve">, να διαθέτει </w:t>
      </w:r>
      <w:proofErr w:type="spellStart"/>
      <w:r w:rsidR="00E34060" w:rsidRPr="00292C21">
        <w:rPr>
          <w:rFonts w:ascii="Times New Roman" w:hAnsi="Times New Roman" w:cs="Times New Roman"/>
          <w:sz w:val="24"/>
          <w:szCs w:val="24"/>
        </w:rPr>
        <w:t>ενσυναίσθηση</w:t>
      </w:r>
      <w:proofErr w:type="spellEnd"/>
      <w:r w:rsidR="00BD476D" w:rsidRPr="00292C21">
        <w:rPr>
          <w:rFonts w:ascii="Times New Roman" w:hAnsi="Times New Roman" w:cs="Times New Roman"/>
          <w:sz w:val="24"/>
          <w:szCs w:val="24"/>
        </w:rPr>
        <w:t xml:space="preserve"> και αξιοπιστία</w:t>
      </w:r>
      <w:r w:rsidR="000C380C" w:rsidRPr="00292C21">
        <w:rPr>
          <w:rFonts w:ascii="Times New Roman" w:hAnsi="Times New Roman" w:cs="Times New Roman"/>
          <w:sz w:val="24"/>
          <w:szCs w:val="24"/>
        </w:rPr>
        <w:t>.</w:t>
      </w:r>
    </w:p>
    <w:p w14:paraId="42ED7512" w14:textId="61C5C015" w:rsidR="002B3A28" w:rsidRPr="00292C21" w:rsidRDefault="002B3A28" w:rsidP="002B3A28">
      <w:p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 xml:space="preserve">Ειδικότερα σε ό,τι αφορά στη συναισθηματική νοημοσύνη, ο μέντορας </w:t>
      </w:r>
      <w:r w:rsidR="00DE7D9A">
        <w:rPr>
          <w:rFonts w:ascii="Times New Roman" w:hAnsi="Times New Roman" w:cs="Times New Roman"/>
          <w:sz w:val="24"/>
          <w:szCs w:val="24"/>
        </w:rPr>
        <w:t>είναι επιθυμητό</w:t>
      </w:r>
      <w:r w:rsidRPr="00292C21">
        <w:rPr>
          <w:rFonts w:ascii="Times New Roman" w:hAnsi="Times New Roman" w:cs="Times New Roman"/>
          <w:sz w:val="24"/>
          <w:szCs w:val="24"/>
        </w:rPr>
        <w:t xml:space="preserve"> να διαθέτει μια σειρά από χαρακτηριστικά όπως (</w:t>
      </w:r>
      <w:r w:rsidRPr="00292C21">
        <w:rPr>
          <w:rFonts w:ascii="Times New Roman" w:hAnsi="Times New Roman" w:cs="Times New Roman"/>
          <w:sz w:val="24"/>
          <w:szCs w:val="24"/>
          <w:lang w:val="en-US"/>
        </w:rPr>
        <w:t>Department</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of</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Education</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and</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Early</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Childhood</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Development</w:t>
      </w:r>
      <w:r w:rsidRPr="00292C21">
        <w:rPr>
          <w:rFonts w:ascii="Times New Roman" w:hAnsi="Times New Roman" w:cs="Times New Roman"/>
          <w:sz w:val="24"/>
          <w:szCs w:val="24"/>
        </w:rPr>
        <w:t>, 2010):</w:t>
      </w:r>
    </w:p>
    <w:tbl>
      <w:tblPr>
        <w:tblStyle w:val="6-5"/>
        <w:tblW w:w="0" w:type="auto"/>
        <w:tblLook w:val="04A0" w:firstRow="1" w:lastRow="0" w:firstColumn="1" w:lastColumn="0" w:noHBand="0" w:noVBand="1"/>
      </w:tblPr>
      <w:tblGrid>
        <w:gridCol w:w="4148"/>
        <w:gridCol w:w="4148"/>
      </w:tblGrid>
      <w:tr w:rsidR="002B3A28" w:rsidRPr="00292C21" w14:paraId="737920BD" w14:textId="77777777" w:rsidTr="002F26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8" w:type="dxa"/>
            <w:vMerge w:val="restart"/>
          </w:tcPr>
          <w:p w14:paraId="638688FD" w14:textId="77777777" w:rsidR="002B3A28" w:rsidRPr="00292C21" w:rsidRDefault="002B3A28" w:rsidP="002F26A8">
            <w:pPr>
              <w:jc w:val="both"/>
              <w:rPr>
                <w:rFonts w:ascii="Times New Roman" w:hAnsi="Times New Roman" w:cs="Times New Roman"/>
                <w:b w:val="0"/>
                <w:bCs w:val="0"/>
                <w:color w:val="auto"/>
                <w:sz w:val="24"/>
                <w:szCs w:val="24"/>
              </w:rPr>
            </w:pPr>
          </w:p>
          <w:p w14:paraId="3B423EDB" w14:textId="77777777" w:rsidR="002B3A28" w:rsidRPr="00292C21" w:rsidRDefault="002B3A28" w:rsidP="002F26A8">
            <w:pPr>
              <w:jc w:val="both"/>
              <w:rPr>
                <w:rFonts w:ascii="Times New Roman" w:hAnsi="Times New Roman" w:cs="Times New Roman"/>
                <w:b w:val="0"/>
                <w:bCs w:val="0"/>
                <w:color w:val="auto"/>
                <w:sz w:val="24"/>
                <w:szCs w:val="24"/>
              </w:rPr>
            </w:pPr>
            <w:r w:rsidRPr="00292C21">
              <w:rPr>
                <w:rFonts w:ascii="Times New Roman" w:hAnsi="Times New Roman" w:cs="Times New Roman"/>
                <w:b w:val="0"/>
                <w:bCs w:val="0"/>
                <w:color w:val="auto"/>
                <w:sz w:val="24"/>
                <w:szCs w:val="24"/>
              </w:rPr>
              <w:t>Αυτοεπίγνωση</w:t>
            </w:r>
          </w:p>
        </w:tc>
        <w:tc>
          <w:tcPr>
            <w:tcW w:w="4148" w:type="dxa"/>
          </w:tcPr>
          <w:p w14:paraId="77723571" w14:textId="77777777" w:rsidR="002B3A28" w:rsidRPr="00292C21" w:rsidRDefault="002B3A28" w:rsidP="002F26A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292C21">
              <w:rPr>
                <w:rFonts w:ascii="Times New Roman" w:hAnsi="Times New Roman" w:cs="Times New Roman"/>
                <w:color w:val="auto"/>
                <w:sz w:val="24"/>
                <w:szCs w:val="24"/>
              </w:rPr>
              <w:t>αυτογνωσία</w:t>
            </w:r>
          </w:p>
        </w:tc>
      </w:tr>
      <w:tr w:rsidR="002B3A28" w:rsidRPr="00292C21" w14:paraId="6C1EFAC4" w14:textId="77777777" w:rsidTr="002F26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8" w:type="dxa"/>
            <w:vMerge/>
          </w:tcPr>
          <w:p w14:paraId="08E9FA0F" w14:textId="77777777" w:rsidR="002B3A28" w:rsidRPr="00292C21" w:rsidRDefault="002B3A28" w:rsidP="002F26A8">
            <w:pPr>
              <w:jc w:val="both"/>
              <w:rPr>
                <w:rFonts w:ascii="Times New Roman" w:hAnsi="Times New Roman" w:cs="Times New Roman"/>
                <w:b w:val="0"/>
                <w:bCs w:val="0"/>
                <w:color w:val="auto"/>
                <w:sz w:val="24"/>
                <w:szCs w:val="24"/>
              </w:rPr>
            </w:pPr>
          </w:p>
        </w:tc>
        <w:tc>
          <w:tcPr>
            <w:tcW w:w="4148" w:type="dxa"/>
          </w:tcPr>
          <w:p w14:paraId="132ACD9F" w14:textId="77777777" w:rsidR="002B3A28" w:rsidRPr="00292C21" w:rsidRDefault="002B3A28" w:rsidP="002F26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292C21">
              <w:rPr>
                <w:rFonts w:ascii="Times New Roman" w:hAnsi="Times New Roman" w:cs="Times New Roman"/>
                <w:color w:val="auto"/>
                <w:sz w:val="24"/>
                <w:szCs w:val="24"/>
              </w:rPr>
              <w:t xml:space="preserve">ακριβή </w:t>
            </w:r>
            <w:proofErr w:type="spellStart"/>
            <w:r w:rsidRPr="00292C21">
              <w:rPr>
                <w:rFonts w:ascii="Times New Roman" w:hAnsi="Times New Roman" w:cs="Times New Roman"/>
                <w:color w:val="auto"/>
                <w:sz w:val="24"/>
                <w:szCs w:val="24"/>
              </w:rPr>
              <w:t>αυτοαξιολόγηση</w:t>
            </w:r>
            <w:proofErr w:type="spellEnd"/>
          </w:p>
        </w:tc>
      </w:tr>
      <w:tr w:rsidR="002B3A28" w:rsidRPr="00292C21" w14:paraId="487EE5EF" w14:textId="77777777" w:rsidTr="002F26A8">
        <w:tc>
          <w:tcPr>
            <w:cnfStyle w:val="001000000000" w:firstRow="0" w:lastRow="0" w:firstColumn="1" w:lastColumn="0" w:oddVBand="0" w:evenVBand="0" w:oddHBand="0" w:evenHBand="0" w:firstRowFirstColumn="0" w:firstRowLastColumn="0" w:lastRowFirstColumn="0" w:lastRowLastColumn="0"/>
            <w:tcW w:w="4148" w:type="dxa"/>
            <w:vMerge/>
          </w:tcPr>
          <w:p w14:paraId="7B871F45" w14:textId="77777777" w:rsidR="002B3A28" w:rsidRPr="00292C21" w:rsidRDefault="002B3A28" w:rsidP="002F26A8">
            <w:pPr>
              <w:jc w:val="both"/>
              <w:rPr>
                <w:rFonts w:ascii="Times New Roman" w:hAnsi="Times New Roman" w:cs="Times New Roman"/>
                <w:b w:val="0"/>
                <w:bCs w:val="0"/>
                <w:color w:val="auto"/>
                <w:sz w:val="24"/>
                <w:szCs w:val="24"/>
              </w:rPr>
            </w:pPr>
          </w:p>
        </w:tc>
        <w:tc>
          <w:tcPr>
            <w:tcW w:w="4148" w:type="dxa"/>
          </w:tcPr>
          <w:p w14:paraId="09C793D4" w14:textId="77777777" w:rsidR="002B3A28" w:rsidRPr="00292C21" w:rsidRDefault="002B3A28" w:rsidP="002F26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292C21">
              <w:rPr>
                <w:rFonts w:ascii="Times New Roman" w:hAnsi="Times New Roman" w:cs="Times New Roman"/>
                <w:color w:val="auto"/>
                <w:sz w:val="24"/>
                <w:szCs w:val="24"/>
              </w:rPr>
              <w:t>αυτοπεποίθηση</w:t>
            </w:r>
          </w:p>
        </w:tc>
      </w:tr>
      <w:tr w:rsidR="002B3A28" w:rsidRPr="00292C21" w14:paraId="333BC8D6" w14:textId="77777777" w:rsidTr="002F26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8" w:type="dxa"/>
            <w:vMerge w:val="restart"/>
          </w:tcPr>
          <w:p w14:paraId="4747EB53" w14:textId="77777777" w:rsidR="002B3A28" w:rsidRPr="00292C21" w:rsidRDefault="002B3A28" w:rsidP="002F26A8">
            <w:pPr>
              <w:jc w:val="both"/>
              <w:rPr>
                <w:rFonts w:ascii="Times New Roman" w:hAnsi="Times New Roman" w:cs="Times New Roman"/>
                <w:b w:val="0"/>
                <w:bCs w:val="0"/>
                <w:color w:val="auto"/>
                <w:sz w:val="24"/>
                <w:szCs w:val="24"/>
              </w:rPr>
            </w:pPr>
          </w:p>
          <w:p w14:paraId="2D1B9F67" w14:textId="77777777" w:rsidR="002B3A28" w:rsidRPr="00292C21" w:rsidRDefault="002B3A28" w:rsidP="002F26A8">
            <w:pPr>
              <w:jc w:val="both"/>
              <w:rPr>
                <w:rFonts w:ascii="Times New Roman" w:hAnsi="Times New Roman" w:cs="Times New Roman"/>
                <w:b w:val="0"/>
                <w:bCs w:val="0"/>
                <w:color w:val="auto"/>
                <w:sz w:val="24"/>
                <w:szCs w:val="24"/>
              </w:rPr>
            </w:pPr>
          </w:p>
          <w:p w14:paraId="17BEFA80" w14:textId="77777777" w:rsidR="002B3A28" w:rsidRPr="00292C21" w:rsidRDefault="002B3A28" w:rsidP="002F26A8">
            <w:pPr>
              <w:jc w:val="both"/>
              <w:rPr>
                <w:rFonts w:ascii="Times New Roman" w:hAnsi="Times New Roman" w:cs="Times New Roman"/>
                <w:b w:val="0"/>
                <w:bCs w:val="0"/>
                <w:color w:val="auto"/>
                <w:sz w:val="24"/>
                <w:szCs w:val="24"/>
              </w:rPr>
            </w:pPr>
          </w:p>
          <w:p w14:paraId="149CD04D" w14:textId="77777777" w:rsidR="002B3A28" w:rsidRPr="00292C21" w:rsidRDefault="002B3A28" w:rsidP="002F26A8">
            <w:pPr>
              <w:jc w:val="both"/>
              <w:rPr>
                <w:rFonts w:ascii="Times New Roman" w:hAnsi="Times New Roman" w:cs="Times New Roman"/>
                <w:b w:val="0"/>
                <w:bCs w:val="0"/>
                <w:color w:val="auto"/>
                <w:sz w:val="24"/>
                <w:szCs w:val="24"/>
              </w:rPr>
            </w:pPr>
            <w:r w:rsidRPr="00292C21">
              <w:rPr>
                <w:rFonts w:ascii="Times New Roman" w:hAnsi="Times New Roman" w:cs="Times New Roman"/>
                <w:b w:val="0"/>
                <w:bCs w:val="0"/>
                <w:color w:val="auto"/>
                <w:sz w:val="24"/>
                <w:szCs w:val="24"/>
              </w:rPr>
              <w:t>Αυτοδιαχείριση</w:t>
            </w:r>
          </w:p>
        </w:tc>
        <w:tc>
          <w:tcPr>
            <w:tcW w:w="4148" w:type="dxa"/>
          </w:tcPr>
          <w:p w14:paraId="5EEFDE9B" w14:textId="77777777" w:rsidR="002B3A28" w:rsidRPr="00292C21" w:rsidRDefault="002B3A28" w:rsidP="002F26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292C21">
              <w:rPr>
                <w:rFonts w:ascii="Times New Roman" w:hAnsi="Times New Roman" w:cs="Times New Roman"/>
                <w:color w:val="auto"/>
                <w:sz w:val="24"/>
                <w:szCs w:val="24"/>
              </w:rPr>
              <w:t>αυτοέλεγχο</w:t>
            </w:r>
          </w:p>
        </w:tc>
      </w:tr>
      <w:tr w:rsidR="002B3A28" w:rsidRPr="00292C21" w14:paraId="3B84F616" w14:textId="77777777" w:rsidTr="002F26A8">
        <w:tc>
          <w:tcPr>
            <w:cnfStyle w:val="001000000000" w:firstRow="0" w:lastRow="0" w:firstColumn="1" w:lastColumn="0" w:oddVBand="0" w:evenVBand="0" w:oddHBand="0" w:evenHBand="0" w:firstRowFirstColumn="0" w:firstRowLastColumn="0" w:lastRowFirstColumn="0" w:lastRowLastColumn="0"/>
            <w:tcW w:w="4148" w:type="dxa"/>
            <w:vMerge/>
          </w:tcPr>
          <w:p w14:paraId="17947C22" w14:textId="77777777" w:rsidR="002B3A28" w:rsidRPr="00292C21" w:rsidRDefault="002B3A28" w:rsidP="002F26A8">
            <w:pPr>
              <w:jc w:val="both"/>
              <w:rPr>
                <w:rFonts w:ascii="Times New Roman" w:hAnsi="Times New Roman" w:cs="Times New Roman"/>
                <w:b w:val="0"/>
                <w:bCs w:val="0"/>
                <w:color w:val="auto"/>
                <w:sz w:val="24"/>
                <w:szCs w:val="24"/>
              </w:rPr>
            </w:pPr>
          </w:p>
        </w:tc>
        <w:tc>
          <w:tcPr>
            <w:tcW w:w="4148" w:type="dxa"/>
          </w:tcPr>
          <w:p w14:paraId="366AD548" w14:textId="77777777" w:rsidR="002B3A28" w:rsidRPr="00292C21" w:rsidRDefault="002B3A28" w:rsidP="002F26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292C21">
              <w:rPr>
                <w:rFonts w:ascii="Times New Roman" w:hAnsi="Times New Roman" w:cs="Times New Roman"/>
                <w:color w:val="auto"/>
                <w:sz w:val="24"/>
                <w:szCs w:val="24"/>
              </w:rPr>
              <w:t>διαφάνεια</w:t>
            </w:r>
          </w:p>
        </w:tc>
      </w:tr>
      <w:tr w:rsidR="002B3A28" w:rsidRPr="00292C21" w14:paraId="6D883461" w14:textId="77777777" w:rsidTr="002F26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8" w:type="dxa"/>
            <w:vMerge/>
          </w:tcPr>
          <w:p w14:paraId="76E1760B" w14:textId="77777777" w:rsidR="002B3A28" w:rsidRPr="00292C21" w:rsidRDefault="002B3A28" w:rsidP="002F26A8">
            <w:pPr>
              <w:jc w:val="both"/>
              <w:rPr>
                <w:rFonts w:ascii="Times New Roman" w:hAnsi="Times New Roman" w:cs="Times New Roman"/>
                <w:b w:val="0"/>
                <w:bCs w:val="0"/>
                <w:color w:val="auto"/>
                <w:sz w:val="24"/>
                <w:szCs w:val="24"/>
              </w:rPr>
            </w:pPr>
          </w:p>
        </w:tc>
        <w:tc>
          <w:tcPr>
            <w:tcW w:w="4148" w:type="dxa"/>
          </w:tcPr>
          <w:p w14:paraId="427A6BD9" w14:textId="77777777" w:rsidR="002B3A28" w:rsidRPr="00292C21" w:rsidRDefault="002B3A28" w:rsidP="002F26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292C21">
              <w:rPr>
                <w:rFonts w:ascii="Times New Roman" w:hAnsi="Times New Roman" w:cs="Times New Roman"/>
                <w:color w:val="auto"/>
                <w:sz w:val="24"/>
                <w:szCs w:val="24"/>
              </w:rPr>
              <w:t>προσαρμοστικότητα</w:t>
            </w:r>
          </w:p>
        </w:tc>
      </w:tr>
      <w:tr w:rsidR="002B3A28" w:rsidRPr="00292C21" w14:paraId="35D7B68F" w14:textId="77777777" w:rsidTr="002F26A8">
        <w:tc>
          <w:tcPr>
            <w:cnfStyle w:val="001000000000" w:firstRow="0" w:lastRow="0" w:firstColumn="1" w:lastColumn="0" w:oddVBand="0" w:evenVBand="0" w:oddHBand="0" w:evenHBand="0" w:firstRowFirstColumn="0" w:firstRowLastColumn="0" w:lastRowFirstColumn="0" w:lastRowLastColumn="0"/>
            <w:tcW w:w="4148" w:type="dxa"/>
            <w:vMerge/>
          </w:tcPr>
          <w:p w14:paraId="1D4E5132" w14:textId="77777777" w:rsidR="002B3A28" w:rsidRPr="00292C21" w:rsidRDefault="002B3A28" w:rsidP="002F26A8">
            <w:pPr>
              <w:jc w:val="both"/>
              <w:rPr>
                <w:rFonts w:ascii="Times New Roman" w:hAnsi="Times New Roman" w:cs="Times New Roman"/>
                <w:b w:val="0"/>
                <w:bCs w:val="0"/>
                <w:color w:val="auto"/>
                <w:sz w:val="24"/>
                <w:szCs w:val="24"/>
              </w:rPr>
            </w:pPr>
          </w:p>
        </w:tc>
        <w:tc>
          <w:tcPr>
            <w:tcW w:w="4148" w:type="dxa"/>
          </w:tcPr>
          <w:p w14:paraId="608DAAA0" w14:textId="77777777" w:rsidR="002B3A28" w:rsidRPr="00292C21" w:rsidRDefault="002B3A28" w:rsidP="002F26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292C21">
              <w:rPr>
                <w:rFonts w:ascii="Times New Roman" w:hAnsi="Times New Roman" w:cs="Times New Roman"/>
                <w:color w:val="auto"/>
                <w:sz w:val="24"/>
                <w:szCs w:val="24"/>
              </w:rPr>
              <w:t xml:space="preserve">αποτελεσματικότητα </w:t>
            </w:r>
          </w:p>
        </w:tc>
      </w:tr>
      <w:tr w:rsidR="002B3A28" w:rsidRPr="00292C21" w14:paraId="19CD69A1" w14:textId="77777777" w:rsidTr="002F26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8" w:type="dxa"/>
            <w:vMerge/>
          </w:tcPr>
          <w:p w14:paraId="2F835E26" w14:textId="77777777" w:rsidR="002B3A28" w:rsidRPr="00292C21" w:rsidRDefault="002B3A28" w:rsidP="002F26A8">
            <w:pPr>
              <w:jc w:val="both"/>
              <w:rPr>
                <w:rFonts w:ascii="Times New Roman" w:hAnsi="Times New Roman" w:cs="Times New Roman"/>
                <w:b w:val="0"/>
                <w:bCs w:val="0"/>
                <w:color w:val="auto"/>
                <w:sz w:val="24"/>
                <w:szCs w:val="24"/>
              </w:rPr>
            </w:pPr>
          </w:p>
        </w:tc>
        <w:tc>
          <w:tcPr>
            <w:tcW w:w="4148" w:type="dxa"/>
          </w:tcPr>
          <w:p w14:paraId="5DBF953F" w14:textId="77777777" w:rsidR="002B3A28" w:rsidRPr="00292C21" w:rsidRDefault="002B3A28" w:rsidP="002F26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292C21">
              <w:rPr>
                <w:rFonts w:ascii="Times New Roman" w:hAnsi="Times New Roman" w:cs="Times New Roman"/>
                <w:color w:val="auto"/>
                <w:sz w:val="24"/>
                <w:szCs w:val="24"/>
              </w:rPr>
              <w:t>πρωτοβουλίες</w:t>
            </w:r>
          </w:p>
        </w:tc>
      </w:tr>
      <w:tr w:rsidR="002B3A28" w:rsidRPr="00292C21" w14:paraId="794EE0A1" w14:textId="77777777" w:rsidTr="002F26A8">
        <w:tc>
          <w:tcPr>
            <w:cnfStyle w:val="001000000000" w:firstRow="0" w:lastRow="0" w:firstColumn="1" w:lastColumn="0" w:oddVBand="0" w:evenVBand="0" w:oddHBand="0" w:evenHBand="0" w:firstRowFirstColumn="0" w:firstRowLastColumn="0" w:lastRowFirstColumn="0" w:lastRowLastColumn="0"/>
            <w:tcW w:w="4148" w:type="dxa"/>
            <w:vMerge/>
          </w:tcPr>
          <w:p w14:paraId="785A13DC" w14:textId="77777777" w:rsidR="002B3A28" w:rsidRPr="00292C21" w:rsidRDefault="002B3A28" w:rsidP="002F26A8">
            <w:pPr>
              <w:jc w:val="both"/>
              <w:rPr>
                <w:rFonts w:ascii="Times New Roman" w:hAnsi="Times New Roman" w:cs="Times New Roman"/>
                <w:b w:val="0"/>
                <w:bCs w:val="0"/>
                <w:color w:val="auto"/>
                <w:sz w:val="24"/>
                <w:szCs w:val="24"/>
              </w:rPr>
            </w:pPr>
          </w:p>
        </w:tc>
        <w:tc>
          <w:tcPr>
            <w:tcW w:w="4148" w:type="dxa"/>
          </w:tcPr>
          <w:p w14:paraId="32B8DEFA" w14:textId="77777777" w:rsidR="002B3A28" w:rsidRPr="00292C21" w:rsidRDefault="002B3A28" w:rsidP="002F26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292C21">
              <w:rPr>
                <w:rFonts w:ascii="Times New Roman" w:hAnsi="Times New Roman" w:cs="Times New Roman"/>
                <w:color w:val="auto"/>
                <w:sz w:val="24"/>
                <w:szCs w:val="24"/>
              </w:rPr>
              <w:t>αισιοδοξία</w:t>
            </w:r>
          </w:p>
        </w:tc>
      </w:tr>
      <w:tr w:rsidR="002B3A28" w:rsidRPr="00292C21" w14:paraId="53F2572F" w14:textId="77777777" w:rsidTr="002F26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8" w:type="dxa"/>
            <w:vMerge w:val="restart"/>
          </w:tcPr>
          <w:p w14:paraId="620C6916" w14:textId="77777777" w:rsidR="002B3A28" w:rsidRPr="00292C21" w:rsidRDefault="002B3A28" w:rsidP="002F26A8">
            <w:pPr>
              <w:jc w:val="both"/>
              <w:rPr>
                <w:rFonts w:ascii="Times New Roman" w:hAnsi="Times New Roman" w:cs="Times New Roman"/>
                <w:b w:val="0"/>
                <w:bCs w:val="0"/>
                <w:color w:val="auto"/>
                <w:sz w:val="24"/>
                <w:szCs w:val="24"/>
              </w:rPr>
            </w:pPr>
          </w:p>
          <w:p w14:paraId="112860B7" w14:textId="77777777" w:rsidR="002B3A28" w:rsidRPr="00292C21" w:rsidRDefault="002B3A28" w:rsidP="002F26A8">
            <w:pPr>
              <w:jc w:val="both"/>
              <w:rPr>
                <w:rFonts w:ascii="Times New Roman" w:hAnsi="Times New Roman" w:cs="Times New Roman"/>
                <w:b w:val="0"/>
                <w:bCs w:val="0"/>
                <w:color w:val="auto"/>
                <w:sz w:val="24"/>
                <w:szCs w:val="24"/>
              </w:rPr>
            </w:pPr>
            <w:r w:rsidRPr="00292C21">
              <w:rPr>
                <w:rFonts w:ascii="Times New Roman" w:hAnsi="Times New Roman" w:cs="Times New Roman"/>
                <w:b w:val="0"/>
                <w:bCs w:val="0"/>
                <w:color w:val="auto"/>
                <w:sz w:val="24"/>
                <w:szCs w:val="24"/>
              </w:rPr>
              <w:t>Κοινωνική ευαισθητοποίηση</w:t>
            </w:r>
          </w:p>
        </w:tc>
        <w:tc>
          <w:tcPr>
            <w:tcW w:w="4148" w:type="dxa"/>
          </w:tcPr>
          <w:p w14:paraId="5512F949" w14:textId="77777777" w:rsidR="002B3A28" w:rsidRPr="00292C21" w:rsidRDefault="002B3A28" w:rsidP="002F26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roofErr w:type="spellStart"/>
            <w:r w:rsidRPr="00292C21">
              <w:rPr>
                <w:rFonts w:ascii="Times New Roman" w:hAnsi="Times New Roman" w:cs="Times New Roman"/>
                <w:color w:val="auto"/>
                <w:sz w:val="24"/>
                <w:szCs w:val="24"/>
              </w:rPr>
              <w:t>ενσυναίσθηση</w:t>
            </w:r>
            <w:proofErr w:type="spellEnd"/>
          </w:p>
        </w:tc>
      </w:tr>
      <w:tr w:rsidR="002B3A28" w:rsidRPr="00292C21" w14:paraId="5D07F8E0" w14:textId="77777777" w:rsidTr="002F26A8">
        <w:tc>
          <w:tcPr>
            <w:cnfStyle w:val="001000000000" w:firstRow="0" w:lastRow="0" w:firstColumn="1" w:lastColumn="0" w:oddVBand="0" w:evenVBand="0" w:oddHBand="0" w:evenHBand="0" w:firstRowFirstColumn="0" w:firstRowLastColumn="0" w:lastRowFirstColumn="0" w:lastRowLastColumn="0"/>
            <w:tcW w:w="4148" w:type="dxa"/>
            <w:vMerge/>
          </w:tcPr>
          <w:p w14:paraId="130794F9" w14:textId="77777777" w:rsidR="002B3A28" w:rsidRPr="00292C21" w:rsidRDefault="002B3A28" w:rsidP="002F26A8">
            <w:pPr>
              <w:jc w:val="both"/>
              <w:rPr>
                <w:rFonts w:ascii="Times New Roman" w:hAnsi="Times New Roman" w:cs="Times New Roman"/>
                <w:b w:val="0"/>
                <w:bCs w:val="0"/>
                <w:color w:val="auto"/>
                <w:sz w:val="24"/>
                <w:szCs w:val="24"/>
              </w:rPr>
            </w:pPr>
          </w:p>
        </w:tc>
        <w:tc>
          <w:tcPr>
            <w:tcW w:w="4148" w:type="dxa"/>
          </w:tcPr>
          <w:p w14:paraId="24EAC157" w14:textId="77777777" w:rsidR="002B3A28" w:rsidRPr="00292C21" w:rsidRDefault="002B3A28" w:rsidP="002F26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spellStart"/>
            <w:r w:rsidRPr="00292C21">
              <w:rPr>
                <w:rFonts w:ascii="Times New Roman" w:hAnsi="Times New Roman" w:cs="Times New Roman"/>
                <w:color w:val="auto"/>
                <w:sz w:val="24"/>
                <w:szCs w:val="24"/>
              </w:rPr>
              <w:t>οργανωσιακή</w:t>
            </w:r>
            <w:proofErr w:type="spellEnd"/>
            <w:r w:rsidRPr="00292C21">
              <w:rPr>
                <w:rFonts w:ascii="Times New Roman" w:hAnsi="Times New Roman" w:cs="Times New Roman"/>
                <w:color w:val="auto"/>
                <w:sz w:val="24"/>
                <w:szCs w:val="24"/>
              </w:rPr>
              <w:t xml:space="preserve"> </w:t>
            </w:r>
            <w:proofErr w:type="spellStart"/>
            <w:r w:rsidRPr="00292C21">
              <w:rPr>
                <w:rFonts w:ascii="Times New Roman" w:hAnsi="Times New Roman" w:cs="Times New Roman"/>
                <w:color w:val="auto"/>
                <w:sz w:val="24"/>
                <w:szCs w:val="24"/>
              </w:rPr>
              <w:t>ενσυναίσθηση</w:t>
            </w:r>
            <w:proofErr w:type="spellEnd"/>
          </w:p>
        </w:tc>
      </w:tr>
      <w:tr w:rsidR="002B3A28" w:rsidRPr="00292C21" w14:paraId="5088A959" w14:textId="77777777" w:rsidTr="002F26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8" w:type="dxa"/>
            <w:vMerge/>
          </w:tcPr>
          <w:p w14:paraId="15E39427" w14:textId="77777777" w:rsidR="002B3A28" w:rsidRPr="00292C21" w:rsidRDefault="002B3A28" w:rsidP="002F26A8">
            <w:pPr>
              <w:jc w:val="both"/>
              <w:rPr>
                <w:rFonts w:ascii="Times New Roman" w:hAnsi="Times New Roman" w:cs="Times New Roman"/>
                <w:b w:val="0"/>
                <w:bCs w:val="0"/>
                <w:color w:val="auto"/>
                <w:sz w:val="24"/>
                <w:szCs w:val="24"/>
              </w:rPr>
            </w:pPr>
          </w:p>
        </w:tc>
        <w:tc>
          <w:tcPr>
            <w:tcW w:w="4148" w:type="dxa"/>
          </w:tcPr>
          <w:p w14:paraId="56B7496C" w14:textId="77777777" w:rsidR="002B3A28" w:rsidRPr="00292C21" w:rsidRDefault="002B3A28" w:rsidP="002F26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292C21">
              <w:rPr>
                <w:rFonts w:ascii="Times New Roman" w:hAnsi="Times New Roman" w:cs="Times New Roman"/>
                <w:color w:val="auto"/>
                <w:sz w:val="24"/>
                <w:szCs w:val="24"/>
              </w:rPr>
              <w:t>υπηρεσίες</w:t>
            </w:r>
          </w:p>
        </w:tc>
      </w:tr>
      <w:tr w:rsidR="002B3A28" w:rsidRPr="00292C21" w14:paraId="096E928B" w14:textId="77777777" w:rsidTr="002F26A8">
        <w:tc>
          <w:tcPr>
            <w:cnfStyle w:val="001000000000" w:firstRow="0" w:lastRow="0" w:firstColumn="1" w:lastColumn="0" w:oddVBand="0" w:evenVBand="0" w:oddHBand="0" w:evenHBand="0" w:firstRowFirstColumn="0" w:firstRowLastColumn="0" w:lastRowFirstColumn="0" w:lastRowLastColumn="0"/>
            <w:tcW w:w="4148" w:type="dxa"/>
            <w:vMerge w:val="restart"/>
          </w:tcPr>
          <w:p w14:paraId="25D59180" w14:textId="77777777" w:rsidR="002B3A28" w:rsidRPr="00292C21" w:rsidRDefault="002B3A28" w:rsidP="002F26A8">
            <w:pPr>
              <w:jc w:val="both"/>
              <w:rPr>
                <w:rFonts w:ascii="Times New Roman" w:hAnsi="Times New Roman" w:cs="Times New Roman"/>
                <w:b w:val="0"/>
                <w:bCs w:val="0"/>
                <w:color w:val="auto"/>
                <w:sz w:val="24"/>
                <w:szCs w:val="24"/>
              </w:rPr>
            </w:pPr>
          </w:p>
          <w:p w14:paraId="0D3BB0FF" w14:textId="77777777" w:rsidR="002B3A28" w:rsidRPr="00292C21" w:rsidRDefault="002B3A28" w:rsidP="002F26A8">
            <w:pPr>
              <w:jc w:val="both"/>
              <w:rPr>
                <w:rFonts w:ascii="Times New Roman" w:hAnsi="Times New Roman" w:cs="Times New Roman"/>
                <w:b w:val="0"/>
                <w:bCs w:val="0"/>
                <w:color w:val="auto"/>
                <w:sz w:val="24"/>
                <w:szCs w:val="24"/>
              </w:rPr>
            </w:pPr>
          </w:p>
          <w:p w14:paraId="4601E3C7" w14:textId="77777777" w:rsidR="002B3A28" w:rsidRPr="00292C21" w:rsidRDefault="002B3A28" w:rsidP="002F26A8">
            <w:pPr>
              <w:jc w:val="both"/>
              <w:rPr>
                <w:rFonts w:ascii="Times New Roman" w:hAnsi="Times New Roman" w:cs="Times New Roman"/>
                <w:b w:val="0"/>
                <w:bCs w:val="0"/>
                <w:color w:val="auto"/>
                <w:sz w:val="24"/>
                <w:szCs w:val="24"/>
              </w:rPr>
            </w:pPr>
            <w:r w:rsidRPr="00292C21">
              <w:rPr>
                <w:rFonts w:ascii="Times New Roman" w:hAnsi="Times New Roman" w:cs="Times New Roman"/>
                <w:b w:val="0"/>
                <w:bCs w:val="0"/>
                <w:color w:val="auto"/>
                <w:sz w:val="24"/>
                <w:szCs w:val="24"/>
              </w:rPr>
              <w:t>Διαχείριση σχέσεων</w:t>
            </w:r>
          </w:p>
        </w:tc>
        <w:tc>
          <w:tcPr>
            <w:tcW w:w="4148" w:type="dxa"/>
          </w:tcPr>
          <w:p w14:paraId="518C2B86" w14:textId="77777777" w:rsidR="002B3A28" w:rsidRPr="00292C21" w:rsidRDefault="002B3A28" w:rsidP="002F26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292C21">
              <w:rPr>
                <w:rFonts w:ascii="Times New Roman" w:hAnsi="Times New Roman" w:cs="Times New Roman"/>
                <w:color w:val="auto"/>
                <w:sz w:val="24"/>
                <w:szCs w:val="24"/>
              </w:rPr>
              <w:t>έμπνευση</w:t>
            </w:r>
          </w:p>
        </w:tc>
      </w:tr>
      <w:tr w:rsidR="002B3A28" w:rsidRPr="00292C21" w14:paraId="217DE4C9" w14:textId="77777777" w:rsidTr="002F26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8" w:type="dxa"/>
            <w:vMerge/>
          </w:tcPr>
          <w:p w14:paraId="71F89052" w14:textId="77777777" w:rsidR="002B3A28" w:rsidRPr="00292C21" w:rsidRDefault="002B3A28" w:rsidP="002F26A8">
            <w:pPr>
              <w:jc w:val="both"/>
              <w:rPr>
                <w:rFonts w:ascii="Times New Roman" w:hAnsi="Times New Roman" w:cs="Times New Roman"/>
                <w:b w:val="0"/>
                <w:bCs w:val="0"/>
                <w:color w:val="auto"/>
                <w:sz w:val="24"/>
                <w:szCs w:val="24"/>
              </w:rPr>
            </w:pPr>
          </w:p>
        </w:tc>
        <w:tc>
          <w:tcPr>
            <w:tcW w:w="4148" w:type="dxa"/>
          </w:tcPr>
          <w:p w14:paraId="67C591F9" w14:textId="77777777" w:rsidR="002B3A28" w:rsidRPr="00292C21" w:rsidRDefault="002B3A28" w:rsidP="002F26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292C21">
              <w:rPr>
                <w:rFonts w:ascii="Times New Roman" w:hAnsi="Times New Roman" w:cs="Times New Roman"/>
                <w:color w:val="auto"/>
                <w:sz w:val="24"/>
                <w:szCs w:val="24"/>
              </w:rPr>
              <w:t>επιρροή</w:t>
            </w:r>
          </w:p>
        </w:tc>
      </w:tr>
      <w:tr w:rsidR="002B3A28" w:rsidRPr="00292C21" w14:paraId="232234A9" w14:textId="77777777" w:rsidTr="002F26A8">
        <w:tc>
          <w:tcPr>
            <w:cnfStyle w:val="001000000000" w:firstRow="0" w:lastRow="0" w:firstColumn="1" w:lastColumn="0" w:oddVBand="0" w:evenVBand="0" w:oddHBand="0" w:evenHBand="0" w:firstRowFirstColumn="0" w:firstRowLastColumn="0" w:lastRowFirstColumn="0" w:lastRowLastColumn="0"/>
            <w:tcW w:w="4148" w:type="dxa"/>
            <w:vMerge/>
          </w:tcPr>
          <w:p w14:paraId="75BEB900" w14:textId="77777777" w:rsidR="002B3A28" w:rsidRPr="00292C21" w:rsidRDefault="002B3A28" w:rsidP="002F26A8">
            <w:pPr>
              <w:jc w:val="both"/>
              <w:rPr>
                <w:rFonts w:ascii="Times New Roman" w:hAnsi="Times New Roman" w:cs="Times New Roman"/>
                <w:b w:val="0"/>
                <w:bCs w:val="0"/>
                <w:color w:val="auto"/>
                <w:sz w:val="24"/>
                <w:szCs w:val="24"/>
              </w:rPr>
            </w:pPr>
          </w:p>
        </w:tc>
        <w:tc>
          <w:tcPr>
            <w:tcW w:w="4148" w:type="dxa"/>
          </w:tcPr>
          <w:p w14:paraId="30CC27DE" w14:textId="77777777" w:rsidR="002B3A28" w:rsidRPr="00292C21" w:rsidRDefault="002B3A28" w:rsidP="002F26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292C21">
              <w:rPr>
                <w:rFonts w:ascii="Times New Roman" w:hAnsi="Times New Roman" w:cs="Times New Roman"/>
                <w:color w:val="auto"/>
                <w:sz w:val="24"/>
                <w:szCs w:val="24"/>
              </w:rPr>
              <w:t>διαχείριση συγκρούσεων</w:t>
            </w:r>
          </w:p>
        </w:tc>
      </w:tr>
      <w:tr w:rsidR="002B3A28" w:rsidRPr="00292C21" w14:paraId="286A3AC0" w14:textId="77777777" w:rsidTr="002F26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8" w:type="dxa"/>
            <w:vMerge/>
          </w:tcPr>
          <w:p w14:paraId="724AF608" w14:textId="77777777" w:rsidR="002B3A28" w:rsidRPr="00292C21" w:rsidRDefault="002B3A28" w:rsidP="002F26A8">
            <w:pPr>
              <w:jc w:val="both"/>
              <w:rPr>
                <w:rFonts w:ascii="Times New Roman" w:hAnsi="Times New Roman" w:cs="Times New Roman"/>
                <w:b w:val="0"/>
                <w:bCs w:val="0"/>
                <w:color w:val="auto"/>
                <w:sz w:val="24"/>
                <w:szCs w:val="24"/>
              </w:rPr>
            </w:pPr>
          </w:p>
        </w:tc>
        <w:tc>
          <w:tcPr>
            <w:tcW w:w="4148" w:type="dxa"/>
          </w:tcPr>
          <w:p w14:paraId="40CD8B6A" w14:textId="77777777" w:rsidR="002B3A28" w:rsidRPr="00292C21" w:rsidRDefault="002B3A28" w:rsidP="002F26A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292C21">
              <w:rPr>
                <w:rFonts w:ascii="Times New Roman" w:hAnsi="Times New Roman" w:cs="Times New Roman"/>
                <w:color w:val="auto"/>
                <w:sz w:val="24"/>
                <w:szCs w:val="24"/>
              </w:rPr>
              <w:t>ανάπτυξη δεσμών</w:t>
            </w:r>
          </w:p>
        </w:tc>
      </w:tr>
      <w:tr w:rsidR="002B3A28" w:rsidRPr="00292C21" w14:paraId="1A966AB8" w14:textId="77777777" w:rsidTr="002F26A8">
        <w:tc>
          <w:tcPr>
            <w:cnfStyle w:val="001000000000" w:firstRow="0" w:lastRow="0" w:firstColumn="1" w:lastColumn="0" w:oddVBand="0" w:evenVBand="0" w:oddHBand="0" w:evenHBand="0" w:firstRowFirstColumn="0" w:firstRowLastColumn="0" w:lastRowFirstColumn="0" w:lastRowLastColumn="0"/>
            <w:tcW w:w="4148" w:type="dxa"/>
            <w:vMerge/>
          </w:tcPr>
          <w:p w14:paraId="0E5C980B" w14:textId="77777777" w:rsidR="002B3A28" w:rsidRPr="00292C21" w:rsidRDefault="002B3A28" w:rsidP="002F26A8">
            <w:pPr>
              <w:jc w:val="both"/>
              <w:rPr>
                <w:rFonts w:ascii="Times New Roman" w:hAnsi="Times New Roman" w:cs="Times New Roman"/>
                <w:b w:val="0"/>
                <w:bCs w:val="0"/>
                <w:color w:val="auto"/>
                <w:sz w:val="24"/>
                <w:szCs w:val="24"/>
              </w:rPr>
            </w:pPr>
          </w:p>
        </w:tc>
        <w:tc>
          <w:tcPr>
            <w:tcW w:w="4148" w:type="dxa"/>
          </w:tcPr>
          <w:p w14:paraId="11418BA1" w14:textId="77777777" w:rsidR="002B3A28" w:rsidRPr="00292C21" w:rsidRDefault="002B3A28" w:rsidP="002F26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292C21">
              <w:rPr>
                <w:rFonts w:ascii="Times New Roman" w:hAnsi="Times New Roman" w:cs="Times New Roman"/>
                <w:color w:val="auto"/>
                <w:sz w:val="24"/>
                <w:szCs w:val="24"/>
              </w:rPr>
              <w:t>ομαδική δουλειά και συνεργασία</w:t>
            </w:r>
          </w:p>
        </w:tc>
      </w:tr>
    </w:tbl>
    <w:p w14:paraId="77962B25" w14:textId="77777777" w:rsidR="002B3A28" w:rsidRPr="00292C21" w:rsidRDefault="002B3A28" w:rsidP="002B3A28">
      <w:p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 xml:space="preserve">Αυτή που έχει επισημανθεί ως πιο σημαντική διάσταση σε μια </w:t>
      </w:r>
      <w:proofErr w:type="spellStart"/>
      <w:r w:rsidRPr="00292C21">
        <w:rPr>
          <w:rFonts w:ascii="Times New Roman" w:hAnsi="Times New Roman" w:cs="Times New Roman"/>
          <w:sz w:val="24"/>
          <w:szCs w:val="24"/>
        </w:rPr>
        <w:t>μεντορική</w:t>
      </w:r>
      <w:proofErr w:type="spellEnd"/>
      <w:r w:rsidRPr="00292C21">
        <w:rPr>
          <w:rFonts w:ascii="Times New Roman" w:hAnsi="Times New Roman" w:cs="Times New Roman"/>
          <w:sz w:val="24"/>
          <w:szCs w:val="24"/>
        </w:rPr>
        <w:t xml:space="preserve"> σχέση τουλάχιστον από την πλευρά των νέων εκπαιδευτικών δεν είναι ο τρόπος που επιλέγεται ο/η μέντορας, αλλά τα κίνητρα, ο ενθουσιασμός, η εμπειρία και τα ποιοτικά χαρακτηριστικά που τον καθιστούν αποτελεσματικό μέντορα, πρωτίστως πόσο προσιτός/ή είναι (</w:t>
      </w:r>
      <w:r w:rsidRPr="00292C21">
        <w:rPr>
          <w:rFonts w:ascii="Times New Roman" w:hAnsi="Times New Roman" w:cs="Times New Roman"/>
          <w:sz w:val="24"/>
          <w:szCs w:val="24"/>
          <w:lang w:val="en-US"/>
        </w:rPr>
        <w:t>Department</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of</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Education</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and</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Early</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Childhood</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Development</w:t>
      </w:r>
      <w:r w:rsidRPr="00292C21">
        <w:rPr>
          <w:rFonts w:ascii="Times New Roman" w:hAnsi="Times New Roman" w:cs="Times New Roman"/>
          <w:sz w:val="24"/>
          <w:szCs w:val="24"/>
        </w:rPr>
        <w:t>, 2010).</w:t>
      </w:r>
    </w:p>
    <w:p w14:paraId="570222B3" w14:textId="06DE932D" w:rsidR="002B3A28" w:rsidRPr="00292C21" w:rsidRDefault="002B3A28" w:rsidP="002B3A28">
      <w:p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Ο/η μέντορας δε χρειάζεται να έχει όλες τις απαντήσεις, αρκεί να θέτει ερωτήματα που από κοινού με τον/τη νέο/α εκπαιδευτικό θα προσπαθήσουν να απαντήσουν μέσα από τη δουλειά τους προκειμένου να μαθαίνουν (</w:t>
      </w:r>
      <w:r w:rsidRPr="00292C21">
        <w:rPr>
          <w:rFonts w:ascii="Times New Roman" w:hAnsi="Times New Roman" w:cs="Times New Roman"/>
          <w:sz w:val="24"/>
          <w:szCs w:val="24"/>
          <w:lang w:val="en-US"/>
        </w:rPr>
        <w:t>Department</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of</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Education</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and</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Early</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Childhood</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Development</w:t>
      </w:r>
      <w:r w:rsidRPr="00292C21">
        <w:rPr>
          <w:rFonts w:ascii="Times New Roman" w:hAnsi="Times New Roman" w:cs="Times New Roman"/>
          <w:sz w:val="24"/>
          <w:szCs w:val="24"/>
        </w:rPr>
        <w:t>, 2010)</w:t>
      </w:r>
      <w:r w:rsidR="00DE7D9A">
        <w:rPr>
          <w:rFonts w:ascii="Times New Roman" w:hAnsi="Times New Roman" w:cs="Times New Roman"/>
          <w:sz w:val="24"/>
          <w:szCs w:val="24"/>
        </w:rPr>
        <w:t xml:space="preserve"> λειτουργώντας ως εκπαιδευτικοί - ερευνητές</w:t>
      </w:r>
      <w:r w:rsidRPr="00292C21">
        <w:rPr>
          <w:rFonts w:ascii="Times New Roman" w:hAnsi="Times New Roman" w:cs="Times New Roman"/>
          <w:sz w:val="24"/>
          <w:szCs w:val="24"/>
        </w:rPr>
        <w:t>.</w:t>
      </w:r>
    </w:p>
    <w:p w14:paraId="4446EFA7" w14:textId="77777777" w:rsidR="002B3A28" w:rsidRPr="00292C21" w:rsidRDefault="002B3A28" w:rsidP="00D24427">
      <w:pPr>
        <w:spacing w:after="0" w:line="240" w:lineRule="auto"/>
        <w:rPr>
          <w:rFonts w:ascii="Times New Roman" w:hAnsi="Times New Roman" w:cs="Times New Roman"/>
          <w:sz w:val="24"/>
          <w:szCs w:val="24"/>
        </w:rPr>
      </w:pPr>
    </w:p>
    <w:p w14:paraId="24DB5402" w14:textId="4E3CCB21" w:rsidR="00466986" w:rsidRPr="00292C21" w:rsidRDefault="008977EF" w:rsidP="008977EF">
      <w:pPr>
        <w:pStyle w:val="2"/>
        <w:rPr>
          <w:rFonts w:ascii="Times New Roman" w:hAnsi="Times New Roman" w:cs="Times New Roman"/>
        </w:rPr>
      </w:pPr>
      <w:bookmarkStart w:id="9" w:name="_Toc115685276"/>
      <w:r w:rsidRPr="00292C21">
        <w:rPr>
          <w:rFonts w:ascii="Times New Roman" w:hAnsi="Times New Roman" w:cs="Times New Roman"/>
        </w:rPr>
        <w:t>1.</w:t>
      </w:r>
      <w:r w:rsidR="004F426C" w:rsidRPr="00292C21">
        <w:rPr>
          <w:rFonts w:ascii="Times New Roman" w:hAnsi="Times New Roman" w:cs="Times New Roman"/>
        </w:rPr>
        <w:t>5</w:t>
      </w:r>
      <w:r w:rsidRPr="00292C21">
        <w:rPr>
          <w:rFonts w:ascii="Times New Roman" w:hAnsi="Times New Roman" w:cs="Times New Roman"/>
        </w:rPr>
        <w:t xml:space="preserve"> </w:t>
      </w:r>
      <w:r w:rsidR="00CF29A1" w:rsidRPr="00292C21">
        <w:rPr>
          <w:rFonts w:ascii="Times New Roman" w:hAnsi="Times New Roman" w:cs="Times New Roman"/>
        </w:rPr>
        <w:t>Σ</w:t>
      </w:r>
      <w:r w:rsidR="008946B0" w:rsidRPr="00292C21">
        <w:rPr>
          <w:rFonts w:ascii="Times New Roman" w:hAnsi="Times New Roman" w:cs="Times New Roman"/>
        </w:rPr>
        <w:t xml:space="preserve">τάδια </w:t>
      </w:r>
      <w:r w:rsidR="005C26D7" w:rsidRPr="00292C21">
        <w:rPr>
          <w:rFonts w:ascii="Times New Roman" w:hAnsi="Times New Roman" w:cs="Times New Roman"/>
        </w:rPr>
        <w:t>μια</w:t>
      </w:r>
      <w:r w:rsidR="008946B0" w:rsidRPr="00292C21">
        <w:rPr>
          <w:rFonts w:ascii="Times New Roman" w:hAnsi="Times New Roman" w:cs="Times New Roman"/>
        </w:rPr>
        <w:t>ς</w:t>
      </w:r>
      <w:r w:rsidR="00466986" w:rsidRPr="00292C21">
        <w:rPr>
          <w:rFonts w:ascii="Times New Roman" w:hAnsi="Times New Roman" w:cs="Times New Roman"/>
        </w:rPr>
        <w:t xml:space="preserve"> </w:t>
      </w:r>
      <w:proofErr w:type="spellStart"/>
      <w:r w:rsidR="00466986" w:rsidRPr="00292C21">
        <w:rPr>
          <w:rFonts w:ascii="Times New Roman" w:hAnsi="Times New Roman" w:cs="Times New Roman"/>
        </w:rPr>
        <w:t>μεντορική</w:t>
      </w:r>
      <w:r w:rsidR="008946B0" w:rsidRPr="00292C21">
        <w:rPr>
          <w:rFonts w:ascii="Times New Roman" w:hAnsi="Times New Roman" w:cs="Times New Roman"/>
        </w:rPr>
        <w:t>ς</w:t>
      </w:r>
      <w:proofErr w:type="spellEnd"/>
      <w:r w:rsidR="00466986" w:rsidRPr="00292C21">
        <w:rPr>
          <w:rFonts w:ascii="Times New Roman" w:hAnsi="Times New Roman" w:cs="Times New Roman"/>
        </w:rPr>
        <w:t xml:space="preserve"> σχέση</w:t>
      </w:r>
      <w:r w:rsidR="008946B0" w:rsidRPr="00292C21">
        <w:rPr>
          <w:rFonts w:ascii="Times New Roman" w:hAnsi="Times New Roman" w:cs="Times New Roman"/>
        </w:rPr>
        <w:t>ς</w:t>
      </w:r>
      <w:bookmarkEnd w:id="9"/>
    </w:p>
    <w:p w14:paraId="4CD17703" w14:textId="77777777" w:rsidR="00767923" w:rsidRPr="00292C21" w:rsidRDefault="00767923" w:rsidP="00767923">
      <w:p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 xml:space="preserve">Προκειμένου να ξεκινήσει μια </w:t>
      </w:r>
      <w:proofErr w:type="spellStart"/>
      <w:r w:rsidRPr="00292C21">
        <w:rPr>
          <w:rFonts w:ascii="Times New Roman" w:hAnsi="Times New Roman" w:cs="Times New Roman"/>
          <w:sz w:val="24"/>
          <w:szCs w:val="24"/>
        </w:rPr>
        <w:t>μεντορική</w:t>
      </w:r>
      <w:proofErr w:type="spellEnd"/>
      <w:r w:rsidRPr="00292C21">
        <w:rPr>
          <w:rFonts w:ascii="Times New Roman" w:hAnsi="Times New Roman" w:cs="Times New Roman"/>
          <w:sz w:val="24"/>
          <w:szCs w:val="24"/>
        </w:rPr>
        <w:t xml:space="preserve"> σχέση χρειάζεται να προηγηθούν τέσσερις βασικές διαδικασίες (</w:t>
      </w:r>
      <w:r w:rsidRPr="00292C21">
        <w:rPr>
          <w:rFonts w:ascii="Times New Roman" w:hAnsi="Times New Roman" w:cs="Times New Roman"/>
          <w:sz w:val="24"/>
          <w:szCs w:val="24"/>
          <w:lang w:val="en-US"/>
        </w:rPr>
        <w:t>Alabi</w:t>
      </w:r>
      <w:r w:rsidRPr="00292C21">
        <w:rPr>
          <w:rFonts w:ascii="Times New Roman" w:hAnsi="Times New Roman" w:cs="Times New Roman"/>
          <w:sz w:val="24"/>
          <w:szCs w:val="24"/>
        </w:rPr>
        <w:t>, 2017):</w:t>
      </w:r>
    </w:p>
    <w:p w14:paraId="1ACF998A" w14:textId="77777777" w:rsidR="00767923" w:rsidRPr="00292C21" w:rsidRDefault="00767923" w:rsidP="00767923">
      <w:pPr>
        <w:pStyle w:val="a3"/>
        <w:numPr>
          <w:ilvl w:val="0"/>
          <w:numId w:val="34"/>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Η επιλογή και εκπαίδευση των μεντόρων.</w:t>
      </w:r>
    </w:p>
    <w:p w14:paraId="294208BE" w14:textId="77777777" w:rsidR="00767923" w:rsidRPr="00292C21" w:rsidRDefault="00767923" w:rsidP="00767923">
      <w:pPr>
        <w:pStyle w:val="a3"/>
        <w:numPr>
          <w:ilvl w:val="0"/>
          <w:numId w:val="34"/>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Το ταίριασμα μεντόρων και νεοεισερχόμενων εκπαιδευτικών.</w:t>
      </w:r>
    </w:p>
    <w:p w14:paraId="6556310B" w14:textId="77777777" w:rsidR="00767923" w:rsidRPr="00292C21" w:rsidRDefault="00767923" w:rsidP="00767923">
      <w:pPr>
        <w:pStyle w:val="a3"/>
        <w:numPr>
          <w:ilvl w:val="0"/>
          <w:numId w:val="34"/>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 xml:space="preserve">Η διαμόρφωση </w:t>
      </w:r>
      <w:proofErr w:type="spellStart"/>
      <w:r w:rsidRPr="00292C21">
        <w:rPr>
          <w:rFonts w:ascii="Times New Roman" w:hAnsi="Times New Roman" w:cs="Times New Roman"/>
          <w:sz w:val="24"/>
          <w:szCs w:val="24"/>
        </w:rPr>
        <w:t>στοχοθεσίας</w:t>
      </w:r>
      <w:proofErr w:type="spellEnd"/>
      <w:r w:rsidRPr="00292C21">
        <w:rPr>
          <w:rFonts w:ascii="Times New Roman" w:hAnsi="Times New Roman" w:cs="Times New Roman"/>
          <w:sz w:val="24"/>
          <w:szCs w:val="24"/>
        </w:rPr>
        <w:t xml:space="preserve"> και προσδοκιών.</w:t>
      </w:r>
    </w:p>
    <w:p w14:paraId="36A472E6" w14:textId="77777777" w:rsidR="00767923" w:rsidRPr="00292C21" w:rsidRDefault="00767923" w:rsidP="00767923">
      <w:pPr>
        <w:pStyle w:val="a3"/>
        <w:numPr>
          <w:ilvl w:val="0"/>
          <w:numId w:val="34"/>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 xml:space="preserve">Το ξεκίνημα της </w:t>
      </w:r>
      <w:proofErr w:type="spellStart"/>
      <w:r w:rsidRPr="00292C21">
        <w:rPr>
          <w:rFonts w:ascii="Times New Roman" w:hAnsi="Times New Roman" w:cs="Times New Roman"/>
          <w:sz w:val="24"/>
          <w:szCs w:val="24"/>
        </w:rPr>
        <w:t>μεντορικής</w:t>
      </w:r>
      <w:proofErr w:type="spellEnd"/>
      <w:r w:rsidRPr="00292C21">
        <w:rPr>
          <w:rFonts w:ascii="Times New Roman" w:hAnsi="Times New Roman" w:cs="Times New Roman"/>
          <w:sz w:val="24"/>
          <w:szCs w:val="24"/>
        </w:rPr>
        <w:t xml:space="preserve"> σχέσης σε συγκεκριμένο πλαίσιο.</w:t>
      </w:r>
    </w:p>
    <w:p w14:paraId="5DD8BDB7" w14:textId="3A38E36A" w:rsidR="00767923" w:rsidRPr="00292C21" w:rsidRDefault="00767923" w:rsidP="00767923">
      <w:p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Όπως κάθε σχέση έτσι και στ</w:t>
      </w:r>
      <w:r w:rsidR="009E7C4E">
        <w:rPr>
          <w:rFonts w:ascii="Times New Roman" w:hAnsi="Times New Roman" w:cs="Times New Roman"/>
          <w:sz w:val="24"/>
          <w:szCs w:val="24"/>
        </w:rPr>
        <w:t>η</w:t>
      </w:r>
      <w:r w:rsidRPr="00292C21">
        <w:rPr>
          <w:rFonts w:ascii="Times New Roman" w:hAnsi="Times New Roman" w:cs="Times New Roman"/>
          <w:sz w:val="24"/>
          <w:szCs w:val="24"/>
        </w:rPr>
        <w:t xml:space="preserve"> </w:t>
      </w:r>
      <w:proofErr w:type="spellStart"/>
      <w:r w:rsidR="009E7C4E">
        <w:rPr>
          <w:rFonts w:ascii="Times New Roman" w:hAnsi="Times New Roman" w:cs="Times New Roman"/>
          <w:sz w:val="24"/>
          <w:szCs w:val="24"/>
        </w:rPr>
        <w:t>μεντορική</w:t>
      </w:r>
      <w:proofErr w:type="spellEnd"/>
      <w:r w:rsidR="009E7C4E">
        <w:rPr>
          <w:rFonts w:ascii="Times New Roman" w:hAnsi="Times New Roman" w:cs="Times New Roman"/>
          <w:sz w:val="24"/>
          <w:szCs w:val="24"/>
        </w:rPr>
        <w:t xml:space="preserve"> σχέση</w:t>
      </w:r>
      <w:r w:rsidRPr="00292C21">
        <w:rPr>
          <w:rFonts w:ascii="Times New Roman" w:hAnsi="Times New Roman" w:cs="Times New Roman"/>
          <w:sz w:val="24"/>
          <w:szCs w:val="24"/>
        </w:rPr>
        <w:t xml:space="preserve"> διακρίνονται διάφορες φάσεις, αλλά, ειδικά στο ξεκίνημα ή λίγο πριν από αυτό, κάποιες διαδικασίες, έστω και χρονοβόρες, είναι σημαντικές, για παράδειγμα (</w:t>
      </w:r>
      <w:r w:rsidRPr="00292C21">
        <w:rPr>
          <w:rFonts w:ascii="Times New Roman" w:hAnsi="Times New Roman" w:cs="Times New Roman"/>
          <w:sz w:val="24"/>
          <w:szCs w:val="24"/>
          <w:lang w:val="en-US"/>
        </w:rPr>
        <w:t>Department</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of</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Education</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and</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Early</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Childhood</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Development</w:t>
      </w:r>
      <w:r w:rsidRPr="00292C21">
        <w:rPr>
          <w:rFonts w:ascii="Times New Roman" w:hAnsi="Times New Roman" w:cs="Times New Roman"/>
          <w:sz w:val="24"/>
          <w:szCs w:val="24"/>
        </w:rPr>
        <w:t xml:space="preserve">, 2010· </w:t>
      </w:r>
      <w:proofErr w:type="spellStart"/>
      <w:r w:rsidR="00CA7C68" w:rsidRPr="00292C21">
        <w:rPr>
          <w:rFonts w:ascii="Times New Roman" w:hAnsi="Times New Roman" w:cs="Times New Roman"/>
          <w:sz w:val="24"/>
          <w:szCs w:val="24"/>
          <w:lang w:val="en-US"/>
        </w:rPr>
        <w:t>Kutsyuruba</w:t>
      </w:r>
      <w:proofErr w:type="spellEnd"/>
      <w:r w:rsidR="00CA7C68" w:rsidRPr="00292C21">
        <w:rPr>
          <w:rFonts w:ascii="Times New Roman" w:hAnsi="Times New Roman" w:cs="Times New Roman"/>
          <w:sz w:val="24"/>
          <w:szCs w:val="24"/>
        </w:rPr>
        <w:t xml:space="preserve"> </w:t>
      </w:r>
      <w:r w:rsidR="00CA7C68" w:rsidRPr="00292C21">
        <w:rPr>
          <w:rFonts w:ascii="Times New Roman" w:hAnsi="Times New Roman" w:cs="Times New Roman"/>
          <w:sz w:val="24"/>
          <w:szCs w:val="24"/>
          <w:lang w:val="en-US"/>
        </w:rPr>
        <w:t>et</w:t>
      </w:r>
      <w:r w:rsidR="00CA7C68" w:rsidRPr="00292C21">
        <w:rPr>
          <w:rFonts w:ascii="Times New Roman" w:hAnsi="Times New Roman" w:cs="Times New Roman"/>
          <w:sz w:val="24"/>
          <w:szCs w:val="24"/>
        </w:rPr>
        <w:t xml:space="preserve"> </w:t>
      </w:r>
      <w:r w:rsidR="00CA7C68" w:rsidRPr="00292C21">
        <w:rPr>
          <w:rFonts w:ascii="Times New Roman" w:hAnsi="Times New Roman" w:cs="Times New Roman"/>
          <w:sz w:val="24"/>
          <w:szCs w:val="24"/>
          <w:lang w:val="en-US"/>
        </w:rPr>
        <w:t>al</w:t>
      </w:r>
      <w:r w:rsidR="00CA7C68" w:rsidRPr="00292C21">
        <w:rPr>
          <w:rFonts w:ascii="Times New Roman" w:hAnsi="Times New Roman" w:cs="Times New Roman"/>
          <w:sz w:val="24"/>
          <w:szCs w:val="24"/>
        </w:rPr>
        <w:t>., 2019</w:t>
      </w:r>
      <w:r w:rsidRPr="00292C21">
        <w:rPr>
          <w:rFonts w:ascii="Times New Roman" w:hAnsi="Times New Roman" w:cs="Times New Roman"/>
          <w:sz w:val="24"/>
          <w:szCs w:val="24"/>
        </w:rPr>
        <w:t>):</w:t>
      </w:r>
    </w:p>
    <w:p w14:paraId="5EF2FF5A" w14:textId="23C0E603" w:rsidR="00767923" w:rsidRPr="00292C21" w:rsidRDefault="00767923" w:rsidP="00767923">
      <w:pPr>
        <w:pStyle w:val="a3"/>
        <w:numPr>
          <w:ilvl w:val="0"/>
          <w:numId w:val="12"/>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 xml:space="preserve">Η γνωριμία – χρειάζεται χρόνος και τακτικές συναντήσεις των εμπλεκόμενων προκειμένου να εμπιστευτεί ο </w:t>
      </w:r>
      <w:r w:rsidR="009E7C4E">
        <w:rPr>
          <w:rFonts w:ascii="Times New Roman" w:hAnsi="Times New Roman" w:cs="Times New Roman"/>
          <w:sz w:val="24"/>
          <w:szCs w:val="24"/>
        </w:rPr>
        <w:t>ένας/η μία</w:t>
      </w:r>
      <w:r w:rsidRPr="00292C21">
        <w:rPr>
          <w:rFonts w:ascii="Times New Roman" w:hAnsi="Times New Roman" w:cs="Times New Roman"/>
          <w:sz w:val="24"/>
          <w:szCs w:val="24"/>
        </w:rPr>
        <w:t xml:space="preserve"> τον άλλο</w:t>
      </w:r>
      <w:r w:rsidR="009E7C4E">
        <w:rPr>
          <w:rFonts w:ascii="Times New Roman" w:hAnsi="Times New Roman" w:cs="Times New Roman"/>
          <w:sz w:val="24"/>
          <w:szCs w:val="24"/>
        </w:rPr>
        <w:t>/η</w:t>
      </w:r>
      <w:r w:rsidR="00DE7D9A">
        <w:rPr>
          <w:rFonts w:ascii="Times New Roman" w:hAnsi="Times New Roman" w:cs="Times New Roman"/>
          <w:sz w:val="24"/>
          <w:szCs w:val="24"/>
        </w:rPr>
        <w:t>.</w:t>
      </w:r>
      <w:r w:rsidRPr="00292C21">
        <w:rPr>
          <w:rFonts w:ascii="Times New Roman" w:hAnsi="Times New Roman" w:cs="Times New Roman"/>
          <w:sz w:val="24"/>
          <w:szCs w:val="24"/>
        </w:rPr>
        <w:t xml:space="preserve"> </w:t>
      </w:r>
    </w:p>
    <w:p w14:paraId="2B3B12C9" w14:textId="60F9A1A5" w:rsidR="00767923" w:rsidRPr="00292C21" w:rsidRDefault="00767923" w:rsidP="00767923">
      <w:pPr>
        <w:pStyle w:val="a3"/>
        <w:numPr>
          <w:ilvl w:val="0"/>
          <w:numId w:val="12"/>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Η έκφραση προσδοκιών – τίθεται το βασικό πλαίσιο μιας λειτουργικής συνεργασίας, ο επαγγελματικός τύπος, προτεινόμενοι μαθησιακοί τρόπο</w:t>
      </w:r>
      <w:r w:rsidR="009E7C4E">
        <w:rPr>
          <w:rFonts w:ascii="Times New Roman" w:hAnsi="Times New Roman" w:cs="Times New Roman"/>
          <w:sz w:val="24"/>
          <w:szCs w:val="24"/>
        </w:rPr>
        <w:t>ι</w:t>
      </w:r>
      <w:r w:rsidRPr="00292C21">
        <w:rPr>
          <w:rFonts w:ascii="Times New Roman" w:hAnsi="Times New Roman" w:cs="Times New Roman"/>
          <w:sz w:val="24"/>
          <w:szCs w:val="24"/>
        </w:rPr>
        <w:t xml:space="preserve">, πώς θα φτάνουν σε συμφωνία, πώς θα λειτουργεί η </w:t>
      </w:r>
      <w:proofErr w:type="spellStart"/>
      <w:r w:rsidRPr="00292C21">
        <w:rPr>
          <w:rFonts w:ascii="Times New Roman" w:hAnsi="Times New Roman" w:cs="Times New Roman"/>
          <w:sz w:val="24"/>
          <w:szCs w:val="24"/>
        </w:rPr>
        <w:t>μεντορική</w:t>
      </w:r>
      <w:proofErr w:type="spellEnd"/>
      <w:r w:rsidRPr="00292C21">
        <w:rPr>
          <w:rFonts w:ascii="Times New Roman" w:hAnsi="Times New Roman" w:cs="Times New Roman"/>
          <w:sz w:val="24"/>
          <w:szCs w:val="24"/>
        </w:rPr>
        <w:t xml:space="preserve"> σχέση, η σημασία να </w:t>
      </w:r>
      <w:r w:rsidRPr="00292C21">
        <w:rPr>
          <w:rFonts w:ascii="Times New Roman" w:hAnsi="Times New Roman" w:cs="Times New Roman"/>
          <w:sz w:val="24"/>
          <w:szCs w:val="24"/>
        </w:rPr>
        <w:lastRenderedPageBreak/>
        <w:t xml:space="preserve">διευθετούνται θέματα με σεβασμό, τι μπορεί να συμβεί όταν δε λειτουργεί τελικά η </w:t>
      </w:r>
      <w:proofErr w:type="spellStart"/>
      <w:r w:rsidRPr="00292C21">
        <w:rPr>
          <w:rFonts w:ascii="Times New Roman" w:hAnsi="Times New Roman" w:cs="Times New Roman"/>
          <w:sz w:val="24"/>
          <w:szCs w:val="24"/>
        </w:rPr>
        <w:t>μεντορική</w:t>
      </w:r>
      <w:proofErr w:type="spellEnd"/>
      <w:r w:rsidRPr="00292C21">
        <w:rPr>
          <w:rFonts w:ascii="Times New Roman" w:hAnsi="Times New Roman" w:cs="Times New Roman"/>
          <w:sz w:val="24"/>
          <w:szCs w:val="24"/>
        </w:rPr>
        <w:t xml:space="preserve"> συνεργασία.</w:t>
      </w:r>
    </w:p>
    <w:p w14:paraId="144C82DD" w14:textId="347D771D" w:rsidR="00767923" w:rsidRPr="00292C21" w:rsidRDefault="00767923" w:rsidP="00767923">
      <w:pPr>
        <w:pStyle w:val="a3"/>
        <w:numPr>
          <w:ilvl w:val="0"/>
          <w:numId w:val="12"/>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 xml:space="preserve">Η διερεύνηση </w:t>
      </w:r>
      <w:proofErr w:type="spellStart"/>
      <w:r w:rsidRPr="00292C21">
        <w:rPr>
          <w:rFonts w:ascii="Times New Roman" w:hAnsi="Times New Roman" w:cs="Times New Roman"/>
          <w:sz w:val="24"/>
          <w:szCs w:val="24"/>
        </w:rPr>
        <w:t>στοχοθεσίας</w:t>
      </w:r>
      <w:proofErr w:type="spellEnd"/>
      <w:r w:rsidRPr="00292C21">
        <w:rPr>
          <w:rFonts w:ascii="Times New Roman" w:hAnsi="Times New Roman" w:cs="Times New Roman"/>
          <w:sz w:val="24"/>
          <w:szCs w:val="24"/>
        </w:rPr>
        <w:t xml:space="preserve"> – τίθενται στόχοι, ανατροφοδότηση, αποδοχή, εξοικείωση με δεξιότητ</w:t>
      </w:r>
      <w:r w:rsidR="009E7C4E">
        <w:rPr>
          <w:rFonts w:ascii="Times New Roman" w:hAnsi="Times New Roman" w:cs="Times New Roman"/>
          <w:sz w:val="24"/>
          <w:szCs w:val="24"/>
        </w:rPr>
        <w:t>ε</w:t>
      </w:r>
      <w:r w:rsidRPr="00292C21">
        <w:rPr>
          <w:rFonts w:ascii="Times New Roman" w:hAnsi="Times New Roman" w:cs="Times New Roman"/>
          <w:sz w:val="24"/>
          <w:szCs w:val="24"/>
        </w:rPr>
        <w:t>ς και γνώσεις του</w:t>
      </w:r>
      <w:r w:rsidR="009E7C4E">
        <w:rPr>
          <w:rFonts w:ascii="Times New Roman" w:hAnsi="Times New Roman" w:cs="Times New Roman"/>
          <w:sz w:val="24"/>
          <w:szCs w:val="24"/>
        </w:rPr>
        <w:t>/της</w:t>
      </w:r>
      <w:r w:rsidRPr="00292C21">
        <w:rPr>
          <w:rFonts w:ascii="Times New Roman" w:hAnsi="Times New Roman" w:cs="Times New Roman"/>
          <w:sz w:val="24"/>
          <w:szCs w:val="24"/>
        </w:rPr>
        <w:t xml:space="preserve"> </w:t>
      </w:r>
      <w:r w:rsidR="009E7C4E">
        <w:rPr>
          <w:rFonts w:ascii="Times New Roman" w:hAnsi="Times New Roman" w:cs="Times New Roman"/>
          <w:sz w:val="24"/>
          <w:szCs w:val="24"/>
        </w:rPr>
        <w:t>ενός/μιας</w:t>
      </w:r>
      <w:r w:rsidRPr="00292C21">
        <w:rPr>
          <w:rFonts w:ascii="Times New Roman" w:hAnsi="Times New Roman" w:cs="Times New Roman"/>
          <w:sz w:val="24"/>
          <w:szCs w:val="24"/>
        </w:rPr>
        <w:t xml:space="preserve"> και του</w:t>
      </w:r>
      <w:r w:rsidR="009E7C4E">
        <w:rPr>
          <w:rFonts w:ascii="Times New Roman" w:hAnsi="Times New Roman" w:cs="Times New Roman"/>
          <w:sz w:val="24"/>
          <w:szCs w:val="24"/>
        </w:rPr>
        <w:t>/της</w:t>
      </w:r>
      <w:r w:rsidRPr="00292C21">
        <w:rPr>
          <w:rFonts w:ascii="Times New Roman" w:hAnsi="Times New Roman" w:cs="Times New Roman"/>
          <w:sz w:val="24"/>
          <w:szCs w:val="24"/>
        </w:rPr>
        <w:t xml:space="preserve"> άλλο</w:t>
      </w:r>
      <w:r w:rsidR="009E7C4E">
        <w:rPr>
          <w:rFonts w:ascii="Times New Roman" w:hAnsi="Times New Roman" w:cs="Times New Roman"/>
          <w:sz w:val="24"/>
          <w:szCs w:val="24"/>
        </w:rPr>
        <w:t>υ/ης</w:t>
      </w:r>
      <w:r w:rsidRPr="00292C21">
        <w:rPr>
          <w:rFonts w:ascii="Times New Roman" w:hAnsi="Times New Roman" w:cs="Times New Roman"/>
          <w:sz w:val="24"/>
          <w:szCs w:val="24"/>
        </w:rPr>
        <w:t>.</w:t>
      </w:r>
    </w:p>
    <w:p w14:paraId="094CB3F8" w14:textId="0DD42B11" w:rsidR="00C65820" w:rsidRPr="00292C21" w:rsidRDefault="00A72EF7" w:rsidP="00A72EF7">
      <w:p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 xml:space="preserve">Η </w:t>
      </w:r>
      <w:proofErr w:type="spellStart"/>
      <w:r w:rsidRPr="00292C21">
        <w:rPr>
          <w:rFonts w:ascii="Times New Roman" w:hAnsi="Times New Roman" w:cs="Times New Roman"/>
          <w:sz w:val="24"/>
          <w:szCs w:val="24"/>
        </w:rPr>
        <w:t>μεντορική</w:t>
      </w:r>
      <w:proofErr w:type="spellEnd"/>
      <w:r w:rsidRPr="00292C21">
        <w:rPr>
          <w:rFonts w:ascii="Times New Roman" w:hAnsi="Times New Roman" w:cs="Times New Roman"/>
          <w:sz w:val="24"/>
          <w:szCs w:val="24"/>
        </w:rPr>
        <w:t xml:space="preserve"> σχέση, σύμφωνα με το </w:t>
      </w:r>
      <w:r w:rsidRPr="00292C21">
        <w:rPr>
          <w:rFonts w:ascii="Times New Roman" w:hAnsi="Times New Roman" w:cs="Times New Roman"/>
          <w:sz w:val="24"/>
          <w:szCs w:val="24"/>
          <w:lang w:val="en-US"/>
        </w:rPr>
        <w:t>Department</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of</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Education</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and</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Early</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Childhood</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Development</w:t>
      </w:r>
      <w:r w:rsidRPr="00292C21">
        <w:rPr>
          <w:rFonts w:ascii="Times New Roman" w:hAnsi="Times New Roman" w:cs="Times New Roman"/>
          <w:sz w:val="24"/>
          <w:szCs w:val="24"/>
        </w:rPr>
        <w:t xml:space="preserve"> (2010), </w:t>
      </w:r>
      <w:r w:rsidR="00F52CE7" w:rsidRPr="00292C21">
        <w:rPr>
          <w:rFonts w:ascii="Times New Roman" w:hAnsi="Times New Roman" w:cs="Times New Roman"/>
          <w:sz w:val="24"/>
          <w:szCs w:val="24"/>
        </w:rPr>
        <w:t xml:space="preserve">είναι εξελισσόμενη </w:t>
      </w:r>
      <w:r w:rsidR="00C65820" w:rsidRPr="00292C21">
        <w:rPr>
          <w:rFonts w:ascii="Times New Roman" w:hAnsi="Times New Roman" w:cs="Times New Roman"/>
          <w:sz w:val="24"/>
          <w:szCs w:val="24"/>
        </w:rPr>
        <w:t xml:space="preserve">σταδιακά σε όλο και πιο ισότιμα και </w:t>
      </w:r>
      <w:r w:rsidR="009E7C4E">
        <w:rPr>
          <w:rFonts w:ascii="Times New Roman" w:hAnsi="Times New Roman" w:cs="Times New Roman"/>
          <w:sz w:val="24"/>
          <w:szCs w:val="24"/>
        </w:rPr>
        <w:t xml:space="preserve">σε </w:t>
      </w:r>
      <w:r w:rsidR="00C65820" w:rsidRPr="00292C21">
        <w:rPr>
          <w:rFonts w:ascii="Times New Roman" w:hAnsi="Times New Roman" w:cs="Times New Roman"/>
          <w:sz w:val="24"/>
          <w:szCs w:val="24"/>
        </w:rPr>
        <w:t>στάδια</w:t>
      </w:r>
      <w:r w:rsidR="009E7C4E">
        <w:rPr>
          <w:rFonts w:ascii="Times New Roman" w:hAnsi="Times New Roman" w:cs="Times New Roman"/>
          <w:sz w:val="24"/>
          <w:szCs w:val="24"/>
        </w:rPr>
        <w:t xml:space="preserve"> </w:t>
      </w:r>
      <w:r w:rsidR="00EF42D3">
        <w:rPr>
          <w:rFonts w:ascii="Times New Roman" w:hAnsi="Times New Roman" w:cs="Times New Roman"/>
          <w:sz w:val="24"/>
          <w:szCs w:val="24"/>
        </w:rPr>
        <w:t>α</w:t>
      </w:r>
      <w:r w:rsidR="009E7C4E">
        <w:rPr>
          <w:rFonts w:ascii="Times New Roman" w:hAnsi="Times New Roman" w:cs="Times New Roman"/>
          <w:sz w:val="24"/>
          <w:szCs w:val="24"/>
        </w:rPr>
        <w:t>ν</w:t>
      </w:r>
      <w:r w:rsidR="00EF42D3">
        <w:rPr>
          <w:rFonts w:ascii="Times New Roman" w:hAnsi="Times New Roman" w:cs="Times New Roman"/>
          <w:sz w:val="24"/>
          <w:szCs w:val="24"/>
        </w:rPr>
        <w:t>ε</w:t>
      </w:r>
      <w:r w:rsidR="009E7C4E">
        <w:rPr>
          <w:rFonts w:ascii="Times New Roman" w:hAnsi="Times New Roman" w:cs="Times New Roman"/>
          <w:sz w:val="24"/>
          <w:szCs w:val="24"/>
        </w:rPr>
        <w:t>ξαρτητοποίησης</w:t>
      </w:r>
      <w:r w:rsidR="00C65820" w:rsidRPr="00292C21">
        <w:rPr>
          <w:rFonts w:ascii="Times New Roman" w:hAnsi="Times New Roman" w:cs="Times New Roman"/>
          <w:sz w:val="24"/>
          <w:szCs w:val="24"/>
        </w:rPr>
        <w:t>:</w:t>
      </w:r>
    </w:p>
    <w:p w14:paraId="0365638F" w14:textId="2EEB55D1" w:rsidR="00C65820" w:rsidRPr="00292C21" w:rsidRDefault="00C65820" w:rsidP="00BA339E">
      <w:pPr>
        <w:pStyle w:val="a3"/>
        <w:numPr>
          <w:ilvl w:val="0"/>
          <w:numId w:val="1"/>
        </w:numPr>
        <w:spacing w:after="0" w:line="240" w:lineRule="auto"/>
        <w:ind w:left="426"/>
        <w:jc w:val="both"/>
        <w:rPr>
          <w:rFonts w:ascii="Times New Roman" w:hAnsi="Times New Roman" w:cs="Times New Roman"/>
          <w:sz w:val="24"/>
          <w:szCs w:val="24"/>
        </w:rPr>
      </w:pPr>
      <w:r w:rsidRPr="00292C21">
        <w:rPr>
          <w:rFonts w:ascii="Times New Roman" w:hAnsi="Times New Roman" w:cs="Times New Roman"/>
          <w:i/>
          <w:iCs/>
          <w:sz w:val="24"/>
          <w:szCs w:val="24"/>
        </w:rPr>
        <w:t>Πρώτο στάδιο</w:t>
      </w:r>
      <w:r w:rsidRPr="00292C21">
        <w:rPr>
          <w:rFonts w:ascii="Times New Roman" w:hAnsi="Times New Roman" w:cs="Times New Roman"/>
          <w:sz w:val="24"/>
          <w:szCs w:val="24"/>
        </w:rPr>
        <w:t>: ο μέντορας βοηθά τον</w:t>
      </w:r>
      <w:r w:rsidR="00EF42D3">
        <w:rPr>
          <w:rFonts w:ascii="Times New Roman" w:hAnsi="Times New Roman" w:cs="Times New Roman"/>
          <w:sz w:val="24"/>
          <w:szCs w:val="24"/>
        </w:rPr>
        <w:t>/τη</w:t>
      </w:r>
      <w:r w:rsidRPr="00292C21">
        <w:rPr>
          <w:rFonts w:ascii="Times New Roman" w:hAnsi="Times New Roman" w:cs="Times New Roman"/>
          <w:sz w:val="24"/>
          <w:szCs w:val="24"/>
        </w:rPr>
        <w:t xml:space="preserve"> νέο</w:t>
      </w:r>
      <w:r w:rsidR="00EF42D3">
        <w:rPr>
          <w:rFonts w:ascii="Times New Roman" w:hAnsi="Times New Roman" w:cs="Times New Roman"/>
          <w:sz w:val="24"/>
          <w:szCs w:val="24"/>
        </w:rPr>
        <w:t>/α</w:t>
      </w:r>
      <w:r w:rsidRPr="00292C21">
        <w:rPr>
          <w:rFonts w:ascii="Times New Roman" w:hAnsi="Times New Roman" w:cs="Times New Roman"/>
          <w:sz w:val="24"/>
          <w:szCs w:val="24"/>
        </w:rPr>
        <w:t xml:space="preserve"> εκπαιδευτικό να ανταπεξέλθει σε συγκεκριμένες προκλήσεις που σχετίζονται με τη νέα του</w:t>
      </w:r>
      <w:r w:rsidR="00EF42D3">
        <w:rPr>
          <w:rFonts w:ascii="Times New Roman" w:hAnsi="Times New Roman" w:cs="Times New Roman"/>
          <w:sz w:val="24"/>
          <w:szCs w:val="24"/>
        </w:rPr>
        <w:t>/της</w:t>
      </w:r>
      <w:r w:rsidRPr="00292C21">
        <w:rPr>
          <w:rFonts w:ascii="Times New Roman" w:hAnsi="Times New Roman" w:cs="Times New Roman"/>
          <w:sz w:val="24"/>
          <w:szCs w:val="24"/>
        </w:rPr>
        <w:t xml:space="preserve"> θέση. Ο</w:t>
      </w:r>
      <w:r w:rsidR="00EF42D3">
        <w:rPr>
          <w:rFonts w:ascii="Times New Roman" w:hAnsi="Times New Roman" w:cs="Times New Roman"/>
          <w:sz w:val="24"/>
          <w:szCs w:val="24"/>
        </w:rPr>
        <w:t>/η</w:t>
      </w:r>
      <w:r w:rsidRPr="00292C21">
        <w:rPr>
          <w:rFonts w:ascii="Times New Roman" w:hAnsi="Times New Roman" w:cs="Times New Roman"/>
          <w:sz w:val="24"/>
          <w:szCs w:val="24"/>
        </w:rPr>
        <w:t xml:space="preserve"> </w:t>
      </w:r>
      <w:r w:rsidR="00EF42D3">
        <w:rPr>
          <w:rFonts w:ascii="Times New Roman" w:hAnsi="Times New Roman" w:cs="Times New Roman"/>
          <w:sz w:val="24"/>
          <w:szCs w:val="24"/>
        </w:rPr>
        <w:t>νέος/α</w:t>
      </w:r>
      <w:r w:rsidRPr="00292C21">
        <w:rPr>
          <w:rFonts w:ascii="Times New Roman" w:hAnsi="Times New Roman" w:cs="Times New Roman"/>
          <w:sz w:val="24"/>
          <w:szCs w:val="24"/>
        </w:rPr>
        <w:t xml:space="preserve"> εκπαιδευτικό</w:t>
      </w:r>
      <w:r w:rsidR="00EF42D3">
        <w:rPr>
          <w:rFonts w:ascii="Times New Roman" w:hAnsi="Times New Roman" w:cs="Times New Roman"/>
          <w:sz w:val="24"/>
          <w:szCs w:val="24"/>
        </w:rPr>
        <w:t>ς</w:t>
      </w:r>
      <w:r w:rsidRPr="00292C21">
        <w:rPr>
          <w:rFonts w:ascii="Times New Roman" w:hAnsi="Times New Roman" w:cs="Times New Roman"/>
          <w:sz w:val="24"/>
          <w:szCs w:val="24"/>
        </w:rPr>
        <w:t xml:space="preserve"> είναι πιο εξαρτημένος</w:t>
      </w:r>
      <w:r w:rsidR="00EF42D3">
        <w:rPr>
          <w:rFonts w:ascii="Times New Roman" w:hAnsi="Times New Roman" w:cs="Times New Roman"/>
          <w:sz w:val="24"/>
          <w:szCs w:val="24"/>
        </w:rPr>
        <w:t>/η</w:t>
      </w:r>
      <w:r w:rsidRPr="00292C21">
        <w:rPr>
          <w:rFonts w:ascii="Times New Roman" w:hAnsi="Times New Roman" w:cs="Times New Roman"/>
          <w:sz w:val="24"/>
          <w:szCs w:val="24"/>
        </w:rPr>
        <w:t xml:space="preserve"> </w:t>
      </w:r>
      <w:r w:rsidR="00EF42D3">
        <w:rPr>
          <w:rFonts w:ascii="Times New Roman" w:hAnsi="Times New Roman" w:cs="Times New Roman"/>
          <w:sz w:val="24"/>
          <w:szCs w:val="24"/>
        </w:rPr>
        <w:t xml:space="preserve">από </w:t>
      </w:r>
      <w:r w:rsidRPr="00292C21">
        <w:rPr>
          <w:rFonts w:ascii="Times New Roman" w:hAnsi="Times New Roman" w:cs="Times New Roman"/>
          <w:sz w:val="24"/>
          <w:szCs w:val="24"/>
        </w:rPr>
        <w:t>τον</w:t>
      </w:r>
      <w:r w:rsidR="00EF42D3">
        <w:rPr>
          <w:rFonts w:ascii="Times New Roman" w:hAnsi="Times New Roman" w:cs="Times New Roman"/>
          <w:sz w:val="24"/>
          <w:szCs w:val="24"/>
        </w:rPr>
        <w:t>/την</w:t>
      </w:r>
      <w:r w:rsidRPr="00292C21">
        <w:rPr>
          <w:rFonts w:ascii="Times New Roman" w:hAnsi="Times New Roman" w:cs="Times New Roman"/>
          <w:sz w:val="24"/>
          <w:szCs w:val="24"/>
        </w:rPr>
        <w:t xml:space="preserve"> παλιό</w:t>
      </w:r>
      <w:r w:rsidR="00EF42D3">
        <w:rPr>
          <w:rFonts w:ascii="Times New Roman" w:hAnsi="Times New Roman" w:cs="Times New Roman"/>
          <w:sz w:val="24"/>
          <w:szCs w:val="24"/>
        </w:rPr>
        <w:t>/ά</w:t>
      </w:r>
      <w:r w:rsidRPr="00292C21">
        <w:rPr>
          <w:rFonts w:ascii="Times New Roman" w:hAnsi="Times New Roman" w:cs="Times New Roman"/>
          <w:sz w:val="24"/>
          <w:szCs w:val="24"/>
        </w:rPr>
        <w:t>.</w:t>
      </w:r>
    </w:p>
    <w:p w14:paraId="55761394" w14:textId="0D967497" w:rsidR="00A72EF7" w:rsidRPr="00292C21" w:rsidRDefault="00C65820" w:rsidP="00BA339E">
      <w:pPr>
        <w:pStyle w:val="a3"/>
        <w:numPr>
          <w:ilvl w:val="0"/>
          <w:numId w:val="1"/>
        </w:numPr>
        <w:spacing w:after="0" w:line="240" w:lineRule="auto"/>
        <w:ind w:left="426"/>
        <w:jc w:val="both"/>
        <w:rPr>
          <w:rFonts w:ascii="Times New Roman" w:hAnsi="Times New Roman" w:cs="Times New Roman"/>
          <w:sz w:val="24"/>
          <w:szCs w:val="24"/>
        </w:rPr>
      </w:pPr>
      <w:r w:rsidRPr="00292C21">
        <w:rPr>
          <w:rFonts w:ascii="Times New Roman" w:hAnsi="Times New Roman" w:cs="Times New Roman"/>
          <w:i/>
          <w:iCs/>
          <w:sz w:val="24"/>
          <w:szCs w:val="24"/>
        </w:rPr>
        <w:t>Δεύτερο στάδιο</w:t>
      </w:r>
      <w:r w:rsidRPr="00292C21">
        <w:rPr>
          <w:rFonts w:ascii="Times New Roman" w:hAnsi="Times New Roman" w:cs="Times New Roman"/>
          <w:sz w:val="24"/>
          <w:szCs w:val="24"/>
        </w:rPr>
        <w:t>: ο</w:t>
      </w:r>
      <w:r w:rsidR="00EF42D3">
        <w:rPr>
          <w:rFonts w:ascii="Times New Roman" w:hAnsi="Times New Roman" w:cs="Times New Roman"/>
          <w:sz w:val="24"/>
          <w:szCs w:val="24"/>
        </w:rPr>
        <w:t>/η</w:t>
      </w:r>
      <w:r w:rsidRPr="00292C21">
        <w:rPr>
          <w:rFonts w:ascii="Times New Roman" w:hAnsi="Times New Roman" w:cs="Times New Roman"/>
          <w:sz w:val="24"/>
          <w:szCs w:val="24"/>
        </w:rPr>
        <w:t xml:space="preserve"> </w:t>
      </w:r>
      <w:r w:rsidR="00EF42D3">
        <w:rPr>
          <w:rFonts w:ascii="Times New Roman" w:hAnsi="Times New Roman" w:cs="Times New Roman"/>
          <w:sz w:val="24"/>
          <w:szCs w:val="24"/>
        </w:rPr>
        <w:t>νέος/α</w:t>
      </w:r>
      <w:r w:rsidRPr="00292C21">
        <w:rPr>
          <w:rFonts w:ascii="Times New Roman" w:hAnsi="Times New Roman" w:cs="Times New Roman"/>
          <w:sz w:val="24"/>
          <w:szCs w:val="24"/>
        </w:rPr>
        <w:t xml:space="preserve"> εκπαιδευτικός είναι πιο </w:t>
      </w:r>
      <w:proofErr w:type="spellStart"/>
      <w:r w:rsidRPr="00292C21">
        <w:rPr>
          <w:rFonts w:ascii="Times New Roman" w:hAnsi="Times New Roman" w:cs="Times New Roman"/>
          <w:sz w:val="24"/>
          <w:szCs w:val="24"/>
        </w:rPr>
        <w:t>αυτοκατευθυνόμενος</w:t>
      </w:r>
      <w:proofErr w:type="spellEnd"/>
      <w:r w:rsidR="00EF42D3">
        <w:rPr>
          <w:rFonts w:ascii="Times New Roman" w:hAnsi="Times New Roman" w:cs="Times New Roman"/>
          <w:sz w:val="24"/>
          <w:szCs w:val="24"/>
        </w:rPr>
        <w:t>/η</w:t>
      </w:r>
      <w:r w:rsidRPr="00292C21">
        <w:rPr>
          <w:rFonts w:ascii="Times New Roman" w:hAnsi="Times New Roman" w:cs="Times New Roman"/>
          <w:sz w:val="24"/>
          <w:szCs w:val="24"/>
        </w:rPr>
        <w:t xml:space="preserve"> ως προς την ανάπτυξη δεξιοτήτων αλλά χρειάζεται </w:t>
      </w:r>
      <w:r w:rsidR="00A670CE" w:rsidRPr="00292C21">
        <w:rPr>
          <w:rFonts w:ascii="Times New Roman" w:hAnsi="Times New Roman" w:cs="Times New Roman"/>
          <w:sz w:val="24"/>
          <w:szCs w:val="24"/>
        </w:rPr>
        <w:t>συνεπή και συχνή ανατροφοδότηση. Ο</w:t>
      </w:r>
      <w:r w:rsidR="00EF42D3">
        <w:rPr>
          <w:rFonts w:ascii="Times New Roman" w:hAnsi="Times New Roman" w:cs="Times New Roman"/>
          <w:sz w:val="24"/>
          <w:szCs w:val="24"/>
        </w:rPr>
        <w:t>/η</w:t>
      </w:r>
      <w:r w:rsidR="00A670CE" w:rsidRPr="00292C21">
        <w:rPr>
          <w:rFonts w:ascii="Times New Roman" w:hAnsi="Times New Roman" w:cs="Times New Roman"/>
          <w:sz w:val="24"/>
          <w:szCs w:val="24"/>
        </w:rPr>
        <w:t xml:space="preserve"> νεοεισερχόμενος</w:t>
      </w:r>
      <w:r w:rsidR="00EF42D3">
        <w:rPr>
          <w:rFonts w:ascii="Times New Roman" w:hAnsi="Times New Roman" w:cs="Times New Roman"/>
          <w:sz w:val="24"/>
          <w:szCs w:val="24"/>
        </w:rPr>
        <w:t>/η</w:t>
      </w:r>
      <w:r w:rsidR="00A670CE" w:rsidRPr="00292C21">
        <w:rPr>
          <w:rFonts w:ascii="Times New Roman" w:hAnsi="Times New Roman" w:cs="Times New Roman"/>
          <w:sz w:val="24"/>
          <w:szCs w:val="24"/>
        </w:rPr>
        <w:t xml:space="preserve"> εκπαιδευτικός γίνεται όλο και πιο ανεξάρτητος</w:t>
      </w:r>
      <w:r w:rsidR="00EF42D3">
        <w:rPr>
          <w:rFonts w:ascii="Times New Roman" w:hAnsi="Times New Roman" w:cs="Times New Roman"/>
          <w:sz w:val="24"/>
          <w:szCs w:val="24"/>
        </w:rPr>
        <w:t>/η</w:t>
      </w:r>
      <w:r w:rsidR="00A670CE" w:rsidRPr="00292C21">
        <w:rPr>
          <w:rFonts w:ascii="Times New Roman" w:hAnsi="Times New Roman" w:cs="Times New Roman"/>
          <w:sz w:val="24"/>
          <w:szCs w:val="24"/>
        </w:rPr>
        <w:t>.</w:t>
      </w:r>
    </w:p>
    <w:p w14:paraId="7134D4CA" w14:textId="291D1378" w:rsidR="00A670CE" w:rsidRPr="00292C21" w:rsidRDefault="00A670CE" w:rsidP="00BA339E">
      <w:pPr>
        <w:pStyle w:val="a3"/>
        <w:numPr>
          <w:ilvl w:val="0"/>
          <w:numId w:val="1"/>
        </w:numPr>
        <w:spacing w:after="0" w:line="240" w:lineRule="auto"/>
        <w:ind w:left="426"/>
        <w:jc w:val="both"/>
        <w:rPr>
          <w:rFonts w:ascii="Times New Roman" w:hAnsi="Times New Roman" w:cs="Times New Roman"/>
          <w:sz w:val="24"/>
          <w:szCs w:val="24"/>
        </w:rPr>
      </w:pPr>
      <w:r w:rsidRPr="00292C21">
        <w:rPr>
          <w:rFonts w:ascii="Times New Roman" w:hAnsi="Times New Roman" w:cs="Times New Roman"/>
          <w:i/>
          <w:iCs/>
          <w:sz w:val="24"/>
          <w:szCs w:val="24"/>
        </w:rPr>
        <w:t>Τρίτο στάδιο</w:t>
      </w:r>
      <w:r w:rsidRPr="00292C21">
        <w:rPr>
          <w:rFonts w:ascii="Times New Roman" w:hAnsi="Times New Roman" w:cs="Times New Roman"/>
          <w:sz w:val="24"/>
          <w:szCs w:val="24"/>
        </w:rPr>
        <w:t>: ο</w:t>
      </w:r>
      <w:r w:rsidR="00EF42D3">
        <w:rPr>
          <w:rFonts w:ascii="Times New Roman" w:hAnsi="Times New Roman" w:cs="Times New Roman"/>
          <w:sz w:val="24"/>
          <w:szCs w:val="24"/>
        </w:rPr>
        <w:t>/η</w:t>
      </w:r>
      <w:r w:rsidRPr="00292C21">
        <w:rPr>
          <w:rFonts w:ascii="Times New Roman" w:hAnsi="Times New Roman" w:cs="Times New Roman"/>
          <w:sz w:val="24"/>
          <w:szCs w:val="24"/>
        </w:rPr>
        <w:t xml:space="preserve"> </w:t>
      </w:r>
      <w:r w:rsidR="00EF42D3">
        <w:rPr>
          <w:rFonts w:ascii="Times New Roman" w:hAnsi="Times New Roman" w:cs="Times New Roman"/>
          <w:sz w:val="24"/>
          <w:szCs w:val="24"/>
        </w:rPr>
        <w:t>νέος/α</w:t>
      </w:r>
      <w:r w:rsidRPr="00292C21">
        <w:rPr>
          <w:rFonts w:ascii="Times New Roman" w:hAnsi="Times New Roman" w:cs="Times New Roman"/>
          <w:sz w:val="24"/>
          <w:szCs w:val="24"/>
        </w:rPr>
        <w:t xml:space="preserve"> εκπαιδευτικός δε βασίζεται πιο στον μέντορα και μπορεί να προσφέρει πιθανές λύσεις σε προβλήματα που προκύπτουν. Ο</w:t>
      </w:r>
      <w:r w:rsidR="00EF42D3">
        <w:rPr>
          <w:rFonts w:ascii="Times New Roman" w:hAnsi="Times New Roman" w:cs="Times New Roman"/>
          <w:sz w:val="24"/>
          <w:szCs w:val="24"/>
        </w:rPr>
        <w:t>/η</w:t>
      </w:r>
      <w:r w:rsidRPr="00292C21">
        <w:rPr>
          <w:rFonts w:ascii="Times New Roman" w:hAnsi="Times New Roman" w:cs="Times New Roman"/>
          <w:sz w:val="24"/>
          <w:szCs w:val="24"/>
        </w:rPr>
        <w:t xml:space="preserve"> </w:t>
      </w:r>
      <w:r w:rsidR="00EF42D3">
        <w:rPr>
          <w:rFonts w:ascii="Times New Roman" w:hAnsi="Times New Roman" w:cs="Times New Roman"/>
          <w:sz w:val="24"/>
          <w:szCs w:val="24"/>
        </w:rPr>
        <w:t>νέος/α</w:t>
      </w:r>
      <w:r w:rsidRPr="00292C21">
        <w:rPr>
          <w:rFonts w:ascii="Times New Roman" w:hAnsi="Times New Roman" w:cs="Times New Roman"/>
          <w:sz w:val="24"/>
          <w:szCs w:val="24"/>
        </w:rPr>
        <w:t xml:space="preserve"> εκπαιδευτικό</w:t>
      </w:r>
      <w:r w:rsidR="00EF42D3">
        <w:rPr>
          <w:rFonts w:ascii="Times New Roman" w:hAnsi="Times New Roman" w:cs="Times New Roman"/>
          <w:sz w:val="24"/>
          <w:szCs w:val="24"/>
        </w:rPr>
        <w:t>ς</w:t>
      </w:r>
      <w:r w:rsidRPr="00292C21">
        <w:rPr>
          <w:rFonts w:ascii="Times New Roman" w:hAnsi="Times New Roman" w:cs="Times New Roman"/>
          <w:sz w:val="24"/>
          <w:szCs w:val="24"/>
        </w:rPr>
        <w:t xml:space="preserve"> και ο μέντορας είναι ανεξάρτητοι. </w:t>
      </w:r>
    </w:p>
    <w:p w14:paraId="54A9FB28" w14:textId="6B5D1C33" w:rsidR="00CF3C05" w:rsidRPr="00292C21" w:rsidRDefault="00CF3C05" w:rsidP="00CF3C05">
      <w:pPr>
        <w:spacing w:after="0" w:line="240" w:lineRule="auto"/>
        <w:ind w:left="66"/>
        <w:jc w:val="both"/>
        <w:rPr>
          <w:rFonts w:ascii="Times New Roman" w:hAnsi="Times New Roman" w:cs="Times New Roman"/>
          <w:sz w:val="24"/>
          <w:szCs w:val="24"/>
        </w:rPr>
      </w:pPr>
      <w:r w:rsidRPr="00292C21">
        <w:rPr>
          <w:rFonts w:ascii="Times New Roman" w:hAnsi="Times New Roman" w:cs="Times New Roman"/>
          <w:sz w:val="24"/>
          <w:szCs w:val="24"/>
        </w:rPr>
        <w:t xml:space="preserve">Άλλοι ερευνητές διακρίνουν τέσσερα στάδια σε μια </w:t>
      </w:r>
      <w:proofErr w:type="spellStart"/>
      <w:r w:rsidRPr="00292C21">
        <w:rPr>
          <w:rFonts w:ascii="Times New Roman" w:hAnsi="Times New Roman" w:cs="Times New Roman"/>
          <w:sz w:val="24"/>
          <w:szCs w:val="24"/>
        </w:rPr>
        <w:t>μεντορική</w:t>
      </w:r>
      <w:proofErr w:type="spellEnd"/>
      <w:r w:rsidRPr="00292C21">
        <w:rPr>
          <w:rFonts w:ascii="Times New Roman" w:hAnsi="Times New Roman" w:cs="Times New Roman"/>
          <w:sz w:val="24"/>
          <w:szCs w:val="24"/>
        </w:rPr>
        <w:t xml:space="preserve"> σχέση (</w:t>
      </w:r>
      <w:r w:rsidRPr="00292C21">
        <w:rPr>
          <w:rFonts w:ascii="Times New Roman" w:hAnsi="Times New Roman" w:cs="Times New Roman"/>
          <w:sz w:val="24"/>
          <w:szCs w:val="24"/>
          <w:lang w:val="en-US"/>
        </w:rPr>
        <w:t>Alabi</w:t>
      </w:r>
      <w:r w:rsidRPr="00292C21">
        <w:rPr>
          <w:rFonts w:ascii="Times New Roman" w:hAnsi="Times New Roman" w:cs="Times New Roman"/>
          <w:sz w:val="24"/>
          <w:szCs w:val="24"/>
        </w:rPr>
        <w:t>, 2017):</w:t>
      </w:r>
    </w:p>
    <w:p w14:paraId="6E0FD29A" w14:textId="5B80BA09" w:rsidR="00CF3C05" w:rsidRPr="00292C21" w:rsidRDefault="00CF3C05" w:rsidP="00D92A14">
      <w:pPr>
        <w:pStyle w:val="a3"/>
        <w:numPr>
          <w:ilvl w:val="0"/>
          <w:numId w:val="35"/>
        </w:numPr>
        <w:spacing w:after="0" w:line="240" w:lineRule="auto"/>
        <w:ind w:left="426"/>
        <w:jc w:val="both"/>
        <w:rPr>
          <w:rFonts w:ascii="Times New Roman" w:hAnsi="Times New Roman" w:cs="Times New Roman"/>
          <w:sz w:val="24"/>
          <w:szCs w:val="24"/>
        </w:rPr>
      </w:pPr>
      <w:r w:rsidRPr="00292C21">
        <w:rPr>
          <w:rFonts w:ascii="Times New Roman" w:hAnsi="Times New Roman" w:cs="Times New Roman"/>
          <w:sz w:val="24"/>
          <w:szCs w:val="24"/>
        </w:rPr>
        <w:t xml:space="preserve">Προετοιμασία για τη </w:t>
      </w:r>
      <w:proofErr w:type="spellStart"/>
      <w:r w:rsidRPr="00292C21">
        <w:rPr>
          <w:rFonts w:ascii="Times New Roman" w:hAnsi="Times New Roman" w:cs="Times New Roman"/>
          <w:sz w:val="24"/>
          <w:szCs w:val="24"/>
        </w:rPr>
        <w:t>μεντορική</w:t>
      </w:r>
      <w:proofErr w:type="spellEnd"/>
      <w:r w:rsidRPr="00292C21">
        <w:rPr>
          <w:rFonts w:ascii="Times New Roman" w:hAnsi="Times New Roman" w:cs="Times New Roman"/>
          <w:sz w:val="24"/>
          <w:szCs w:val="24"/>
        </w:rPr>
        <w:t xml:space="preserve"> σχέση, η οποία σχετίζεται με τα κίνητρα, το στυλ διαχείρισης της </w:t>
      </w:r>
      <w:proofErr w:type="spellStart"/>
      <w:r w:rsidRPr="00292C21">
        <w:rPr>
          <w:rFonts w:ascii="Times New Roman" w:hAnsi="Times New Roman" w:cs="Times New Roman"/>
          <w:sz w:val="24"/>
          <w:szCs w:val="24"/>
        </w:rPr>
        <w:t>μεντορικής</w:t>
      </w:r>
      <w:proofErr w:type="spellEnd"/>
      <w:r w:rsidRPr="00292C21">
        <w:rPr>
          <w:rFonts w:ascii="Times New Roman" w:hAnsi="Times New Roman" w:cs="Times New Roman"/>
          <w:sz w:val="24"/>
          <w:szCs w:val="24"/>
        </w:rPr>
        <w:t xml:space="preserve"> σχέσης</w:t>
      </w:r>
      <w:r w:rsidR="00EF42D3">
        <w:rPr>
          <w:rFonts w:ascii="Times New Roman" w:hAnsi="Times New Roman" w:cs="Times New Roman"/>
          <w:sz w:val="24"/>
          <w:szCs w:val="24"/>
        </w:rPr>
        <w:t>.</w:t>
      </w:r>
    </w:p>
    <w:p w14:paraId="102C7D76" w14:textId="5EA8F70F" w:rsidR="00CF3C05" w:rsidRPr="00292C21" w:rsidRDefault="00CF3C05" w:rsidP="00D92A14">
      <w:pPr>
        <w:pStyle w:val="a3"/>
        <w:numPr>
          <w:ilvl w:val="0"/>
          <w:numId w:val="35"/>
        </w:numPr>
        <w:spacing w:after="0" w:line="240" w:lineRule="auto"/>
        <w:ind w:left="426"/>
        <w:jc w:val="both"/>
        <w:rPr>
          <w:rFonts w:ascii="Times New Roman" w:hAnsi="Times New Roman" w:cs="Times New Roman"/>
          <w:sz w:val="24"/>
          <w:szCs w:val="24"/>
        </w:rPr>
      </w:pPr>
      <w:r w:rsidRPr="00292C21">
        <w:rPr>
          <w:rFonts w:ascii="Times New Roman" w:hAnsi="Times New Roman" w:cs="Times New Roman"/>
          <w:sz w:val="24"/>
          <w:szCs w:val="24"/>
        </w:rPr>
        <w:t xml:space="preserve">Διαπραγμάτευση της </w:t>
      </w:r>
      <w:proofErr w:type="spellStart"/>
      <w:r w:rsidRPr="00292C21">
        <w:rPr>
          <w:rFonts w:ascii="Times New Roman" w:hAnsi="Times New Roman" w:cs="Times New Roman"/>
          <w:sz w:val="24"/>
          <w:szCs w:val="24"/>
        </w:rPr>
        <w:t>μεντορικής</w:t>
      </w:r>
      <w:proofErr w:type="spellEnd"/>
      <w:r w:rsidRPr="00292C21">
        <w:rPr>
          <w:rFonts w:ascii="Times New Roman" w:hAnsi="Times New Roman" w:cs="Times New Roman"/>
          <w:sz w:val="24"/>
          <w:szCs w:val="24"/>
        </w:rPr>
        <w:t xml:space="preserve"> σχέση, η οποία σχετίζεται με επιθυμητά αποτελέσματα, κριτήρια επιτυχίας, αμοιβαίες </w:t>
      </w:r>
      <w:proofErr w:type="spellStart"/>
      <w:r w:rsidRPr="00292C21">
        <w:rPr>
          <w:rFonts w:ascii="Times New Roman" w:hAnsi="Times New Roman" w:cs="Times New Roman"/>
          <w:sz w:val="24"/>
          <w:szCs w:val="24"/>
        </w:rPr>
        <w:t>υπευθυνότητες</w:t>
      </w:r>
      <w:proofErr w:type="spellEnd"/>
      <w:r w:rsidRPr="00292C21">
        <w:rPr>
          <w:rFonts w:ascii="Times New Roman" w:hAnsi="Times New Roman" w:cs="Times New Roman"/>
          <w:sz w:val="24"/>
          <w:szCs w:val="24"/>
        </w:rPr>
        <w:t>, ένα σχέδιο κοινής δράσης.</w:t>
      </w:r>
    </w:p>
    <w:p w14:paraId="131AEA78" w14:textId="25E376AD" w:rsidR="00CF3C05" w:rsidRPr="00292C21" w:rsidRDefault="00CF3C05" w:rsidP="00D92A14">
      <w:pPr>
        <w:pStyle w:val="a3"/>
        <w:numPr>
          <w:ilvl w:val="0"/>
          <w:numId w:val="35"/>
        </w:numPr>
        <w:spacing w:after="0" w:line="240" w:lineRule="auto"/>
        <w:ind w:left="426"/>
        <w:jc w:val="both"/>
        <w:rPr>
          <w:rFonts w:ascii="Times New Roman" w:hAnsi="Times New Roman" w:cs="Times New Roman"/>
          <w:sz w:val="24"/>
          <w:szCs w:val="24"/>
        </w:rPr>
      </w:pPr>
      <w:r w:rsidRPr="00292C21">
        <w:rPr>
          <w:rFonts w:ascii="Times New Roman" w:hAnsi="Times New Roman" w:cs="Times New Roman"/>
          <w:sz w:val="24"/>
          <w:szCs w:val="24"/>
        </w:rPr>
        <w:t xml:space="preserve">Διευκόλυνση της </w:t>
      </w:r>
      <w:proofErr w:type="spellStart"/>
      <w:r w:rsidRPr="00292C21">
        <w:rPr>
          <w:rFonts w:ascii="Times New Roman" w:hAnsi="Times New Roman" w:cs="Times New Roman"/>
          <w:sz w:val="24"/>
          <w:szCs w:val="24"/>
        </w:rPr>
        <w:t>μεντορικής</w:t>
      </w:r>
      <w:proofErr w:type="spellEnd"/>
      <w:r w:rsidRPr="00292C21">
        <w:rPr>
          <w:rFonts w:ascii="Times New Roman" w:hAnsi="Times New Roman" w:cs="Times New Roman"/>
          <w:sz w:val="24"/>
          <w:szCs w:val="24"/>
        </w:rPr>
        <w:t xml:space="preserve"> σχέσης, το οποίο σημαίνει δέσμευση, </w:t>
      </w:r>
      <w:proofErr w:type="spellStart"/>
      <w:r w:rsidRPr="00292C21">
        <w:rPr>
          <w:rFonts w:ascii="Times New Roman" w:hAnsi="Times New Roman" w:cs="Times New Roman"/>
          <w:sz w:val="24"/>
          <w:szCs w:val="24"/>
        </w:rPr>
        <w:t>ανοικτότητα</w:t>
      </w:r>
      <w:proofErr w:type="spellEnd"/>
      <w:r w:rsidRPr="00292C21">
        <w:rPr>
          <w:rFonts w:ascii="Times New Roman" w:hAnsi="Times New Roman" w:cs="Times New Roman"/>
          <w:sz w:val="24"/>
          <w:szCs w:val="24"/>
        </w:rPr>
        <w:t xml:space="preserve"> και υποστήριξη.</w:t>
      </w:r>
    </w:p>
    <w:p w14:paraId="224C8EBC" w14:textId="553497F5" w:rsidR="00CF3C05" w:rsidRPr="00292C21" w:rsidRDefault="00D92A14" w:rsidP="00D92A14">
      <w:pPr>
        <w:pStyle w:val="a3"/>
        <w:numPr>
          <w:ilvl w:val="0"/>
          <w:numId w:val="35"/>
        </w:numPr>
        <w:spacing w:after="0" w:line="240" w:lineRule="auto"/>
        <w:ind w:left="426"/>
        <w:jc w:val="both"/>
        <w:rPr>
          <w:rFonts w:ascii="Times New Roman" w:hAnsi="Times New Roman" w:cs="Times New Roman"/>
          <w:sz w:val="24"/>
          <w:szCs w:val="24"/>
        </w:rPr>
      </w:pPr>
      <w:r w:rsidRPr="00292C21">
        <w:rPr>
          <w:rFonts w:ascii="Times New Roman" w:hAnsi="Times New Roman" w:cs="Times New Roman"/>
          <w:sz w:val="24"/>
          <w:szCs w:val="24"/>
        </w:rPr>
        <w:t xml:space="preserve">Κλείσιμο της </w:t>
      </w:r>
      <w:proofErr w:type="spellStart"/>
      <w:r w:rsidRPr="00292C21">
        <w:rPr>
          <w:rFonts w:ascii="Times New Roman" w:hAnsi="Times New Roman" w:cs="Times New Roman"/>
          <w:sz w:val="24"/>
          <w:szCs w:val="24"/>
        </w:rPr>
        <w:t>μεντορικής</w:t>
      </w:r>
      <w:proofErr w:type="spellEnd"/>
      <w:r w:rsidRPr="00292C21">
        <w:rPr>
          <w:rFonts w:ascii="Times New Roman" w:hAnsi="Times New Roman" w:cs="Times New Roman"/>
          <w:sz w:val="24"/>
          <w:szCs w:val="24"/>
        </w:rPr>
        <w:t xml:space="preserve"> σχέσης, με έναν απολογισμό σε τυπική ή έστω άτυπη μορφή.</w:t>
      </w:r>
    </w:p>
    <w:p w14:paraId="6462EA11" w14:textId="4A7A19D9" w:rsidR="00F66B26" w:rsidRPr="00292C21" w:rsidRDefault="00F66B26" w:rsidP="00F66B26">
      <w:p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 xml:space="preserve">Άλλοι ερευνητές γίνονται πιο λεπτομερείς και καταγράφουν περισσότερα στάδια στη </w:t>
      </w:r>
      <w:proofErr w:type="spellStart"/>
      <w:r w:rsidRPr="00292C21">
        <w:rPr>
          <w:rFonts w:ascii="Times New Roman" w:hAnsi="Times New Roman" w:cs="Times New Roman"/>
          <w:sz w:val="24"/>
          <w:szCs w:val="24"/>
        </w:rPr>
        <w:t>μεντορική</w:t>
      </w:r>
      <w:proofErr w:type="spellEnd"/>
      <w:r w:rsidRPr="00292C21">
        <w:rPr>
          <w:rFonts w:ascii="Times New Roman" w:hAnsi="Times New Roman" w:cs="Times New Roman"/>
          <w:sz w:val="24"/>
          <w:szCs w:val="24"/>
        </w:rPr>
        <w:t xml:space="preserve"> σχέση όπως ο </w:t>
      </w:r>
      <w:r w:rsidRPr="00292C21">
        <w:rPr>
          <w:rFonts w:ascii="Times New Roman" w:hAnsi="Times New Roman" w:cs="Times New Roman"/>
          <w:sz w:val="24"/>
          <w:szCs w:val="24"/>
          <w:lang w:val="en-US"/>
        </w:rPr>
        <w:t>Miller</w:t>
      </w:r>
      <w:r w:rsidRPr="00292C21">
        <w:rPr>
          <w:rFonts w:ascii="Times New Roman" w:hAnsi="Times New Roman" w:cs="Times New Roman"/>
          <w:sz w:val="24"/>
          <w:szCs w:val="24"/>
        </w:rPr>
        <w:t xml:space="preserve"> (2005, </w:t>
      </w:r>
      <w:proofErr w:type="spellStart"/>
      <w:r w:rsidRPr="00292C21">
        <w:rPr>
          <w:rFonts w:ascii="Times New Roman" w:hAnsi="Times New Roman" w:cs="Times New Roman"/>
          <w:sz w:val="24"/>
          <w:szCs w:val="24"/>
        </w:rPr>
        <w:t>όπ</w:t>
      </w:r>
      <w:proofErr w:type="spellEnd"/>
      <w:r w:rsidRPr="00292C21">
        <w:rPr>
          <w:rFonts w:ascii="Times New Roman" w:hAnsi="Times New Roman" w:cs="Times New Roman"/>
          <w:sz w:val="24"/>
          <w:szCs w:val="24"/>
        </w:rPr>
        <w:t xml:space="preserve">. αναφ. στο </w:t>
      </w:r>
      <w:proofErr w:type="spellStart"/>
      <w:r w:rsidRPr="00292C21">
        <w:rPr>
          <w:rFonts w:ascii="Times New Roman" w:hAnsi="Times New Roman" w:cs="Times New Roman"/>
          <w:sz w:val="24"/>
          <w:szCs w:val="24"/>
          <w:lang w:val="en-US"/>
        </w:rPr>
        <w:t>Fokien</w:t>
      </w:r>
      <w:proofErr w:type="spellEnd"/>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et</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al</w:t>
      </w:r>
      <w:r w:rsidRPr="00292C21">
        <w:rPr>
          <w:rFonts w:ascii="Times New Roman" w:hAnsi="Times New Roman" w:cs="Times New Roman"/>
          <w:sz w:val="24"/>
          <w:szCs w:val="24"/>
        </w:rPr>
        <w:t>., 2013) και αποδίδεται σχηματικά στο Σχήμα 1 που ακολουθεί και έχει μεταφραστεί στα ελληνικά.</w:t>
      </w:r>
    </w:p>
    <w:p w14:paraId="45F329CC" w14:textId="5F868E18" w:rsidR="00CF3C05" w:rsidRPr="00292C21" w:rsidRDefault="00DE1FC8" w:rsidP="00AA43C5">
      <w:pPr>
        <w:spacing w:after="0" w:line="240" w:lineRule="auto"/>
        <w:ind w:left="66"/>
        <w:jc w:val="center"/>
        <w:rPr>
          <w:rFonts w:ascii="Times New Roman" w:hAnsi="Times New Roman" w:cs="Times New Roman"/>
          <w:sz w:val="24"/>
          <w:szCs w:val="24"/>
        </w:rPr>
      </w:pPr>
      <w:r w:rsidRPr="00292C21">
        <w:rPr>
          <w:rFonts w:ascii="Times New Roman" w:hAnsi="Times New Roman" w:cs="Times New Roman"/>
          <w:noProof/>
          <w:lang w:eastAsia="el-GR"/>
        </w:rPr>
        <w:drawing>
          <wp:inline distT="0" distB="0" distL="0" distR="0" wp14:anchorId="38B136BD" wp14:editId="4B6BD031">
            <wp:extent cx="3511550" cy="35115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11550" cy="3511550"/>
                    </a:xfrm>
                    <a:prstGeom prst="rect">
                      <a:avLst/>
                    </a:prstGeom>
                    <a:noFill/>
                    <a:ln>
                      <a:noFill/>
                    </a:ln>
                  </pic:spPr>
                </pic:pic>
              </a:graphicData>
            </a:graphic>
          </wp:inline>
        </w:drawing>
      </w:r>
    </w:p>
    <w:p w14:paraId="2C4968A5" w14:textId="1D83019A" w:rsidR="00AA43C5" w:rsidRPr="00292C21" w:rsidRDefault="00AA43C5" w:rsidP="00AA43C5">
      <w:pPr>
        <w:spacing w:after="0" w:line="240" w:lineRule="auto"/>
        <w:ind w:left="66"/>
        <w:jc w:val="center"/>
        <w:rPr>
          <w:rFonts w:ascii="Times New Roman" w:hAnsi="Times New Roman" w:cs="Times New Roman"/>
          <w:sz w:val="20"/>
          <w:szCs w:val="20"/>
        </w:rPr>
      </w:pPr>
      <w:r w:rsidRPr="00292C21">
        <w:rPr>
          <w:rFonts w:ascii="Times New Roman" w:hAnsi="Times New Roman" w:cs="Times New Roman"/>
          <w:sz w:val="20"/>
          <w:szCs w:val="20"/>
        </w:rPr>
        <w:t xml:space="preserve">Σχήμα 1: Τα στάδια της </w:t>
      </w:r>
      <w:proofErr w:type="spellStart"/>
      <w:r w:rsidRPr="00292C21">
        <w:rPr>
          <w:rFonts w:ascii="Times New Roman" w:hAnsi="Times New Roman" w:cs="Times New Roman"/>
          <w:sz w:val="20"/>
          <w:szCs w:val="20"/>
        </w:rPr>
        <w:t>μεντορικής</w:t>
      </w:r>
      <w:proofErr w:type="spellEnd"/>
      <w:r w:rsidRPr="00292C21">
        <w:rPr>
          <w:rFonts w:ascii="Times New Roman" w:hAnsi="Times New Roman" w:cs="Times New Roman"/>
          <w:sz w:val="20"/>
          <w:szCs w:val="20"/>
        </w:rPr>
        <w:t xml:space="preserve"> σχέσης (</w:t>
      </w:r>
      <w:r w:rsidRPr="00292C21">
        <w:rPr>
          <w:rFonts w:ascii="Times New Roman" w:hAnsi="Times New Roman" w:cs="Times New Roman"/>
          <w:sz w:val="20"/>
          <w:szCs w:val="20"/>
          <w:lang w:val="en-US"/>
        </w:rPr>
        <w:t>Miller</w:t>
      </w:r>
      <w:r w:rsidRPr="00292C21">
        <w:rPr>
          <w:rFonts w:ascii="Times New Roman" w:hAnsi="Times New Roman" w:cs="Times New Roman"/>
          <w:sz w:val="20"/>
          <w:szCs w:val="20"/>
        </w:rPr>
        <w:t xml:space="preserve">, 2005, </w:t>
      </w:r>
      <w:proofErr w:type="spellStart"/>
      <w:r w:rsidRPr="00292C21">
        <w:rPr>
          <w:rFonts w:ascii="Times New Roman" w:hAnsi="Times New Roman" w:cs="Times New Roman"/>
          <w:sz w:val="20"/>
          <w:szCs w:val="20"/>
        </w:rPr>
        <w:t>όπ</w:t>
      </w:r>
      <w:proofErr w:type="spellEnd"/>
      <w:r w:rsidRPr="00292C21">
        <w:rPr>
          <w:rFonts w:ascii="Times New Roman" w:hAnsi="Times New Roman" w:cs="Times New Roman"/>
          <w:sz w:val="20"/>
          <w:szCs w:val="20"/>
        </w:rPr>
        <w:t xml:space="preserve">. αναφ. στο </w:t>
      </w:r>
      <w:proofErr w:type="spellStart"/>
      <w:r w:rsidRPr="00292C21">
        <w:rPr>
          <w:rFonts w:ascii="Times New Roman" w:hAnsi="Times New Roman" w:cs="Times New Roman"/>
          <w:sz w:val="20"/>
          <w:szCs w:val="20"/>
          <w:lang w:val="en-US"/>
        </w:rPr>
        <w:t>Fokien</w:t>
      </w:r>
      <w:proofErr w:type="spellEnd"/>
      <w:r w:rsidRPr="00292C21">
        <w:rPr>
          <w:rFonts w:ascii="Times New Roman" w:hAnsi="Times New Roman" w:cs="Times New Roman"/>
          <w:sz w:val="20"/>
          <w:szCs w:val="20"/>
        </w:rPr>
        <w:t xml:space="preserve"> </w:t>
      </w:r>
      <w:r w:rsidRPr="00292C21">
        <w:rPr>
          <w:rFonts w:ascii="Times New Roman" w:hAnsi="Times New Roman" w:cs="Times New Roman"/>
          <w:sz w:val="20"/>
          <w:szCs w:val="20"/>
          <w:lang w:val="en-US"/>
        </w:rPr>
        <w:t>et</w:t>
      </w:r>
      <w:r w:rsidRPr="00292C21">
        <w:rPr>
          <w:rFonts w:ascii="Times New Roman" w:hAnsi="Times New Roman" w:cs="Times New Roman"/>
          <w:sz w:val="20"/>
          <w:szCs w:val="20"/>
        </w:rPr>
        <w:t xml:space="preserve"> </w:t>
      </w:r>
      <w:r w:rsidRPr="00292C21">
        <w:rPr>
          <w:rFonts w:ascii="Times New Roman" w:hAnsi="Times New Roman" w:cs="Times New Roman"/>
          <w:sz w:val="20"/>
          <w:szCs w:val="20"/>
          <w:lang w:val="en-US"/>
        </w:rPr>
        <w:t>al</w:t>
      </w:r>
      <w:r w:rsidRPr="00292C21">
        <w:rPr>
          <w:rFonts w:ascii="Times New Roman" w:hAnsi="Times New Roman" w:cs="Times New Roman"/>
          <w:sz w:val="20"/>
          <w:szCs w:val="20"/>
        </w:rPr>
        <w:t>., 2013)</w:t>
      </w:r>
    </w:p>
    <w:p w14:paraId="46D59AD4" w14:textId="36EF26DC" w:rsidR="00A72EF7" w:rsidRPr="00292C21" w:rsidRDefault="008E544F" w:rsidP="007840C7">
      <w:pPr>
        <w:spacing w:after="0" w:line="240" w:lineRule="auto"/>
        <w:jc w:val="both"/>
        <w:rPr>
          <w:rFonts w:ascii="Times New Roman" w:hAnsi="Times New Roman" w:cs="Times New Roman"/>
          <w:sz w:val="24"/>
          <w:szCs w:val="24"/>
        </w:rPr>
      </w:pPr>
      <w:r w:rsidRPr="00292C21">
        <w:rPr>
          <w:rFonts w:ascii="Times New Roman" w:hAnsi="Times New Roman" w:cs="Times New Roman"/>
          <w:i/>
          <w:iCs/>
          <w:sz w:val="24"/>
          <w:szCs w:val="24"/>
        </w:rPr>
        <w:lastRenderedPageBreak/>
        <w:t>Στάδιο 1</w:t>
      </w:r>
      <w:r w:rsidRPr="00292C21">
        <w:rPr>
          <w:rFonts w:ascii="Times New Roman" w:hAnsi="Times New Roman" w:cs="Times New Roman"/>
          <w:sz w:val="24"/>
          <w:szCs w:val="24"/>
        </w:rPr>
        <w:t>: Σύλληψη –</w:t>
      </w:r>
      <w:r w:rsidR="00C634B2" w:rsidRPr="00292C21">
        <w:rPr>
          <w:rFonts w:ascii="Times New Roman" w:hAnsi="Times New Roman" w:cs="Times New Roman"/>
          <w:sz w:val="24"/>
          <w:szCs w:val="24"/>
        </w:rPr>
        <w:t xml:space="preserve"> </w:t>
      </w:r>
      <w:r w:rsidRPr="00292C21">
        <w:rPr>
          <w:rFonts w:ascii="Times New Roman" w:hAnsi="Times New Roman" w:cs="Times New Roman"/>
          <w:sz w:val="24"/>
          <w:szCs w:val="24"/>
        </w:rPr>
        <w:t xml:space="preserve">δέσμευση απέναντι στη </w:t>
      </w:r>
      <w:proofErr w:type="spellStart"/>
      <w:r w:rsidRPr="00292C21">
        <w:rPr>
          <w:rFonts w:ascii="Times New Roman" w:hAnsi="Times New Roman" w:cs="Times New Roman"/>
          <w:sz w:val="24"/>
          <w:szCs w:val="24"/>
        </w:rPr>
        <w:t>μεντορική</w:t>
      </w:r>
      <w:proofErr w:type="spellEnd"/>
      <w:r w:rsidRPr="00292C21">
        <w:rPr>
          <w:rFonts w:ascii="Times New Roman" w:hAnsi="Times New Roman" w:cs="Times New Roman"/>
          <w:sz w:val="24"/>
          <w:szCs w:val="24"/>
        </w:rPr>
        <w:t xml:space="preserve"> διαδικασία</w:t>
      </w:r>
      <w:r w:rsidR="00C96796" w:rsidRPr="00292C21">
        <w:rPr>
          <w:rFonts w:ascii="Times New Roman" w:hAnsi="Times New Roman" w:cs="Times New Roman"/>
          <w:sz w:val="24"/>
          <w:szCs w:val="24"/>
        </w:rPr>
        <w:t>.</w:t>
      </w:r>
    </w:p>
    <w:p w14:paraId="3DE893ED" w14:textId="4CDA9B5B" w:rsidR="008E544F" w:rsidRPr="00292C21" w:rsidRDefault="008E544F" w:rsidP="007840C7">
      <w:pPr>
        <w:spacing w:after="0" w:line="240" w:lineRule="auto"/>
        <w:jc w:val="both"/>
        <w:rPr>
          <w:rFonts w:ascii="Times New Roman" w:hAnsi="Times New Roman" w:cs="Times New Roman"/>
          <w:sz w:val="24"/>
          <w:szCs w:val="24"/>
        </w:rPr>
      </w:pPr>
      <w:r w:rsidRPr="00292C21">
        <w:rPr>
          <w:rFonts w:ascii="Times New Roman" w:hAnsi="Times New Roman" w:cs="Times New Roman"/>
          <w:i/>
          <w:iCs/>
          <w:sz w:val="24"/>
          <w:szCs w:val="24"/>
        </w:rPr>
        <w:t>Στάδιο 2</w:t>
      </w:r>
      <w:r w:rsidRPr="00292C21">
        <w:rPr>
          <w:rFonts w:ascii="Times New Roman" w:hAnsi="Times New Roman" w:cs="Times New Roman"/>
          <w:sz w:val="24"/>
          <w:szCs w:val="24"/>
        </w:rPr>
        <w:t>: Γέννηση – δημιουργία μιας σχέσης βασισμένη στη</w:t>
      </w:r>
      <w:r w:rsidR="00DE1FC8" w:rsidRPr="00292C21">
        <w:rPr>
          <w:rFonts w:ascii="Times New Roman" w:hAnsi="Times New Roman" w:cs="Times New Roman"/>
          <w:sz w:val="24"/>
          <w:szCs w:val="24"/>
        </w:rPr>
        <w:t xml:space="preserve">ν κατανόηση της </w:t>
      </w:r>
      <w:proofErr w:type="spellStart"/>
      <w:r w:rsidR="00DE1FC8" w:rsidRPr="00292C21">
        <w:rPr>
          <w:rFonts w:ascii="Times New Roman" w:hAnsi="Times New Roman" w:cs="Times New Roman"/>
          <w:sz w:val="24"/>
          <w:szCs w:val="24"/>
        </w:rPr>
        <w:t>μεντορικής</w:t>
      </w:r>
      <w:proofErr w:type="spellEnd"/>
      <w:r w:rsidR="00DE1FC8" w:rsidRPr="00292C21">
        <w:rPr>
          <w:rFonts w:ascii="Times New Roman" w:hAnsi="Times New Roman" w:cs="Times New Roman"/>
          <w:sz w:val="24"/>
          <w:szCs w:val="24"/>
        </w:rPr>
        <w:t xml:space="preserve"> διαδικασίας, τον ρόλο κάθε εμπλεκόμενου</w:t>
      </w:r>
      <w:r w:rsidR="00EF42D3">
        <w:rPr>
          <w:rFonts w:ascii="Times New Roman" w:hAnsi="Times New Roman" w:cs="Times New Roman"/>
          <w:sz w:val="24"/>
          <w:szCs w:val="24"/>
        </w:rPr>
        <w:t>/ης</w:t>
      </w:r>
      <w:r w:rsidR="00DE1FC8" w:rsidRPr="00292C21">
        <w:rPr>
          <w:rFonts w:ascii="Times New Roman" w:hAnsi="Times New Roman" w:cs="Times New Roman"/>
          <w:sz w:val="24"/>
          <w:szCs w:val="24"/>
        </w:rPr>
        <w:t>, τις προσδοκίες τους και μια υγιή σχέση</w:t>
      </w:r>
      <w:r w:rsidR="00C96796" w:rsidRPr="00292C21">
        <w:rPr>
          <w:rFonts w:ascii="Times New Roman" w:hAnsi="Times New Roman" w:cs="Times New Roman"/>
          <w:sz w:val="24"/>
          <w:szCs w:val="24"/>
        </w:rPr>
        <w:t>.</w:t>
      </w:r>
      <w:r w:rsidRPr="00292C21">
        <w:rPr>
          <w:rFonts w:ascii="Times New Roman" w:hAnsi="Times New Roman" w:cs="Times New Roman"/>
          <w:sz w:val="24"/>
          <w:szCs w:val="24"/>
        </w:rPr>
        <w:t xml:space="preserve"> </w:t>
      </w:r>
    </w:p>
    <w:p w14:paraId="1C3A0168" w14:textId="54067DBC" w:rsidR="00DE1FC8" w:rsidRPr="00292C21" w:rsidRDefault="00DE1FC8" w:rsidP="007840C7">
      <w:pPr>
        <w:spacing w:after="0" w:line="240" w:lineRule="auto"/>
        <w:jc w:val="both"/>
        <w:rPr>
          <w:rFonts w:ascii="Times New Roman" w:hAnsi="Times New Roman" w:cs="Times New Roman"/>
          <w:sz w:val="24"/>
          <w:szCs w:val="24"/>
        </w:rPr>
      </w:pPr>
      <w:r w:rsidRPr="00292C21">
        <w:rPr>
          <w:rFonts w:ascii="Times New Roman" w:hAnsi="Times New Roman" w:cs="Times New Roman"/>
          <w:i/>
          <w:iCs/>
          <w:sz w:val="24"/>
          <w:szCs w:val="24"/>
        </w:rPr>
        <w:t>Στάδιο 3</w:t>
      </w:r>
      <w:r w:rsidRPr="00292C21">
        <w:rPr>
          <w:rFonts w:ascii="Times New Roman" w:hAnsi="Times New Roman" w:cs="Times New Roman"/>
          <w:sz w:val="24"/>
          <w:szCs w:val="24"/>
        </w:rPr>
        <w:t xml:space="preserve">: </w:t>
      </w:r>
      <w:r w:rsidR="00C634B2" w:rsidRPr="00292C21">
        <w:rPr>
          <w:rFonts w:ascii="Times New Roman" w:hAnsi="Times New Roman" w:cs="Times New Roman"/>
          <w:sz w:val="24"/>
          <w:szCs w:val="24"/>
        </w:rPr>
        <w:t xml:space="preserve">Βρεφική ηλικία – διερεύνηση αναγκών επαγγελματικής ανάπτυξης, θέσπιση στόχων και προετοιμασία οδηγών και προτύπων που θα χρησιμοποιηθούν στη </w:t>
      </w:r>
      <w:proofErr w:type="spellStart"/>
      <w:r w:rsidR="00C634B2" w:rsidRPr="00292C21">
        <w:rPr>
          <w:rFonts w:ascii="Times New Roman" w:hAnsi="Times New Roman" w:cs="Times New Roman"/>
          <w:sz w:val="24"/>
          <w:szCs w:val="24"/>
        </w:rPr>
        <w:t>μεντορική</w:t>
      </w:r>
      <w:proofErr w:type="spellEnd"/>
      <w:r w:rsidR="00C634B2" w:rsidRPr="00292C21">
        <w:rPr>
          <w:rFonts w:ascii="Times New Roman" w:hAnsi="Times New Roman" w:cs="Times New Roman"/>
          <w:sz w:val="24"/>
          <w:szCs w:val="24"/>
        </w:rPr>
        <w:t xml:space="preserve"> σχέση</w:t>
      </w:r>
      <w:r w:rsidR="00C96796" w:rsidRPr="00292C21">
        <w:rPr>
          <w:rFonts w:ascii="Times New Roman" w:hAnsi="Times New Roman" w:cs="Times New Roman"/>
          <w:sz w:val="24"/>
          <w:szCs w:val="24"/>
        </w:rPr>
        <w:t>.</w:t>
      </w:r>
    </w:p>
    <w:p w14:paraId="41AE7BAF" w14:textId="18126AA5" w:rsidR="00C634B2" w:rsidRPr="00292C21" w:rsidRDefault="00C634B2" w:rsidP="007840C7">
      <w:pPr>
        <w:spacing w:after="0" w:line="240" w:lineRule="auto"/>
        <w:jc w:val="both"/>
        <w:rPr>
          <w:rFonts w:ascii="Times New Roman" w:hAnsi="Times New Roman" w:cs="Times New Roman"/>
          <w:sz w:val="24"/>
          <w:szCs w:val="24"/>
        </w:rPr>
      </w:pPr>
      <w:r w:rsidRPr="00292C21">
        <w:rPr>
          <w:rFonts w:ascii="Times New Roman" w:hAnsi="Times New Roman" w:cs="Times New Roman"/>
          <w:i/>
          <w:iCs/>
          <w:sz w:val="24"/>
          <w:szCs w:val="24"/>
        </w:rPr>
        <w:t>Στάδιο 4</w:t>
      </w:r>
      <w:r w:rsidRPr="00292C21">
        <w:rPr>
          <w:rFonts w:ascii="Times New Roman" w:hAnsi="Times New Roman" w:cs="Times New Roman"/>
          <w:sz w:val="24"/>
          <w:szCs w:val="24"/>
        </w:rPr>
        <w:t xml:space="preserve">: Παιδική ηλικία – ανάπτυξη κατανόησης από κοινού του </w:t>
      </w:r>
      <w:proofErr w:type="spellStart"/>
      <w:r w:rsidRPr="00292C21">
        <w:rPr>
          <w:rFonts w:ascii="Times New Roman" w:hAnsi="Times New Roman" w:cs="Times New Roman"/>
          <w:sz w:val="24"/>
          <w:szCs w:val="24"/>
        </w:rPr>
        <w:t>μεντορικού</w:t>
      </w:r>
      <w:proofErr w:type="spellEnd"/>
      <w:r w:rsidRPr="00292C21">
        <w:rPr>
          <w:rFonts w:ascii="Times New Roman" w:hAnsi="Times New Roman" w:cs="Times New Roman"/>
          <w:sz w:val="24"/>
          <w:szCs w:val="24"/>
        </w:rPr>
        <w:t xml:space="preserve"> στυλ και της αποτελεσματικότητάς του</w:t>
      </w:r>
      <w:r w:rsidR="00C96796" w:rsidRPr="00292C21">
        <w:rPr>
          <w:rFonts w:ascii="Times New Roman" w:hAnsi="Times New Roman" w:cs="Times New Roman"/>
          <w:sz w:val="24"/>
          <w:szCs w:val="24"/>
        </w:rPr>
        <w:t>.</w:t>
      </w:r>
    </w:p>
    <w:p w14:paraId="19871FA9" w14:textId="1591EB26" w:rsidR="00013CDC" w:rsidRPr="00292C21" w:rsidRDefault="00C634B2" w:rsidP="007840C7">
      <w:pPr>
        <w:spacing w:after="0" w:line="240" w:lineRule="auto"/>
        <w:jc w:val="both"/>
        <w:rPr>
          <w:rFonts w:ascii="Times New Roman" w:hAnsi="Times New Roman" w:cs="Times New Roman"/>
          <w:sz w:val="24"/>
          <w:szCs w:val="24"/>
        </w:rPr>
      </w:pPr>
      <w:r w:rsidRPr="00292C21">
        <w:rPr>
          <w:rFonts w:ascii="Times New Roman" w:hAnsi="Times New Roman" w:cs="Times New Roman"/>
          <w:i/>
          <w:iCs/>
          <w:sz w:val="24"/>
          <w:szCs w:val="24"/>
        </w:rPr>
        <w:t>Στάδιο 5</w:t>
      </w:r>
      <w:r w:rsidRPr="00292C21">
        <w:rPr>
          <w:rFonts w:ascii="Times New Roman" w:hAnsi="Times New Roman" w:cs="Times New Roman"/>
          <w:sz w:val="24"/>
          <w:szCs w:val="24"/>
        </w:rPr>
        <w:t xml:space="preserve">: Εφηβεία </w:t>
      </w:r>
      <w:r w:rsidR="00013CDC" w:rsidRPr="00292C21">
        <w:rPr>
          <w:rFonts w:ascii="Times New Roman" w:hAnsi="Times New Roman" w:cs="Times New Roman"/>
          <w:sz w:val="24"/>
          <w:szCs w:val="24"/>
        </w:rPr>
        <w:t>–</w:t>
      </w:r>
      <w:r w:rsidRPr="00292C21">
        <w:rPr>
          <w:rFonts w:ascii="Times New Roman" w:hAnsi="Times New Roman" w:cs="Times New Roman"/>
          <w:sz w:val="24"/>
          <w:szCs w:val="24"/>
        </w:rPr>
        <w:t xml:space="preserve"> </w:t>
      </w:r>
      <w:r w:rsidR="00013CDC" w:rsidRPr="00292C21">
        <w:rPr>
          <w:rFonts w:ascii="Times New Roman" w:hAnsi="Times New Roman" w:cs="Times New Roman"/>
          <w:sz w:val="24"/>
          <w:szCs w:val="24"/>
        </w:rPr>
        <w:t xml:space="preserve">υποστήριξη στη </w:t>
      </w:r>
      <w:proofErr w:type="spellStart"/>
      <w:r w:rsidR="00013CDC" w:rsidRPr="00292C21">
        <w:rPr>
          <w:rFonts w:ascii="Times New Roman" w:hAnsi="Times New Roman" w:cs="Times New Roman"/>
          <w:sz w:val="24"/>
          <w:szCs w:val="24"/>
        </w:rPr>
        <w:t>στοχοθεσία</w:t>
      </w:r>
      <w:proofErr w:type="spellEnd"/>
      <w:r w:rsidR="00C96796" w:rsidRPr="00292C21">
        <w:rPr>
          <w:rFonts w:ascii="Times New Roman" w:hAnsi="Times New Roman" w:cs="Times New Roman"/>
          <w:sz w:val="24"/>
          <w:szCs w:val="24"/>
        </w:rPr>
        <w:t>.</w:t>
      </w:r>
    </w:p>
    <w:p w14:paraId="5187DD1F" w14:textId="19F6D4EB" w:rsidR="00013CDC" w:rsidRPr="00292C21" w:rsidRDefault="00013CDC" w:rsidP="007840C7">
      <w:pPr>
        <w:spacing w:after="0" w:line="240" w:lineRule="auto"/>
        <w:jc w:val="both"/>
        <w:rPr>
          <w:rFonts w:ascii="Times New Roman" w:hAnsi="Times New Roman" w:cs="Times New Roman"/>
          <w:sz w:val="24"/>
          <w:szCs w:val="24"/>
        </w:rPr>
      </w:pPr>
      <w:r w:rsidRPr="00292C21">
        <w:rPr>
          <w:rFonts w:ascii="Times New Roman" w:hAnsi="Times New Roman" w:cs="Times New Roman"/>
          <w:i/>
          <w:iCs/>
          <w:sz w:val="24"/>
          <w:szCs w:val="24"/>
        </w:rPr>
        <w:t>Στάδιο 6</w:t>
      </w:r>
      <w:r w:rsidRPr="00292C21">
        <w:rPr>
          <w:rFonts w:ascii="Times New Roman" w:hAnsi="Times New Roman" w:cs="Times New Roman"/>
          <w:sz w:val="24"/>
          <w:szCs w:val="24"/>
        </w:rPr>
        <w:t>: Ενηλικίωση – αμοιβαία μάθηση και ανάπτυξη</w:t>
      </w:r>
      <w:r w:rsidR="00C96796" w:rsidRPr="00292C21">
        <w:rPr>
          <w:rFonts w:ascii="Times New Roman" w:hAnsi="Times New Roman" w:cs="Times New Roman"/>
          <w:sz w:val="24"/>
          <w:szCs w:val="24"/>
        </w:rPr>
        <w:t>.</w:t>
      </w:r>
    </w:p>
    <w:p w14:paraId="6B1D5B2A" w14:textId="2D52F31F" w:rsidR="00013CDC" w:rsidRPr="00292C21" w:rsidRDefault="00013CDC" w:rsidP="007840C7">
      <w:pPr>
        <w:spacing w:after="0" w:line="240" w:lineRule="auto"/>
        <w:jc w:val="both"/>
        <w:rPr>
          <w:rFonts w:ascii="Times New Roman" w:hAnsi="Times New Roman" w:cs="Times New Roman"/>
          <w:sz w:val="24"/>
          <w:szCs w:val="24"/>
        </w:rPr>
      </w:pPr>
      <w:r w:rsidRPr="00292C21">
        <w:rPr>
          <w:rFonts w:ascii="Times New Roman" w:hAnsi="Times New Roman" w:cs="Times New Roman"/>
          <w:i/>
          <w:iCs/>
          <w:sz w:val="24"/>
          <w:szCs w:val="24"/>
        </w:rPr>
        <w:t>Στάδιο 7</w:t>
      </w:r>
      <w:r w:rsidRPr="00292C21">
        <w:rPr>
          <w:rFonts w:ascii="Times New Roman" w:hAnsi="Times New Roman" w:cs="Times New Roman"/>
          <w:sz w:val="24"/>
          <w:szCs w:val="24"/>
        </w:rPr>
        <w:t xml:space="preserve">: Τρίτη ηλικία – αναστοχασμός από κοινού πάνω σε όσα έχουν επιτευχθεί στο πλαίσιο της </w:t>
      </w:r>
      <w:proofErr w:type="spellStart"/>
      <w:r w:rsidRPr="00292C21">
        <w:rPr>
          <w:rFonts w:ascii="Times New Roman" w:hAnsi="Times New Roman" w:cs="Times New Roman"/>
          <w:sz w:val="24"/>
          <w:szCs w:val="24"/>
        </w:rPr>
        <w:t>μεντορικής</w:t>
      </w:r>
      <w:proofErr w:type="spellEnd"/>
      <w:r w:rsidRPr="00292C21">
        <w:rPr>
          <w:rFonts w:ascii="Times New Roman" w:hAnsi="Times New Roman" w:cs="Times New Roman"/>
          <w:sz w:val="24"/>
          <w:szCs w:val="24"/>
        </w:rPr>
        <w:t xml:space="preserve"> σχέσης</w:t>
      </w:r>
      <w:r w:rsidR="00C96796" w:rsidRPr="00292C21">
        <w:rPr>
          <w:rFonts w:ascii="Times New Roman" w:hAnsi="Times New Roman" w:cs="Times New Roman"/>
          <w:sz w:val="24"/>
          <w:szCs w:val="24"/>
        </w:rPr>
        <w:t>.</w:t>
      </w:r>
    </w:p>
    <w:p w14:paraId="362AC282" w14:textId="6245A521" w:rsidR="00013CDC" w:rsidRPr="00292C21" w:rsidRDefault="00013CDC" w:rsidP="007840C7">
      <w:pPr>
        <w:spacing w:after="0" w:line="240" w:lineRule="auto"/>
        <w:jc w:val="both"/>
        <w:rPr>
          <w:rFonts w:ascii="Times New Roman" w:hAnsi="Times New Roman" w:cs="Times New Roman"/>
          <w:sz w:val="24"/>
          <w:szCs w:val="24"/>
        </w:rPr>
      </w:pPr>
      <w:r w:rsidRPr="00292C21">
        <w:rPr>
          <w:rFonts w:ascii="Times New Roman" w:hAnsi="Times New Roman" w:cs="Times New Roman"/>
          <w:i/>
          <w:iCs/>
          <w:sz w:val="24"/>
          <w:szCs w:val="24"/>
        </w:rPr>
        <w:t>Στάδιο 8</w:t>
      </w:r>
      <w:r w:rsidRPr="00292C21">
        <w:rPr>
          <w:rFonts w:ascii="Times New Roman" w:hAnsi="Times New Roman" w:cs="Times New Roman"/>
          <w:sz w:val="24"/>
          <w:szCs w:val="24"/>
        </w:rPr>
        <w:t>: Θάνατος – κλείσιμο και συνέχιση της πορείας των εκπαιδευτικών εφόσον έχουν επιτευχθεί οι στόχοι</w:t>
      </w:r>
      <w:r w:rsidR="00C96796" w:rsidRPr="00292C21">
        <w:rPr>
          <w:rFonts w:ascii="Times New Roman" w:hAnsi="Times New Roman" w:cs="Times New Roman"/>
          <w:sz w:val="24"/>
          <w:szCs w:val="24"/>
        </w:rPr>
        <w:t>.</w:t>
      </w:r>
    </w:p>
    <w:p w14:paraId="0AEB050B" w14:textId="74247D7D" w:rsidR="00C634B2" w:rsidRPr="00292C21" w:rsidRDefault="00013CDC" w:rsidP="007840C7">
      <w:pPr>
        <w:spacing w:after="0" w:line="240" w:lineRule="auto"/>
        <w:jc w:val="both"/>
        <w:rPr>
          <w:rFonts w:ascii="Times New Roman" w:hAnsi="Times New Roman" w:cs="Times New Roman"/>
          <w:sz w:val="24"/>
          <w:szCs w:val="24"/>
        </w:rPr>
      </w:pPr>
      <w:r w:rsidRPr="00292C21">
        <w:rPr>
          <w:rFonts w:ascii="Times New Roman" w:hAnsi="Times New Roman" w:cs="Times New Roman"/>
          <w:i/>
          <w:iCs/>
          <w:sz w:val="24"/>
          <w:szCs w:val="24"/>
        </w:rPr>
        <w:t>Στάδιο 9</w:t>
      </w:r>
      <w:r w:rsidRPr="00292C21">
        <w:rPr>
          <w:rFonts w:ascii="Times New Roman" w:hAnsi="Times New Roman" w:cs="Times New Roman"/>
          <w:sz w:val="24"/>
          <w:szCs w:val="24"/>
        </w:rPr>
        <w:t>: Αναγέννηση – αναγνώριση αναγκών για μελλοντική συνεργασία</w:t>
      </w:r>
      <w:r w:rsidR="00C96796" w:rsidRPr="00292C21">
        <w:rPr>
          <w:rFonts w:ascii="Times New Roman" w:hAnsi="Times New Roman" w:cs="Times New Roman"/>
          <w:sz w:val="24"/>
          <w:szCs w:val="24"/>
        </w:rPr>
        <w:t>.</w:t>
      </w:r>
    </w:p>
    <w:p w14:paraId="5DBA8EAE" w14:textId="6BC3479F" w:rsidR="008E544F" w:rsidRPr="00292C21" w:rsidRDefault="008E544F" w:rsidP="00D24427">
      <w:pPr>
        <w:spacing w:after="0" w:line="240" w:lineRule="auto"/>
        <w:rPr>
          <w:rFonts w:ascii="Times New Roman" w:hAnsi="Times New Roman" w:cs="Times New Roman"/>
          <w:sz w:val="24"/>
          <w:szCs w:val="24"/>
        </w:rPr>
      </w:pPr>
    </w:p>
    <w:p w14:paraId="49E01928" w14:textId="6FD3D29F" w:rsidR="00BE1C0C" w:rsidRPr="00292C21" w:rsidRDefault="002C4991" w:rsidP="00BE1C0C">
      <w:pPr>
        <w:pStyle w:val="2"/>
        <w:rPr>
          <w:rFonts w:ascii="Times New Roman" w:hAnsi="Times New Roman" w:cs="Times New Roman"/>
        </w:rPr>
      </w:pPr>
      <w:bookmarkStart w:id="10" w:name="_Toc115685277"/>
      <w:r w:rsidRPr="00292C21">
        <w:rPr>
          <w:rFonts w:ascii="Times New Roman" w:hAnsi="Times New Roman" w:cs="Times New Roman"/>
        </w:rPr>
        <w:t>1</w:t>
      </w:r>
      <w:r w:rsidR="00BE1C0C" w:rsidRPr="00292C21">
        <w:rPr>
          <w:rFonts w:ascii="Times New Roman" w:hAnsi="Times New Roman" w:cs="Times New Roman"/>
        </w:rPr>
        <w:t>.</w:t>
      </w:r>
      <w:r w:rsidR="00767923" w:rsidRPr="00292C21">
        <w:rPr>
          <w:rFonts w:ascii="Times New Roman" w:hAnsi="Times New Roman" w:cs="Times New Roman"/>
        </w:rPr>
        <w:t>6</w:t>
      </w:r>
      <w:r w:rsidR="00BE1C0C" w:rsidRPr="00292C21">
        <w:rPr>
          <w:rFonts w:ascii="Times New Roman" w:hAnsi="Times New Roman" w:cs="Times New Roman"/>
        </w:rPr>
        <w:t xml:space="preserve"> </w:t>
      </w:r>
      <w:r w:rsidR="00CE325C" w:rsidRPr="00292C21">
        <w:rPr>
          <w:rFonts w:ascii="Times New Roman" w:hAnsi="Times New Roman" w:cs="Times New Roman"/>
        </w:rPr>
        <w:t xml:space="preserve">Μοντέλα </w:t>
      </w:r>
      <w:proofErr w:type="spellStart"/>
      <w:r w:rsidR="00CE325C" w:rsidRPr="00292C21">
        <w:rPr>
          <w:rFonts w:ascii="Times New Roman" w:hAnsi="Times New Roman" w:cs="Times New Roman"/>
        </w:rPr>
        <w:t>μεντορικής</w:t>
      </w:r>
      <w:proofErr w:type="spellEnd"/>
      <w:r w:rsidR="00CE325C" w:rsidRPr="00292C21">
        <w:rPr>
          <w:rFonts w:ascii="Times New Roman" w:hAnsi="Times New Roman" w:cs="Times New Roman"/>
        </w:rPr>
        <w:t xml:space="preserve"> σχέσης</w:t>
      </w:r>
      <w:bookmarkEnd w:id="10"/>
    </w:p>
    <w:p w14:paraId="32DD72B3" w14:textId="4A025823" w:rsidR="00CE325C" w:rsidRPr="00292C21" w:rsidRDefault="00CE325C" w:rsidP="00CE325C">
      <w:pPr>
        <w:pStyle w:val="3"/>
        <w:rPr>
          <w:rFonts w:ascii="Times New Roman" w:hAnsi="Times New Roman" w:cs="Times New Roman"/>
        </w:rPr>
      </w:pPr>
      <w:bookmarkStart w:id="11" w:name="_Toc115685278"/>
      <w:r w:rsidRPr="00292C21">
        <w:rPr>
          <w:rFonts w:ascii="Times New Roman" w:hAnsi="Times New Roman" w:cs="Times New Roman"/>
        </w:rPr>
        <w:t>1.</w:t>
      </w:r>
      <w:r w:rsidR="00767923" w:rsidRPr="00292C21">
        <w:rPr>
          <w:rFonts w:ascii="Times New Roman" w:hAnsi="Times New Roman" w:cs="Times New Roman"/>
        </w:rPr>
        <w:t>6</w:t>
      </w:r>
      <w:r w:rsidRPr="00292C21">
        <w:rPr>
          <w:rFonts w:ascii="Times New Roman" w:hAnsi="Times New Roman" w:cs="Times New Roman"/>
        </w:rPr>
        <w:t xml:space="preserve">.1 </w:t>
      </w:r>
      <w:r w:rsidR="00290A12" w:rsidRPr="00292C21">
        <w:rPr>
          <w:rFonts w:ascii="Times New Roman" w:hAnsi="Times New Roman" w:cs="Times New Roman"/>
        </w:rPr>
        <w:t xml:space="preserve">Τυπικές ή άτυπες μορφές </w:t>
      </w:r>
      <w:proofErr w:type="spellStart"/>
      <w:r w:rsidR="00290A12" w:rsidRPr="00292C21">
        <w:rPr>
          <w:rFonts w:ascii="Times New Roman" w:hAnsi="Times New Roman" w:cs="Times New Roman"/>
        </w:rPr>
        <w:t>μεντορικής</w:t>
      </w:r>
      <w:proofErr w:type="spellEnd"/>
      <w:r w:rsidR="00290A12" w:rsidRPr="00292C21">
        <w:rPr>
          <w:rFonts w:ascii="Times New Roman" w:hAnsi="Times New Roman" w:cs="Times New Roman"/>
        </w:rPr>
        <w:t xml:space="preserve"> σχέσης</w:t>
      </w:r>
      <w:bookmarkEnd w:id="11"/>
    </w:p>
    <w:p w14:paraId="3531F1DE" w14:textId="35272B7B" w:rsidR="00BE1C0C" w:rsidRPr="00292C21" w:rsidRDefault="00AD226B" w:rsidP="00AD226B">
      <w:pPr>
        <w:jc w:val="both"/>
        <w:rPr>
          <w:rFonts w:ascii="Times New Roman" w:hAnsi="Times New Roman" w:cs="Times New Roman"/>
          <w:sz w:val="24"/>
          <w:szCs w:val="24"/>
        </w:rPr>
      </w:pPr>
      <w:proofErr w:type="spellStart"/>
      <w:r w:rsidRPr="00292C21">
        <w:rPr>
          <w:rFonts w:ascii="Times New Roman" w:hAnsi="Times New Roman" w:cs="Times New Roman"/>
          <w:sz w:val="24"/>
          <w:szCs w:val="24"/>
        </w:rPr>
        <w:t>Μεντορική</w:t>
      </w:r>
      <w:proofErr w:type="spellEnd"/>
      <w:r w:rsidRPr="00292C21">
        <w:rPr>
          <w:rFonts w:ascii="Times New Roman" w:hAnsi="Times New Roman" w:cs="Times New Roman"/>
          <w:sz w:val="24"/>
          <w:szCs w:val="24"/>
        </w:rPr>
        <w:t xml:space="preserve"> σχέση μπορεί να αναπτυχθεί και άτυπα, όταν ένα</w:t>
      </w:r>
      <w:r w:rsidR="000A1F31">
        <w:rPr>
          <w:rFonts w:ascii="Times New Roman" w:hAnsi="Times New Roman" w:cs="Times New Roman"/>
          <w:sz w:val="24"/>
          <w:szCs w:val="24"/>
        </w:rPr>
        <w:t>/μια</w:t>
      </w:r>
      <w:r w:rsidRPr="00292C21">
        <w:rPr>
          <w:rFonts w:ascii="Times New Roman" w:hAnsi="Times New Roman" w:cs="Times New Roman"/>
          <w:sz w:val="24"/>
          <w:szCs w:val="24"/>
        </w:rPr>
        <w:t xml:space="preserve"> άπειρος</w:t>
      </w:r>
      <w:r w:rsidR="000A1F31">
        <w:rPr>
          <w:rFonts w:ascii="Times New Roman" w:hAnsi="Times New Roman" w:cs="Times New Roman"/>
          <w:sz w:val="24"/>
          <w:szCs w:val="24"/>
        </w:rPr>
        <w:t>/η</w:t>
      </w:r>
      <w:r w:rsidRPr="00292C21">
        <w:rPr>
          <w:rFonts w:ascii="Times New Roman" w:hAnsi="Times New Roman" w:cs="Times New Roman"/>
          <w:sz w:val="24"/>
          <w:szCs w:val="24"/>
        </w:rPr>
        <w:t xml:space="preserve"> εκπαιδευτικός ζητήσει βοήθεια, καθοδήγηση και υποστήριξη από έναν έμπειρο εκπαιδευτικό και αναπτύσσεται η σχέση χωρίς συγκεκριμένο και απαραίτητα συστηματικό τρόπο. Αντίθετα, μια τυπική </w:t>
      </w:r>
      <w:proofErr w:type="spellStart"/>
      <w:r w:rsidRPr="00292C21">
        <w:rPr>
          <w:rFonts w:ascii="Times New Roman" w:hAnsi="Times New Roman" w:cs="Times New Roman"/>
          <w:sz w:val="24"/>
          <w:szCs w:val="24"/>
        </w:rPr>
        <w:t>μεντορική</w:t>
      </w:r>
      <w:proofErr w:type="spellEnd"/>
      <w:r w:rsidRPr="00292C21">
        <w:rPr>
          <w:rFonts w:ascii="Times New Roman" w:hAnsi="Times New Roman" w:cs="Times New Roman"/>
          <w:sz w:val="24"/>
          <w:szCs w:val="24"/>
        </w:rPr>
        <w:t xml:space="preserve"> επαγγελματικ</w:t>
      </w:r>
      <w:r w:rsidR="00EF42D3">
        <w:rPr>
          <w:rFonts w:ascii="Times New Roman" w:hAnsi="Times New Roman" w:cs="Times New Roman"/>
          <w:sz w:val="24"/>
          <w:szCs w:val="24"/>
        </w:rPr>
        <w:t xml:space="preserve">ή </w:t>
      </w:r>
      <w:r w:rsidRPr="00292C21">
        <w:rPr>
          <w:rFonts w:ascii="Times New Roman" w:hAnsi="Times New Roman" w:cs="Times New Roman"/>
          <w:sz w:val="24"/>
          <w:szCs w:val="24"/>
        </w:rPr>
        <w:t>σχέση αναπτυσσόμενη σε επίπεδο εκπαιδευτικού ιδρύματος είναι συνήθως δομημένη, προσχεδιασμένη, με τακτικές συναντήσεις, καταγραφές και αξιολόγηση της σχέσης και των αποτελεσμάτων της (</w:t>
      </w:r>
      <w:proofErr w:type="spellStart"/>
      <w:r w:rsidRPr="00292C21">
        <w:rPr>
          <w:rFonts w:ascii="Times New Roman" w:hAnsi="Times New Roman" w:cs="Times New Roman"/>
          <w:sz w:val="24"/>
          <w:szCs w:val="24"/>
          <w:lang w:val="en-US"/>
        </w:rPr>
        <w:t>Fokien</w:t>
      </w:r>
      <w:proofErr w:type="spellEnd"/>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et</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al</w:t>
      </w:r>
      <w:r w:rsidRPr="00292C21">
        <w:rPr>
          <w:rFonts w:ascii="Times New Roman" w:hAnsi="Times New Roman" w:cs="Times New Roman"/>
          <w:sz w:val="24"/>
          <w:szCs w:val="24"/>
        </w:rPr>
        <w:t xml:space="preserve">., 2013). </w:t>
      </w:r>
      <w:r w:rsidR="00A3141A" w:rsidRPr="00292C21">
        <w:rPr>
          <w:rFonts w:ascii="Times New Roman" w:hAnsi="Times New Roman" w:cs="Times New Roman"/>
          <w:sz w:val="24"/>
          <w:szCs w:val="24"/>
        </w:rPr>
        <w:t xml:space="preserve">Ακόμα και η άτυπη, πολύ περισσότερο η τυπική, οργανωμένη και συστηματική </w:t>
      </w:r>
      <w:proofErr w:type="spellStart"/>
      <w:r w:rsidR="00A3141A" w:rsidRPr="00292C21">
        <w:rPr>
          <w:rFonts w:ascii="Times New Roman" w:hAnsi="Times New Roman" w:cs="Times New Roman"/>
          <w:sz w:val="24"/>
          <w:szCs w:val="24"/>
        </w:rPr>
        <w:t>μεντορική</w:t>
      </w:r>
      <w:proofErr w:type="spellEnd"/>
      <w:r w:rsidR="00A3141A" w:rsidRPr="00292C21">
        <w:rPr>
          <w:rFonts w:ascii="Times New Roman" w:hAnsi="Times New Roman" w:cs="Times New Roman"/>
          <w:sz w:val="24"/>
          <w:szCs w:val="24"/>
        </w:rPr>
        <w:t xml:space="preserve"> σχέση μπορεί να συνεισφέρει στην υποστήριξη των νεοεισερχόμενων εκπαιδευτικών</w:t>
      </w:r>
      <w:r w:rsidR="00E33DA4" w:rsidRPr="00292C21">
        <w:rPr>
          <w:rFonts w:ascii="Times New Roman" w:hAnsi="Times New Roman" w:cs="Times New Roman"/>
          <w:sz w:val="24"/>
          <w:szCs w:val="24"/>
        </w:rPr>
        <w:t xml:space="preserve"> εκπαιδεύοντας και ενδυναμώνοντάς τους</w:t>
      </w:r>
      <w:r w:rsidR="00A3141A" w:rsidRPr="00292C21">
        <w:rPr>
          <w:rFonts w:ascii="Times New Roman" w:hAnsi="Times New Roman" w:cs="Times New Roman"/>
          <w:sz w:val="24"/>
          <w:szCs w:val="24"/>
        </w:rPr>
        <w:t xml:space="preserve"> </w:t>
      </w:r>
      <w:r w:rsidR="00E33DA4" w:rsidRPr="00292C21">
        <w:rPr>
          <w:rFonts w:ascii="Times New Roman" w:hAnsi="Times New Roman" w:cs="Times New Roman"/>
          <w:sz w:val="24"/>
          <w:szCs w:val="24"/>
        </w:rPr>
        <w:t xml:space="preserve">στη στιγμή που πιθανότατα το χρειάζονται περισσότερο, με άλλα λόγια λαμβάνοντας άμεση </w:t>
      </w:r>
      <w:r w:rsidR="00C12FB3" w:rsidRPr="00292C21">
        <w:rPr>
          <w:rFonts w:ascii="Times New Roman" w:hAnsi="Times New Roman" w:cs="Times New Roman"/>
          <w:sz w:val="24"/>
          <w:szCs w:val="24"/>
        </w:rPr>
        <w:t xml:space="preserve">και στοχευμένη στις ανάγκες τους </w:t>
      </w:r>
      <w:r w:rsidR="00E33DA4" w:rsidRPr="00292C21">
        <w:rPr>
          <w:rFonts w:ascii="Times New Roman" w:hAnsi="Times New Roman" w:cs="Times New Roman"/>
          <w:sz w:val="24"/>
          <w:szCs w:val="24"/>
        </w:rPr>
        <w:t xml:space="preserve">βοήθεια </w:t>
      </w:r>
      <w:r w:rsidR="00A3141A" w:rsidRPr="00292C21">
        <w:rPr>
          <w:rFonts w:ascii="Times New Roman" w:hAnsi="Times New Roman" w:cs="Times New Roman"/>
          <w:sz w:val="24"/>
          <w:szCs w:val="24"/>
        </w:rPr>
        <w:t>(</w:t>
      </w:r>
      <w:proofErr w:type="spellStart"/>
      <w:r w:rsidR="00CA7C68" w:rsidRPr="00292C21">
        <w:rPr>
          <w:rFonts w:ascii="Times New Roman" w:hAnsi="Times New Roman" w:cs="Times New Roman"/>
          <w:sz w:val="24"/>
          <w:szCs w:val="24"/>
          <w:lang w:val="en-US"/>
        </w:rPr>
        <w:t>Kutsyuruba</w:t>
      </w:r>
      <w:proofErr w:type="spellEnd"/>
      <w:r w:rsidR="00CA7C68" w:rsidRPr="00292C21">
        <w:rPr>
          <w:rFonts w:ascii="Times New Roman" w:hAnsi="Times New Roman" w:cs="Times New Roman"/>
          <w:sz w:val="24"/>
          <w:szCs w:val="24"/>
        </w:rPr>
        <w:t xml:space="preserve"> </w:t>
      </w:r>
      <w:r w:rsidR="00CA7C68" w:rsidRPr="00292C21">
        <w:rPr>
          <w:rFonts w:ascii="Times New Roman" w:hAnsi="Times New Roman" w:cs="Times New Roman"/>
          <w:sz w:val="24"/>
          <w:szCs w:val="24"/>
          <w:lang w:val="en-US"/>
        </w:rPr>
        <w:t>et</w:t>
      </w:r>
      <w:r w:rsidR="00CA7C68" w:rsidRPr="00292C21">
        <w:rPr>
          <w:rFonts w:ascii="Times New Roman" w:hAnsi="Times New Roman" w:cs="Times New Roman"/>
          <w:sz w:val="24"/>
          <w:szCs w:val="24"/>
        </w:rPr>
        <w:t xml:space="preserve"> </w:t>
      </w:r>
      <w:r w:rsidR="00CA7C68" w:rsidRPr="00292C21">
        <w:rPr>
          <w:rFonts w:ascii="Times New Roman" w:hAnsi="Times New Roman" w:cs="Times New Roman"/>
          <w:sz w:val="24"/>
          <w:szCs w:val="24"/>
          <w:lang w:val="en-US"/>
        </w:rPr>
        <w:t>al</w:t>
      </w:r>
      <w:r w:rsidR="00CA7C68" w:rsidRPr="00292C21">
        <w:rPr>
          <w:rFonts w:ascii="Times New Roman" w:hAnsi="Times New Roman" w:cs="Times New Roman"/>
          <w:sz w:val="24"/>
          <w:szCs w:val="24"/>
        </w:rPr>
        <w:t>., 2019</w:t>
      </w:r>
      <w:r w:rsidR="00A3141A" w:rsidRPr="00292C21">
        <w:rPr>
          <w:rFonts w:ascii="Times New Roman" w:hAnsi="Times New Roman" w:cs="Times New Roman"/>
          <w:sz w:val="24"/>
          <w:szCs w:val="24"/>
        </w:rPr>
        <w:t>).</w:t>
      </w:r>
    </w:p>
    <w:p w14:paraId="542CA2AE" w14:textId="77777777" w:rsidR="000A1F31" w:rsidRDefault="000A1F31" w:rsidP="00CE325C">
      <w:pPr>
        <w:pStyle w:val="3"/>
        <w:rPr>
          <w:rFonts w:ascii="Times New Roman" w:hAnsi="Times New Roman" w:cs="Times New Roman"/>
        </w:rPr>
      </w:pPr>
      <w:bookmarkStart w:id="12" w:name="_Toc115685279"/>
    </w:p>
    <w:p w14:paraId="58189F6C" w14:textId="3ABBDD7C" w:rsidR="00BE1C0C" w:rsidRPr="00292C21" w:rsidRDefault="002C4991" w:rsidP="00CE325C">
      <w:pPr>
        <w:pStyle w:val="3"/>
        <w:rPr>
          <w:rFonts w:ascii="Times New Roman" w:hAnsi="Times New Roman" w:cs="Times New Roman"/>
        </w:rPr>
      </w:pPr>
      <w:r w:rsidRPr="00292C21">
        <w:rPr>
          <w:rFonts w:ascii="Times New Roman" w:hAnsi="Times New Roman" w:cs="Times New Roman"/>
        </w:rPr>
        <w:t>1</w:t>
      </w:r>
      <w:r w:rsidR="00BE1C0C" w:rsidRPr="00292C21">
        <w:rPr>
          <w:rFonts w:ascii="Times New Roman" w:hAnsi="Times New Roman" w:cs="Times New Roman"/>
        </w:rPr>
        <w:t>.</w:t>
      </w:r>
      <w:r w:rsidR="00767923" w:rsidRPr="00292C21">
        <w:rPr>
          <w:rFonts w:ascii="Times New Roman" w:hAnsi="Times New Roman" w:cs="Times New Roman"/>
        </w:rPr>
        <w:t>6</w:t>
      </w:r>
      <w:r w:rsidR="00CE325C" w:rsidRPr="00292C21">
        <w:rPr>
          <w:rFonts w:ascii="Times New Roman" w:hAnsi="Times New Roman" w:cs="Times New Roman"/>
        </w:rPr>
        <w:t>.2</w:t>
      </w:r>
      <w:r w:rsidR="00BE1C0C" w:rsidRPr="00292C21">
        <w:rPr>
          <w:rFonts w:ascii="Times New Roman" w:hAnsi="Times New Roman" w:cs="Times New Roman"/>
        </w:rPr>
        <w:t xml:space="preserve"> </w:t>
      </w:r>
      <w:proofErr w:type="spellStart"/>
      <w:r w:rsidR="00AD226B" w:rsidRPr="00292C21">
        <w:rPr>
          <w:rFonts w:ascii="Times New Roman" w:hAnsi="Times New Roman" w:cs="Times New Roman"/>
        </w:rPr>
        <w:t>Μεντορική</w:t>
      </w:r>
      <w:proofErr w:type="spellEnd"/>
      <w:r w:rsidR="00AD226B" w:rsidRPr="00292C21">
        <w:rPr>
          <w:rFonts w:ascii="Times New Roman" w:hAnsi="Times New Roman" w:cs="Times New Roman"/>
        </w:rPr>
        <w:t xml:space="preserve"> σχέση με εστίαση σε ένα </w:t>
      </w:r>
      <w:r w:rsidR="00BF0DEA" w:rsidRPr="00292C21">
        <w:rPr>
          <w:rFonts w:ascii="Times New Roman" w:hAnsi="Times New Roman" w:cs="Times New Roman"/>
        </w:rPr>
        <w:t>μάθημα</w:t>
      </w:r>
      <w:r w:rsidR="00AD226B" w:rsidRPr="00292C21">
        <w:rPr>
          <w:rFonts w:ascii="Times New Roman" w:hAnsi="Times New Roman" w:cs="Times New Roman"/>
        </w:rPr>
        <w:t xml:space="preserve"> ή με εστίαση</w:t>
      </w:r>
      <w:r w:rsidR="00714B74" w:rsidRPr="00292C21">
        <w:rPr>
          <w:rFonts w:ascii="Times New Roman" w:hAnsi="Times New Roman" w:cs="Times New Roman"/>
        </w:rPr>
        <w:t xml:space="preserve"> στη γενική διδακτική μεθοδολογία</w:t>
      </w:r>
      <w:bookmarkEnd w:id="12"/>
      <w:r w:rsidR="00290A12" w:rsidRPr="00292C21">
        <w:rPr>
          <w:rFonts w:ascii="Times New Roman" w:hAnsi="Times New Roman" w:cs="Times New Roman"/>
        </w:rPr>
        <w:t xml:space="preserve"> </w:t>
      </w:r>
    </w:p>
    <w:p w14:paraId="43A8E0E7" w14:textId="1D78B4BF" w:rsidR="00BE1C0C" w:rsidRPr="00292C21" w:rsidRDefault="00BF0DEA" w:rsidP="00BF0DEA">
      <w:pPr>
        <w:jc w:val="both"/>
        <w:rPr>
          <w:rFonts w:ascii="Times New Roman" w:hAnsi="Times New Roman" w:cs="Times New Roman"/>
          <w:sz w:val="24"/>
          <w:szCs w:val="24"/>
        </w:rPr>
      </w:pPr>
      <w:r w:rsidRPr="00292C21">
        <w:rPr>
          <w:rFonts w:ascii="Times New Roman" w:hAnsi="Times New Roman" w:cs="Times New Roman"/>
          <w:sz w:val="24"/>
          <w:szCs w:val="24"/>
        </w:rPr>
        <w:t xml:space="preserve">Σε αυτήν τη διάσταση οπτικής υπάρχει διαφωνία, δηλαδή κατά πόσο </w:t>
      </w:r>
      <w:r w:rsidR="00714B74" w:rsidRPr="00292C21">
        <w:rPr>
          <w:rFonts w:ascii="Times New Roman" w:hAnsi="Times New Roman" w:cs="Times New Roman"/>
          <w:sz w:val="24"/>
          <w:szCs w:val="24"/>
        </w:rPr>
        <w:t>ένας μέντορας</w:t>
      </w:r>
      <w:r w:rsidRPr="00292C21">
        <w:rPr>
          <w:rFonts w:ascii="Times New Roman" w:hAnsi="Times New Roman" w:cs="Times New Roman"/>
          <w:sz w:val="24"/>
          <w:szCs w:val="24"/>
        </w:rPr>
        <w:t xml:space="preserve"> που γνωρίζει από διδακτική μπορεί να υποστηρίξει εκπαιδευτικούς που διδάσκουν οποιοδήποτε μάθημα </w:t>
      </w:r>
      <w:r w:rsidR="00714B74" w:rsidRPr="00292C21">
        <w:rPr>
          <w:rFonts w:ascii="Times New Roman" w:hAnsi="Times New Roman" w:cs="Times New Roman"/>
          <w:sz w:val="24"/>
          <w:szCs w:val="24"/>
        </w:rPr>
        <w:t>ή μόνο εκπαιδευτικούς που διδάσκουν το ίδιο μάθημα</w:t>
      </w:r>
      <w:r w:rsidR="00833C23" w:rsidRPr="00292C21">
        <w:rPr>
          <w:rFonts w:ascii="Times New Roman" w:hAnsi="Times New Roman" w:cs="Times New Roman"/>
          <w:sz w:val="24"/>
          <w:szCs w:val="24"/>
        </w:rPr>
        <w:t>, με ιδανικότερο τον συνδυασμό των δύο (</w:t>
      </w:r>
      <w:proofErr w:type="spellStart"/>
      <w:r w:rsidR="00833C23" w:rsidRPr="00292C21">
        <w:rPr>
          <w:rFonts w:ascii="Times New Roman" w:hAnsi="Times New Roman" w:cs="Times New Roman"/>
          <w:sz w:val="24"/>
          <w:szCs w:val="24"/>
          <w:lang w:val="en-US"/>
        </w:rPr>
        <w:t>Fokien</w:t>
      </w:r>
      <w:proofErr w:type="spellEnd"/>
      <w:r w:rsidR="00833C23" w:rsidRPr="00292C21">
        <w:rPr>
          <w:rFonts w:ascii="Times New Roman" w:hAnsi="Times New Roman" w:cs="Times New Roman"/>
          <w:sz w:val="24"/>
          <w:szCs w:val="24"/>
        </w:rPr>
        <w:t xml:space="preserve"> </w:t>
      </w:r>
      <w:r w:rsidR="00833C23" w:rsidRPr="00292C21">
        <w:rPr>
          <w:rFonts w:ascii="Times New Roman" w:hAnsi="Times New Roman" w:cs="Times New Roman"/>
          <w:sz w:val="24"/>
          <w:szCs w:val="24"/>
          <w:lang w:val="en-US"/>
        </w:rPr>
        <w:t>et</w:t>
      </w:r>
      <w:r w:rsidR="00833C23" w:rsidRPr="00292C21">
        <w:rPr>
          <w:rFonts w:ascii="Times New Roman" w:hAnsi="Times New Roman" w:cs="Times New Roman"/>
          <w:sz w:val="24"/>
          <w:szCs w:val="24"/>
        </w:rPr>
        <w:t xml:space="preserve"> </w:t>
      </w:r>
      <w:r w:rsidR="00833C23" w:rsidRPr="00292C21">
        <w:rPr>
          <w:rFonts w:ascii="Times New Roman" w:hAnsi="Times New Roman" w:cs="Times New Roman"/>
          <w:sz w:val="24"/>
          <w:szCs w:val="24"/>
          <w:lang w:val="en-US"/>
        </w:rPr>
        <w:t>al</w:t>
      </w:r>
      <w:r w:rsidR="00833C23" w:rsidRPr="00292C21">
        <w:rPr>
          <w:rFonts w:ascii="Times New Roman" w:hAnsi="Times New Roman" w:cs="Times New Roman"/>
          <w:sz w:val="24"/>
          <w:szCs w:val="24"/>
        </w:rPr>
        <w:t>., 2013)</w:t>
      </w:r>
      <w:r w:rsidR="00714B74" w:rsidRPr="00292C21">
        <w:rPr>
          <w:rFonts w:ascii="Times New Roman" w:hAnsi="Times New Roman" w:cs="Times New Roman"/>
          <w:sz w:val="24"/>
          <w:szCs w:val="24"/>
        </w:rPr>
        <w:t xml:space="preserve">. </w:t>
      </w:r>
    </w:p>
    <w:p w14:paraId="15BB451A" w14:textId="77777777" w:rsidR="002C4991" w:rsidRPr="00292C21" w:rsidRDefault="002C4991" w:rsidP="00BE1C0C">
      <w:pPr>
        <w:rPr>
          <w:rFonts w:ascii="Times New Roman" w:hAnsi="Times New Roman" w:cs="Times New Roman"/>
        </w:rPr>
      </w:pPr>
    </w:p>
    <w:p w14:paraId="40C8E29F" w14:textId="2BD1144B" w:rsidR="00BE1C0C" w:rsidRPr="00292C21" w:rsidRDefault="002C4991" w:rsidP="00CE325C">
      <w:pPr>
        <w:pStyle w:val="3"/>
        <w:rPr>
          <w:rFonts w:ascii="Times New Roman" w:hAnsi="Times New Roman" w:cs="Times New Roman"/>
        </w:rPr>
      </w:pPr>
      <w:bookmarkStart w:id="13" w:name="_Toc115685280"/>
      <w:r w:rsidRPr="00292C21">
        <w:rPr>
          <w:rFonts w:ascii="Times New Roman" w:hAnsi="Times New Roman" w:cs="Times New Roman"/>
        </w:rPr>
        <w:t>1</w:t>
      </w:r>
      <w:r w:rsidR="00BE1C0C" w:rsidRPr="00292C21">
        <w:rPr>
          <w:rFonts w:ascii="Times New Roman" w:hAnsi="Times New Roman" w:cs="Times New Roman"/>
        </w:rPr>
        <w:t>.</w:t>
      </w:r>
      <w:r w:rsidR="00767923" w:rsidRPr="00292C21">
        <w:rPr>
          <w:rFonts w:ascii="Times New Roman" w:hAnsi="Times New Roman" w:cs="Times New Roman"/>
        </w:rPr>
        <w:t>6</w:t>
      </w:r>
      <w:r w:rsidR="00290A12" w:rsidRPr="00292C21">
        <w:rPr>
          <w:rFonts w:ascii="Times New Roman" w:hAnsi="Times New Roman" w:cs="Times New Roman"/>
        </w:rPr>
        <w:t>.</w:t>
      </w:r>
      <w:r w:rsidR="00CE325C" w:rsidRPr="00292C21">
        <w:rPr>
          <w:rFonts w:ascii="Times New Roman" w:hAnsi="Times New Roman" w:cs="Times New Roman"/>
        </w:rPr>
        <w:t>3</w:t>
      </w:r>
      <w:r w:rsidR="00BE1C0C" w:rsidRPr="00292C21">
        <w:rPr>
          <w:rFonts w:ascii="Times New Roman" w:hAnsi="Times New Roman" w:cs="Times New Roman"/>
        </w:rPr>
        <w:t xml:space="preserve"> </w:t>
      </w:r>
      <w:r w:rsidR="00BE1C0C" w:rsidRPr="00292C21">
        <w:rPr>
          <w:rFonts w:ascii="Times New Roman" w:hAnsi="Times New Roman" w:cs="Times New Roman"/>
          <w:lang w:val="en-US"/>
        </w:rPr>
        <w:t>E</w:t>
      </w:r>
      <w:r w:rsidR="00BE1C0C" w:rsidRPr="00292C21">
        <w:rPr>
          <w:rFonts w:ascii="Times New Roman" w:hAnsi="Times New Roman" w:cs="Times New Roman"/>
        </w:rPr>
        <w:t>-</w:t>
      </w:r>
      <w:r w:rsidR="00BE1C0C" w:rsidRPr="00292C21">
        <w:rPr>
          <w:rFonts w:ascii="Times New Roman" w:hAnsi="Times New Roman" w:cs="Times New Roman"/>
          <w:lang w:val="en-US"/>
        </w:rPr>
        <w:t>mentoring</w:t>
      </w:r>
      <w:bookmarkEnd w:id="13"/>
    </w:p>
    <w:p w14:paraId="75AACC65" w14:textId="51EFF753" w:rsidR="00BE1C0C" w:rsidRPr="00292C21" w:rsidRDefault="00BE1C0C" w:rsidP="00BE1C0C">
      <w:pPr>
        <w:jc w:val="both"/>
        <w:rPr>
          <w:rFonts w:ascii="Times New Roman" w:hAnsi="Times New Roman" w:cs="Times New Roman"/>
          <w:sz w:val="24"/>
          <w:szCs w:val="24"/>
        </w:rPr>
      </w:pPr>
      <w:r w:rsidRPr="00292C21">
        <w:rPr>
          <w:rFonts w:ascii="Times New Roman" w:hAnsi="Times New Roman" w:cs="Times New Roman"/>
          <w:sz w:val="24"/>
          <w:szCs w:val="24"/>
        </w:rPr>
        <w:t>Η ανάπτυξη της τεχνολογίας και της εξ αποστάσεως εκπαίδευσης έχει ως αποτέλεσμα την εκμετάλλευση των δυνατοτήτων τους στην υποστήριξη και καθοδήγηση των εκπαιδευτικών από απόσταση (</w:t>
      </w:r>
      <w:proofErr w:type="spellStart"/>
      <w:r w:rsidRPr="00292C21">
        <w:rPr>
          <w:rFonts w:ascii="Times New Roman" w:hAnsi="Times New Roman" w:cs="Times New Roman"/>
          <w:sz w:val="24"/>
          <w:szCs w:val="24"/>
          <w:lang w:val="en-US"/>
        </w:rPr>
        <w:t>Spanorriga</w:t>
      </w:r>
      <w:proofErr w:type="spellEnd"/>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et</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al</w:t>
      </w:r>
      <w:r w:rsidRPr="00292C21">
        <w:rPr>
          <w:rFonts w:ascii="Times New Roman" w:hAnsi="Times New Roman" w:cs="Times New Roman"/>
          <w:sz w:val="24"/>
          <w:szCs w:val="24"/>
        </w:rPr>
        <w:t xml:space="preserve">., 2018). Παλιότερα υπήρχε η πεποίθηση πως η </w:t>
      </w:r>
      <w:proofErr w:type="spellStart"/>
      <w:r w:rsidRPr="00292C21">
        <w:rPr>
          <w:rFonts w:ascii="Times New Roman" w:hAnsi="Times New Roman" w:cs="Times New Roman"/>
          <w:sz w:val="24"/>
          <w:szCs w:val="24"/>
        </w:rPr>
        <w:t>μεντορική</w:t>
      </w:r>
      <w:proofErr w:type="spellEnd"/>
      <w:r w:rsidRPr="00292C21">
        <w:rPr>
          <w:rFonts w:ascii="Times New Roman" w:hAnsi="Times New Roman" w:cs="Times New Roman"/>
          <w:sz w:val="24"/>
          <w:szCs w:val="24"/>
        </w:rPr>
        <w:t xml:space="preserve"> σχέση χρειάζεται δια ζώσης επαφή και επικοινωνία, κάτι που έχει διαφοροποιηθεί και πλέον θεωρείται πως μπορεί να αξιοποιηθεί κάθε πρόσφορο μέσο επικοινωνίας και υποστήριξης όπως τηλέφωνο, </w:t>
      </w:r>
      <w:r w:rsidR="00EF42D3">
        <w:rPr>
          <w:rFonts w:ascii="Times New Roman" w:hAnsi="Times New Roman" w:cs="Times New Roman"/>
          <w:sz w:val="24"/>
          <w:szCs w:val="24"/>
          <w:lang w:val="en-US"/>
        </w:rPr>
        <w:t>email</w:t>
      </w:r>
      <w:r w:rsidRPr="00292C21">
        <w:rPr>
          <w:rFonts w:ascii="Times New Roman" w:hAnsi="Times New Roman" w:cs="Times New Roman"/>
          <w:sz w:val="24"/>
          <w:szCs w:val="24"/>
        </w:rPr>
        <w:t xml:space="preserve">, τηλεδιασκέψεις </w:t>
      </w:r>
      <w:r w:rsidRPr="00292C21">
        <w:rPr>
          <w:rFonts w:ascii="Times New Roman" w:hAnsi="Times New Roman" w:cs="Times New Roman"/>
          <w:sz w:val="24"/>
          <w:szCs w:val="24"/>
        </w:rPr>
        <w:lastRenderedPageBreak/>
        <w:t>αξιοποιώντας είτε αποκλειστικά διαδικτυακή είτε μεικτ</w:t>
      </w:r>
      <w:r w:rsidR="00EF42D3">
        <w:rPr>
          <w:rFonts w:ascii="Times New Roman" w:hAnsi="Times New Roman" w:cs="Times New Roman"/>
          <w:sz w:val="24"/>
          <w:szCs w:val="24"/>
        </w:rPr>
        <w:t>ή</w:t>
      </w:r>
      <w:r w:rsidRPr="00292C21">
        <w:rPr>
          <w:rFonts w:ascii="Times New Roman" w:hAnsi="Times New Roman" w:cs="Times New Roman"/>
          <w:sz w:val="24"/>
          <w:szCs w:val="24"/>
        </w:rPr>
        <w:t xml:space="preserve"> μορφ</w:t>
      </w:r>
      <w:r w:rsidR="00EF42D3">
        <w:rPr>
          <w:rFonts w:ascii="Times New Roman" w:hAnsi="Times New Roman" w:cs="Times New Roman"/>
          <w:sz w:val="24"/>
          <w:szCs w:val="24"/>
        </w:rPr>
        <w:t>ή</w:t>
      </w:r>
      <w:r w:rsidRPr="00292C21">
        <w:rPr>
          <w:rFonts w:ascii="Times New Roman" w:hAnsi="Times New Roman" w:cs="Times New Roman"/>
          <w:sz w:val="24"/>
          <w:szCs w:val="24"/>
        </w:rPr>
        <w:t xml:space="preserve"> (πρόσωπο με πρόσωπο και εξ αποστάσεως) επικοινωνίας (</w:t>
      </w:r>
      <w:proofErr w:type="spellStart"/>
      <w:r w:rsidRPr="00292C21">
        <w:rPr>
          <w:rFonts w:ascii="Times New Roman" w:hAnsi="Times New Roman" w:cs="Times New Roman"/>
          <w:sz w:val="24"/>
          <w:szCs w:val="24"/>
          <w:lang w:val="en-US"/>
        </w:rPr>
        <w:t>Fokien</w:t>
      </w:r>
      <w:proofErr w:type="spellEnd"/>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et</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al</w:t>
      </w:r>
      <w:r w:rsidRPr="00292C21">
        <w:rPr>
          <w:rFonts w:ascii="Times New Roman" w:hAnsi="Times New Roman" w:cs="Times New Roman"/>
          <w:sz w:val="24"/>
          <w:szCs w:val="24"/>
        </w:rPr>
        <w:t>., 2013).</w:t>
      </w:r>
    </w:p>
    <w:p w14:paraId="5A2BDBBE" w14:textId="77777777" w:rsidR="00BE1C0C" w:rsidRPr="00292C21" w:rsidRDefault="00BE1C0C" w:rsidP="00D24427">
      <w:pPr>
        <w:spacing w:after="0" w:line="240" w:lineRule="auto"/>
        <w:rPr>
          <w:rFonts w:ascii="Times New Roman" w:hAnsi="Times New Roman" w:cs="Times New Roman"/>
          <w:sz w:val="24"/>
          <w:szCs w:val="24"/>
        </w:rPr>
      </w:pPr>
    </w:p>
    <w:p w14:paraId="3DF6C9BF" w14:textId="2631EC87" w:rsidR="00BC38DE" w:rsidRPr="00EF42D3" w:rsidRDefault="0031407B" w:rsidP="008977EF">
      <w:pPr>
        <w:pStyle w:val="2"/>
        <w:rPr>
          <w:rFonts w:ascii="Times New Roman" w:hAnsi="Times New Roman" w:cs="Times New Roman"/>
        </w:rPr>
      </w:pPr>
      <w:bookmarkStart w:id="14" w:name="_Toc115685281"/>
      <w:r w:rsidRPr="00292C21">
        <w:rPr>
          <w:rFonts w:ascii="Times New Roman" w:hAnsi="Times New Roman" w:cs="Times New Roman"/>
        </w:rPr>
        <w:t>1.</w:t>
      </w:r>
      <w:r w:rsidR="00767923" w:rsidRPr="00292C21">
        <w:rPr>
          <w:rFonts w:ascii="Times New Roman" w:hAnsi="Times New Roman" w:cs="Times New Roman"/>
        </w:rPr>
        <w:t>7</w:t>
      </w:r>
      <w:r w:rsidR="00BC38DE" w:rsidRPr="00292C21">
        <w:rPr>
          <w:rFonts w:ascii="Times New Roman" w:hAnsi="Times New Roman" w:cs="Times New Roman"/>
        </w:rPr>
        <w:t xml:space="preserve"> Στρατηγικές </w:t>
      </w:r>
      <w:proofErr w:type="spellStart"/>
      <w:r w:rsidR="00EF42D3">
        <w:rPr>
          <w:rFonts w:ascii="Times New Roman" w:hAnsi="Times New Roman" w:cs="Times New Roman"/>
        </w:rPr>
        <w:t>μεντορικής</w:t>
      </w:r>
      <w:proofErr w:type="spellEnd"/>
      <w:r w:rsidR="00EF42D3">
        <w:rPr>
          <w:rFonts w:ascii="Times New Roman" w:hAnsi="Times New Roman" w:cs="Times New Roman"/>
        </w:rPr>
        <w:t xml:space="preserve"> διαδικασίας</w:t>
      </w:r>
      <w:bookmarkEnd w:id="14"/>
    </w:p>
    <w:p w14:paraId="13797D26" w14:textId="6009970C" w:rsidR="00BC38DE" w:rsidRPr="00292C21" w:rsidRDefault="00CB38A7" w:rsidP="0085092F">
      <w:p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 xml:space="preserve">Υπάρχουν διάφορες στρατηγικές που προτείνονται στο πλαίσιο </w:t>
      </w:r>
      <w:r w:rsidR="00EF42D3">
        <w:rPr>
          <w:rFonts w:ascii="Times New Roman" w:hAnsi="Times New Roman" w:cs="Times New Roman"/>
          <w:sz w:val="24"/>
          <w:szCs w:val="24"/>
        </w:rPr>
        <w:t xml:space="preserve">της </w:t>
      </w:r>
      <w:proofErr w:type="spellStart"/>
      <w:r w:rsidR="00EF42D3">
        <w:rPr>
          <w:rFonts w:ascii="Times New Roman" w:hAnsi="Times New Roman" w:cs="Times New Roman"/>
          <w:sz w:val="24"/>
          <w:szCs w:val="24"/>
        </w:rPr>
        <w:t>μεντορικής</w:t>
      </w:r>
      <w:proofErr w:type="spellEnd"/>
      <w:r w:rsidR="00EF42D3">
        <w:rPr>
          <w:rFonts w:ascii="Times New Roman" w:hAnsi="Times New Roman" w:cs="Times New Roman"/>
          <w:sz w:val="24"/>
          <w:szCs w:val="24"/>
        </w:rPr>
        <w:t xml:space="preserve"> σχέσης</w:t>
      </w:r>
      <w:r w:rsidRPr="00292C21">
        <w:rPr>
          <w:rFonts w:ascii="Times New Roman" w:hAnsi="Times New Roman" w:cs="Times New Roman"/>
          <w:sz w:val="24"/>
          <w:szCs w:val="24"/>
        </w:rPr>
        <w:t xml:space="preserve"> όπως (</w:t>
      </w:r>
      <w:proofErr w:type="spellStart"/>
      <w:r w:rsidR="003F2092" w:rsidRPr="00292C21">
        <w:rPr>
          <w:rFonts w:ascii="Times New Roman" w:hAnsi="Times New Roman" w:cs="Times New Roman"/>
          <w:sz w:val="24"/>
          <w:szCs w:val="24"/>
          <w:lang w:val="en-US"/>
        </w:rPr>
        <w:t>Achinstein</w:t>
      </w:r>
      <w:proofErr w:type="spellEnd"/>
      <w:r w:rsidR="003F2092" w:rsidRPr="00292C21">
        <w:rPr>
          <w:rFonts w:ascii="Times New Roman" w:hAnsi="Times New Roman" w:cs="Times New Roman"/>
          <w:sz w:val="24"/>
          <w:szCs w:val="24"/>
        </w:rPr>
        <w:t xml:space="preserve">, &amp; </w:t>
      </w:r>
      <w:r w:rsidR="003F2092" w:rsidRPr="00292C21">
        <w:rPr>
          <w:rFonts w:ascii="Times New Roman" w:hAnsi="Times New Roman" w:cs="Times New Roman"/>
          <w:sz w:val="24"/>
          <w:szCs w:val="24"/>
          <w:lang w:val="en-US"/>
        </w:rPr>
        <w:t>Davis</w:t>
      </w:r>
      <w:r w:rsidR="003F2092" w:rsidRPr="00292C21">
        <w:rPr>
          <w:rFonts w:ascii="Times New Roman" w:hAnsi="Times New Roman" w:cs="Times New Roman"/>
          <w:sz w:val="24"/>
          <w:szCs w:val="24"/>
        </w:rPr>
        <w:t>, 2014</w:t>
      </w:r>
      <w:r w:rsidR="0085092F" w:rsidRPr="00292C21">
        <w:rPr>
          <w:rFonts w:ascii="Times New Roman" w:hAnsi="Times New Roman" w:cs="Times New Roman"/>
          <w:sz w:val="24"/>
          <w:szCs w:val="24"/>
        </w:rPr>
        <w:t>·</w:t>
      </w:r>
      <w:r w:rsidR="003F2092"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Department</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of</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Education</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and</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Early</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Childhood</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Development</w:t>
      </w:r>
      <w:r w:rsidRPr="00292C21">
        <w:rPr>
          <w:rFonts w:ascii="Times New Roman" w:hAnsi="Times New Roman" w:cs="Times New Roman"/>
          <w:sz w:val="24"/>
          <w:szCs w:val="24"/>
        </w:rPr>
        <w:t>, 2010</w:t>
      </w:r>
      <w:r w:rsidR="0085092F" w:rsidRPr="00292C21">
        <w:rPr>
          <w:rFonts w:ascii="Times New Roman" w:hAnsi="Times New Roman" w:cs="Times New Roman"/>
          <w:sz w:val="24"/>
          <w:szCs w:val="24"/>
        </w:rPr>
        <w:t xml:space="preserve">·, </w:t>
      </w:r>
      <w:proofErr w:type="spellStart"/>
      <w:r w:rsidR="00CA7C68" w:rsidRPr="00292C21">
        <w:rPr>
          <w:rFonts w:ascii="Times New Roman" w:hAnsi="Times New Roman" w:cs="Times New Roman"/>
          <w:sz w:val="24"/>
          <w:szCs w:val="24"/>
          <w:lang w:val="en-US"/>
        </w:rPr>
        <w:t>Kutsyuruba</w:t>
      </w:r>
      <w:proofErr w:type="spellEnd"/>
      <w:r w:rsidR="00CA7C68" w:rsidRPr="00292C21">
        <w:rPr>
          <w:rFonts w:ascii="Times New Roman" w:hAnsi="Times New Roman" w:cs="Times New Roman"/>
          <w:sz w:val="24"/>
          <w:szCs w:val="24"/>
        </w:rPr>
        <w:t xml:space="preserve"> </w:t>
      </w:r>
      <w:r w:rsidR="00CA7C68" w:rsidRPr="00292C21">
        <w:rPr>
          <w:rFonts w:ascii="Times New Roman" w:hAnsi="Times New Roman" w:cs="Times New Roman"/>
          <w:sz w:val="24"/>
          <w:szCs w:val="24"/>
          <w:lang w:val="en-US"/>
        </w:rPr>
        <w:t>et</w:t>
      </w:r>
      <w:r w:rsidR="00CA7C68" w:rsidRPr="00292C21">
        <w:rPr>
          <w:rFonts w:ascii="Times New Roman" w:hAnsi="Times New Roman" w:cs="Times New Roman"/>
          <w:sz w:val="24"/>
          <w:szCs w:val="24"/>
        </w:rPr>
        <w:t xml:space="preserve"> </w:t>
      </w:r>
      <w:r w:rsidR="00CA7C68" w:rsidRPr="00292C21">
        <w:rPr>
          <w:rFonts w:ascii="Times New Roman" w:hAnsi="Times New Roman" w:cs="Times New Roman"/>
          <w:sz w:val="24"/>
          <w:szCs w:val="24"/>
          <w:lang w:val="en-US"/>
        </w:rPr>
        <w:t>al</w:t>
      </w:r>
      <w:r w:rsidR="00CA7C68" w:rsidRPr="00292C21">
        <w:rPr>
          <w:rFonts w:ascii="Times New Roman" w:hAnsi="Times New Roman" w:cs="Times New Roman"/>
          <w:sz w:val="24"/>
          <w:szCs w:val="24"/>
        </w:rPr>
        <w:t>., 2019</w:t>
      </w:r>
      <w:r w:rsidRPr="00292C21">
        <w:rPr>
          <w:rFonts w:ascii="Times New Roman" w:hAnsi="Times New Roman" w:cs="Times New Roman"/>
          <w:sz w:val="24"/>
          <w:szCs w:val="24"/>
        </w:rPr>
        <w:t>):</w:t>
      </w:r>
    </w:p>
    <w:p w14:paraId="2830D7A8" w14:textId="1D8CC63B" w:rsidR="00CB38A7" w:rsidRPr="00292C21" w:rsidRDefault="00CB38A7" w:rsidP="0085092F">
      <w:pPr>
        <w:pStyle w:val="a3"/>
        <w:numPr>
          <w:ilvl w:val="0"/>
          <w:numId w:val="13"/>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 xml:space="preserve">Πρακτικές </w:t>
      </w:r>
      <w:proofErr w:type="spellStart"/>
      <w:r w:rsidRPr="00292C21">
        <w:rPr>
          <w:rFonts w:ascii="Times New Roman" w:hAnsi="Times New Roman" w:cs="Times New Roman"/>
          <w:sz w:val="24"/>
          <w:szCs w:val="24"/>
        </w:rPr>
        <w:t>μοντελοποίησης</w:t>
      </w:r>
      <w:proofErr w:type="spellEnd"/>
      <w:r w:rsidRPr="00292C21">
        <w:rPr>
          <w:rFonts w:ascii="Times New Roman" w:hAnsi="Times New Roman" w:cs="Times New Roman"/>
          <w:sz w:val="24"/>
          <w:szCs w:val="24"/>
        </w:rPr>
        <w:t xml:space="preserve"> – ο</w:t>
      </w:r>
      <w:r w:rsidR="00EF42D3">
        <w:rPr>
          <w:rFonts w:ascii="Times New Roman" w:hAnsi="Times New Roman" w:cs="Times New Roman"/>
          <w:sz w:val="24"/>
          <w:szCs w:val="24"/>
        </w:rPr>
        <w:t>/η</w:t>
      </w:r>
      <w:r w:rsidRPr="00292C21">
        <w:rPr>
          <w:rFonts w:ascii="Times New Roman" w:hAnsi="Times New Roman" w:cs="Times New Roman"/>
          <w:sz w:val="24"/>
          <w:szCs w:val="24"/>
        </w:rPr>
        <w:t xml:space="preserve"> </w:t>
      </w:r>
      <w:r w:rsidR="00EF42D3">
        <w:rPr>
          <w:rFonts w:ascii="Times New Roman" w:hAnsi="Times New Roman" w:cs="Times New Roman"/>
          <w:sz w:val="24"/>
          <w:szCs w:val="24"/>
        </w:rPr>
        <w:t>ένας/μία</w:t>
      </w:r>
      <w:r w:rsidRPr="00292C21">
        <w:rPr>
          <w:rFonts w:ascii="Times New Roman" w:hAnsi="Times New Roman" w:cs="Times New Roman"/>
          <w:sz w:val="24"/>
          <w:szCs w:val="24"/>
        </w:rPr>
        <w:t xml:space="preserve"> επισκέπτεται την τάξη του</w:t>
      </w:r>
      <w:r w:rsidR="00EF42D3">
        <w:rPr>
          <w:rFonts w:ascii="Times New Roman" w:hAnsi="Times New Roman" w:cs="Times New Roman"/>
          <w:sz w:val="24"/>
          <w:szCs w:val="24"/>
        </w:rPr>
        <w:t>/της</w:t>
      </w:r>
      <w:r w:rsidRPr="00292C21">
        <w:rPr>
          <w:rFonts w:ascii="Times New Roman" w:hAnsi="Times New Roman" w:cs="Times New Roman"/>
          <w:sz w:val="24"/>
          <w:szCs w:val="24"/>
        </w:rPr>
        <w:t xml:space="preserve"> άλλου</w:t>
      </w:r>
      <w:r w:rsidR="00EF42D3">
        <w:rPr>
          <w:rFonts w:ascii="Times New Roman" w:hAnsi="Times New Roman" w:cs="Times New Roman"/>
          <w:sz w:val="24"/>
          <w:szCs w:val="24"/>
        </w:rPr>
        <w:t>/ης</w:t>
      </w:r>
    </w:p>
    <w:p w14:paraId="06247A97" w14:textId="5E95AF52" w:rsidR="00CB38A7" w:rsidRPr="00292C21" w:rsidRDefault="00CB38A7" w:rsidP="0085092F">
      <w:pPr>
        <w:pStyle w:val="a3"/>
        <w:numPr>
          <w:ilvl w:val="0"/>
          <w:numId w:val="13"/>
        </w:numPr>
        <w:spacing w:after="0" w:line="240" w:lineRule="auto"/>
        <w:jc w:val="both"/>
        <w:rPr>
          <w:rFonts w:ascii="Times New Roman" w:hAnsi="Times New Roman" w:cs="Times New Roman"/>
          <w:sz w:val="24"/>
          <w:szCs w:val="24"/>
        </w:rPr>
      </w:pPr>
      <w:proofErr w:type="spellStart"/>
      <w:r w:rsidRPr="00292C21">
        <w:rPr>
          <w:rFonts w:ascii="Times New Roman" w:hAnsi="Times New Roman" w:cs="Times New Roman"/>
          <w:sz w:val="24"/>
          <w:szCs w:val="24"/>
        </w:rPr>
        <w:t>Αναστοχαστικές</w:t>
      </w:r>
      <w:proofErr w:type="spellEnd"/>
      <w:r w:rsidRPr="00292C21">
        <w:rPr>
          <w:rFonts w:ascii="Times New Roman" w:hAnsi="Times New Roman" w:cs="Times New Roman"/>
          <w:sz w:val="24"/>
          <w:szCs w:val="24"/>
        </w:rPr>
        <w:t xml:space="preserve"> πρακτικές – οι εμπλεκόμενοι</w:t>
      </w:r>
      <w:r w:rsidR="00EF42D3">
        <w:rPr>
          <w:rFonts w:ascii="Times New Roman" w:hAnsi="Times New Roman" w:cs="Times New Roman"/>
          <w:sz w:val="24"/>
          <w:szCs w:val="24"/>
        </w:rPr>
        <w:t>/</w:t>
      </w:r>
      <w:proofErr w:type="spellStart"/>
      <w:r w:rsidR="00EF42D3">
        <w:rPr>
          <w:rFonts w:ascii="Times New Roman" w:hAnsi="Times New Roman" w:cs="Times New Roman"/>
          <w:sz w:val="24"/>
          <w:szCs w:val="24"/>
        </w:rPr>
        <w:t>ες</w:t>
      </w:r>
      <w:proofErr w:type="spellEnd"/>
      <w:r w:rsidRPr="00292C21">
        <w:rPr>
          <w:rFonts w:ascii="Times New Roman" w:hAnsi="Times New Roman" w:cs="Times New Roman"/>
          <w:sz w:val="24"/>
          <w:szCs w:val="24"/>
        </w:rPr>
        <w:t xml:space="preserve"> ανταλλάσσουν οπτικές για όσα συνέβησαν στις τάξεις τους, είτε γραπτά είτε με προφορικές ενημερώσεις για πρακτικές και </w:t>
      </w:r>
      <w:proofErr w:type="spellStart"/>
      <w:r w:rsidRPr="00292C21">
        <w:rPr>
          <w:rFonts w:ascii="Times New Roman" w:hAnsi="Times New Roman" w:cs="Times New Roman"/>
          <w:sz w:val="24"/>
          <w:szCs w:val="24"/>
        </w:rPr>
        <w:t>ρουτίνες</w:t>
      </w:r>
      <w:proofErr w:type="spellEnd"/>
      <w:r w:rsidRPr="00292C21">
        <w:rPr>
          <w:rFonts w:ascii="Times New Roman" w:hAnsi="Times New Roman" w:cs="Times New Roman"/>
          <w:sz w:val="24"/>
          <w:szCs w:val="24"/>
        </w:rPr>
        <w:t>.</w:t>
      </w:r>
    </w:p>
    <w:p w14:paraId="151B30EA" w14:textId="30393D4C" w:rsidR="00CB38A7" w:rsidRPr="00292C21" w:rsidRDefault="00CB38A7" w:rsidP="0085092F">
      <w:pPr>
        <w:pStyle w:val="a3"/>
        <w:numPr>
          <w:ilvl w:val="0"/>
          <w:numId w:val="13"/>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 xml:space="preserve">Βιντεοσκόπηση </w:t>
      </w:r>
      <w:r w:rsidR="0085092F" w:rsidRPr="00292C21">
        <w:rPr>
          <w:rFonts w:ascii="Times New Roman" w:hAnsi="Times New Roman" w:cs="Times New Roman"/>
          <w:sz w:val="24"/>
          <w:szCs w:val="24"/>
        </w:rPr>
        <w:t>μαθημάτων</w:t>
      </w:r>
      <w:r w:rsidRPr="00292C21">
        <w:rPr>
          <w:rFonts w:ascii="Times New Roman" w:hAnsi="Times New Roman" w:cs="Times New Roman"/>
          <w:sz w:val="24"/>
          <w:szCs w:val="24"/>
        </w:rPr>
        <w:t xml:space="preserve"> είτε συνεργατών είτε άλλων συναδέλφων.</w:t>
      </w:r>
    </w:p>
    <w:p w14:paraId="7B3D4BC3" w14:textId="2B5215DC" w:rsidR="00CB38A7" w:rsidRPr="00292C21" w:rsidRDefault="00CB38A7" w:rsidP="0085092F">
      <w:pPr>
        <w:pStyle w:val="a3"/>
        <w:numPr>
          <w:ilvl w:val="0"/>
          <w:numId w:val="13"/>
        </w:numPr>
        <w:spacing w:after="0" w:line="240" w:lineRule="auto"/>
        <w:jc w:val="both"/>
        <w:rPr>
          <w:rFonts w:ascii="Times New Roman" w:hAnsi="Times New Roman" w:cs="Times New Roman"/>
          <w:sz w:val="24"/>
          <w:szCs w:val="24"/>
        </w:rPr>
      </w:pPr>
      <w:proofErr w:type="spellStart"/>
      <w:r w:rsidRPr="00292C21">
        <w:rPr>
          <w:rFonts w:ascii="Times New Roman" w:hAnsi="Times New Roman" w:cs="Times New Roman"/>
          <w:sz w:val="24"/>
          <w:szCs w:val="24"/>
        </w:rPr>
        <w:t>Συνεργαστικό</w:t>
      </w:r>
      <w:r w:rsidR="0085092F" w:rsidRPr="00292C21">
        <w:rPr>
          <w:rFonts w:ascii="Times New Roman" w:hAnsi="Times New Roman" w:cs="Times New Roman"/>
          <w:sz w:val="24"/>
          <w:szCs w:val="24"/>
        </w:rPr>
        <w:t>ς</w:t>
      </w:r>
      <w:proofErr w:type="spellEnd"/>
      <w:r w:rsidRPr="00292C21">
        <w:rPr>
          <w:rFonts w:ascii="Times New Roman" w:hAnsi="Times New Roman" w:cs="Times New Roman"/>
          <w:sz w:val="24"/>
          <w:szCs w:val="24"/>
        </w:rPr>
        <w:t xml:space="preserve"> σχεδιασμός</w:t>
      </w:r>
      <w:r w:rsidR="0085092F" w:rsidRPr="00292C21">
        <w:rPr>
          <w:rFonts w:ascii="Times New Roman" w:hAnsi="Times New Roman" w:cs="Times New Roman"/>
          <w:sz w:val="24"/>
          <w:szCs w:val="24"/>
        </w:rPr>
        <w:t>, υλοποίηση ακόμα και με συνδιδασκαλίες,</w:t>
      </w:r>
      <w:r w:rsidRPr="00292C21">
        <w:rPr>
          <w:rFonts w:ascii="Times New Roman" w:hAnsi="Times New Roman" w:cs="Times New Roman"/>
          <w:sz w:val="24"/>
          <w:szCs w:val="24"/>
        </w:rPr>
        <w:t xml:space="preserve"> </w:t>
      </w:r>
      <w:r w:rsidR="00BE1A53" w:rsidRPr="00292C21">
        <w:rPr>
          <w:rFonts w:ascii="Times New Roman" w:hAnsi="Times New Roman" w:cs="Times New Roman"/>
          <w:sz w:val="24"/>
          <w:szCs w:val="24"/>
        </w:rPr>
        <w:t xml:space="preserve">καθώς και </w:t>
      </w:r>
      <w:r w:rsidRPr="00292C21">
        <w:rPr>
          <w:rFonts w:ascii="Times New Roman" w:hAnsi="Times New Roman" w:cs="Times New Roman"/>
          <w:sz w:val="24"/>
          <w:szCs w:val="24"/>
        </w:rPr>
        <w:t>αξιολόγησ</w:t>
      </w:r>
      <w:r w:rsidR="00BE1A53" w:rsidRPr="00292C21">
        <w:rPr>
          <w:rFonts w:ascii="Times New Roman" w:hAnsi="Times New Roman" w:cs="Times New Roman"/>
          <w:sz w:val="24"/>
          <w:szCs w:val="24"/>
        </w:rPr>
        <w:t>ή τους</w:t>
      </w:r>
      <w:r w:rsidR="006837C8" w:rsidRPr="00292C21">
        <w:rPr>
          <w:rFonts w:ascii="Times New Roman" w:hAnsi="Times New Roman" w:cs="Times New Roman"/>
          <w:sz w:val="24"/>
          <w:szCs w:val="24"/>
        </w:rPr>
        <w:t>.</w:t>
      </w:r>
    </w:p>
    <w:p w14:paraId="7B0F990C" w14:textId="6FD8D7B7" w:rsidR="00CB38A7" w:rsidRPr="00292C21" w:rsidRDefault="00CB38A7" w:rsidP="0085092F">
      <w:pPr>
        <w:pStyle w:val="a3"/>
        <w:numPr>
          <w:ilvl w:val="0"/>
          <w:numId w:val="13"/>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Ομάδες μελέτης και συζήτησ</w:t>
      </w:r>
      <w:r w:rsidR="006837C8" w:rsidRPr="00292C21">
        <w:rPr>
          <w:rFonts w:ascii="Times New Roman" w:hAnsi="Times New Roman" w:cs="Times New Roman"/>
          <w:sz w:val="24"/>
          <w:szCs w:val="24"/>
        </w:rPr>
        <w:t>η</w:t>
      </w:r>
      <w:r w:rsidRPr="00292C21">
        <w:rPr>
          <w:rFonts w:ascii="Times New Roman" w:hAnsi="Times New Roman" w:cs="Times New Roman"/>
          <w:sz w:val="24"/>
          <w:szCs w:val="24"/>
        </w:rPr>
        <w:t xml:space="preserve">ς σύγχρονων άρθρων και </w:t>
      </w:r>
      <w:r w:rsidR="006837C8" w:rsidRPr="00292C21">
        <w:rPr>
          <w:rFonts w:ascii="Times New Roman" w:hAnsi="Times New Roman" w:cs="Times New Roman"/>
          <w:sz w:val="24"/>
          <w:szCs w:val="24"/>
        </w:rPr>
        <w:t>ερευνών</w:t>
      </w:r>
      <w:r w:rsidR="00BE1A53" w:rsidRPr="00292C21">
        <w:rPr>
          <w:rFonts w:ascii="Times New Roman" w:hAnsi="Times New Roman" w:cs="Times New Roman"/>
          <w:sz w:val="24"/>
          <w:szCs w:val="24"/>
        </w:rPr>
        <w:t>, διερεύνηση ειδικών θεμάτων που σχετίζονται με τη διδασκαλία και μάθηση παίρνοντας αφορμή από πραγματικά γεγονότα και περιστατικά</w:t>
      </w:r>
      <w:r w:rsidR="006837C8" w:rsidRPr="00292C21">
        <w:rPr>
          <w:rFonts w:ascii="Times New Roman" w:hAnsi="Times New Roman" w:cs="Times New Roman"/>
          <w:sz w:val="24"/>
          <w:szCs w:val="24"/>
        </w:rPr>
        <w:t>.</w:t>
      </w:r>
    </w:p>
    <w:p w14:paraId="6CD88788" w14:textId="071D5684" w:rsidR="00BE1A53" w:rsidRPr="00292C21" w:rsidRDefault="00BE1A53" w:rsidP="0085092F">
      <w:pPr>
        <w:pStyle w:val="a3"/>
        <w:numPr>
          <w:ilvl w:val="0"/>
          <w:numId w:val="13"/>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Ενημέρωση και ανταλλαγή πληροφοριών που σχετίζονται με την εκπαιδευτική διαδικασία.</w:t>
      </w:r>
    </w:p>
    <w:p w14:paraId="0B8CC545" w14:textId="6BAB7220" w:rsidR="00BE1A53" w:rsidRPr="00292C21" w:rsidRDefault="00BE1A53" w:rsidP="0085092F">
      <w:pPr>
        <w:pStyle w:val="a3"/>
        <w:numPr>
          <w:ilvl w:val="0"/>
          <w:numId w:val="13"/>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Υποστήριξη σε θέματα αξιολόγησης των μαθητών/τριών.</w:t>
      </w:r>
    </w:p>
    <w:p w14:paraId="6D6FDD4F" w14:textId="75AECB8B" w:rsidR="00CB38A7" w:rsidRPr="00292C21" w:rsidRDefault="006837C8" w:rsidP="0085092F">
      <w:pPr>
        <w:pStyle w:val="a3"/>
        <w:numPr>
          <w:ilvl w:val="0"/>
          <w:numId w:val="13"/>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Ομάδες μάθησης με εστίαση στη δοκιμή νέων ιδεών, προβληματισμό και βελτίωση πρακτικών.</w:t>
      </w:r>
    </w:p>
    <w:p w14:paraId="4DC37C2C" w14:textId="158AE967" w:rsidR="006837C8" w:rsidRPr="00292C21" w:rsidRDefault="006837C8" w:rsidP="0085092F">
      <w:pPr>
        <w:pStyle w:val="a3"/>
        <w:numPr>
          <w:ilvl w:val="0"/>
          <w:numId w:val="13"/>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 xml:space="preserve">Δικτύωση με </w:t>
      </w:r>
      <w:r w:rsidR="000A1F31">
        <w:rPr>
          <w:rFonts w:ascii="Times New Roman" w:hAnsi="Times New Roman" w:cs="Times New Roman"/>
          <w:sz w:val="24"/>
          <w:szCs w:val="24"/>
        </w:rPr>
        <w:t>άλλους/</w:t>
      </w:r>
      <w:proofErr w:type="spellStart"/>
      <w:r w:rsidR="000A1F31">
        <w:rPr>
          <w:rFonts w:ascii="Times New Roman" w:hAnsi="Times New Roman" w:cs="Times New Roman"/>
          <w:sz w:val="24"/>
          <w:szCs w:val="24"/>
        </w:rPr>
        <w:t>ες</w:t>
      </w:r>
      <w:proofErr w:type="spellEnd"/>
      <w:r w:rsidRPr="00292C21">
        <w:rPr>
          <w:rFonts w:ascii="Times New Roman" w:hAnsi="Times New Roman" w:cs="Times New Roman"/>
          <w:sz w:val="24"/>
          <w:szCs w:val="24"/>
        </w:rPr>
        <w:t xml:space="preserve"> νεοεισερχόμενους</w:t>
      </w:r>
      <w:r w:rsidR="000A1F31">
        <w:rPr>
          <w:rFonts w:ascii="Times New Roman" w:hAnsi="Times New Roman" w:cs="Times New Roman"/>
          <w:sz w:val="24"/>
          <w:szCs w:val="24"/>
        </w:rPr>
        <w:t>/</w:t>
      </w:r>
      <w:proofErr w:type="spellStart"/>
      <w:r w:rsidR="000A1F31">
        <w:rPr>
          <w:rFonts w:ascii="Times New Roman" w:hAnsi="Times New Roman" w:cs="Times New Roman"/>
          <w:sz w:val="24"/>
          <w:szCs w:val="24"/>
        </w:rPr>
        <w:t>ες</w:t>
      </w:r>
      <w:proofErr w:type="spellEnd"/>
      <w:r w:rsidRPr="00292C21">
        <w:rPr>
          <w:rFonts w:ascii="Times New Roman" w:hAnsi="Times New Roman" w:cs="Times New Roman"/>
          <w:sz w:val="24"/>
          <w:szCs w:val="24"/>
        </w:rPr>
        <w:t xml:space="preserve"> εκπαιδευτικούς, μέντορες και ειδικούς.</w:t>
      </w:r>
    </w:p>
    <w:p w14:paraId="02CBA7BE" w14:textId="2D309B21" w:rsidR="00E124E0" w:rsidRPr="00292C21" w:rsidRDefault="007679E6" w:rsidP="0085092F">
      <w:pPr>
        <w:pStyle w:val="a3"/>
        <w:numPr>
          <w:ilvl w:val="0"/>
          <w:numId w:val="13"/>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 xml:space="preserve">Στρατηγικές για το χτίσιμο των σχέσεων όπως κατανόηση αναγκών και συναισθημάτων, ξεκάθαρη </w:t>
      </w:r>
      <w:proofErr w:type="spellStart"/>
      <w:r w:rsidRPr="00292C21">
        <w:rPr>
          <w:rFonts w:ascii="Times New Roman" w:hAnsi="Times New Roman" w:cs="Times New Roman"/>
          <w:sz w:val="24"/>
          <w:szCs w:val="24"/>
        </w:rPr>
        <w:t>στοχοθεσία</w:t>
      </w:r>
      <w:proofErr w:type="spellEnd"/>
      <w:r w:rsidR="00E124E0" w:rsidRPr="00292C21">
        <w:rPr>
          <w:rFonts w:ascii="Times New Roman" w:hAnsi="Times New Roman" w:cs="Times New Roman"/>
          <w:sz w:val="24"/>
          <w:szCs w:val="24"/>
        </w:rPr>
        <w:t>, μηνύματα (λεκτικά, μη λεκτικά) με στόχο το χτίσιμο σχέσεων, εστίαση στα επιτεύγματα, ενεργητική ακρόαση.</w:t>
      </w:r>
    </w:p>
    <w:p w14:paraId="347316D0" w14:textId="5160F715" w:rsidR="00BC38DE" w:rsidRPr="00292C21" w:rsidRDefault="00EA3E8A" w:rsidP="0085092F">
      <w:p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Επιπλέον</w:t>
      </w:r>
      <w:r w:rsidR="00FF1503" w:rsidRPr="00292C21">
        <w:rPr>
          <w:rFonts w:ascii="Times New Roman" w:hAnsi="Times New Roman" w:cs="Times New Roman"/>
          <w:sz w:val="24"/>
          <w:szCs w:val="24"/>
        </w:rPr>
        <w:t>, με βάση</w:t>
      </w:r>
      <w:r w:rsidRPr="00292C21">
        <w:rPr>
          <w:rFonts w:ascii="Times New Roman" w:hAnsi="Times New Roman" w:cs="Times New Roman"/>
          <w:sz w:val="24"/>
          <w:szCs w:val="24"/>
        </w:rPr>
        <w:t xml:space="preserve"> στρατηγικές που θα μπορούσαν να αποδειχθούν αποτελεσματικές σε όλη τη διάρκεια συνεργασίας στο πλαίσιο </w:t>
      </w:r>
      <w:r w:rsidR="00EF42D3">
        <w:rPr>
          <w:rFonts w:ascii="Times New Roman" w:hAnsi="Times New Roman" w:cs="Times New Roman"/>
          <w:sz w:val="24"/>
          <w:szCs w:val="24"/>
        </w:rPr>
        <w:t xml:space="preserve">της </w:t>
      </w:r>
      <w:proofErr w:type="spellStart"/>
      <w:r w:rsidR="00EF42D3">
        <w:rPr>
          <w:rFonts w:ascii="Times New Roman" w:hAnsi="Times New Roman" w:cs="Times New Roman"/>
          <w:sz w:val="24"/>
          <w:szCs w:val="24"/>
        </w:rPr>
        <w:t>μεντορικής</w:t>
      </w:r>
      <w:proofErr w:type="spellEnd"/>
      <w:r w:rsidR="00EF42D3">
        <w:rPr>
          <w:rFonts w:ascii="Times New Roman" w:hAnsi="Times New Roman" w:cs="Times New Roman"/>
          <w:sz w:val="24"/>
          <w:szCs w:val="24"/>
        </w:rPr>
        <w:t xml:space="preserve"> διαδικασίας</w:t>
      </w:r>
      <w:r w:rsidRPr="00292C21">
        <w:rPr>
          <w:rFonts w:ascii="Times New Roman" w:hAnsi="Times New Roman" w:cs="Times New Roman"/>
          <w:sz w:val="24"/>
          <w:szCs w:val="24"/>
        </w:rPr>
        <w:t xml:space="preserve"> </w:t>
      </w:r>
      <w:r w:rsidR="00FF1503" w:rsidRPr="00292C21">
        <w:rPr>
          <w:rFonts w:ascii="Times New Roman" w:hAnsi="Times New Roman" w:cs="Times New Roman"/>
          <w:sz w:val="24"/>
          <w:szCs w:val="24"/>
        </w:rPr>
        <w:t>οι μέντορες χρειάζεται να</w:t>
      </w:r>
      <w:r w:rsidR="00C76FD6" w:rsidRPr="00292C21">
        <w:rPr>
          <w:rFonts w:ascii="Times New Roman" w:hAnsi="Times New Roman" w:cs="Times New Roman"/>
          <w:sz w:val="24"/>
          <w:szCs w:val="24"/>
        </w:rPr>
        <w:t xml:space="preserve"> (</w:t>
      </w:r>
      <w:r w:rsidR="00C76FD6" w:rsidRPr="00292C21">
        <w:rPr>
          <w:rFonts w:ascii="Times New Roman" w:hAnsi="Times New Roman" w:cs="Times New Roman"/>
          <w:sz w:val="24"/>
          <w:szCs w:val="24"/>
          <w:lang w:val="en-US"/>
        </w:rPr>
        <w:t>Department</w:t>
      </w:r>
      <w:r w:rsidR="00C76FD6" w:rsidRPr="00292C21">
        <w:rPr>
          <w:rFonts w:ascii="Times New Roman" w:hAnsi="Times New Roman" w:cs="Times New Roman"/>
          <w:sz w:val="24"/>
          <w:szCs w:val="24"/>
        </w:rPr>
        <w:t xml:space="preserve"> </w:t>
      </w:r>
      <w:r w:rsidR="00C76FD6" w:rsidRPr="00292C21">
        <w:rPr>
          <w:rFonts w:ascii="Times New Roman" w:hAnsi="Times New Roman" w:cs="Times New Roman"/>
          <w:sz w:val="24"/>
          <w:szCs w:val="24"/>
          <w:lang w:val="en-US"/>
        </w:rPr>
        <w:t>of</w:t>
      </w:r>
      <w:r w:rsidR="00C76FD6" w:rsidRPr="00292C21">
        <w:rPr>
          <w:rFonts w:ascii="Times New Roman" w:hAnsi="Times New Roman" w:cs="Times New Roman"/>
          <w:sz w:val="24"/>
          <w:szCs w:val="24"/>
        </w:rPr>
        <w:t xml:space="preserve"> </w:t>
      </w:r>
      <w:r w:rsidR="00C76FD6" w:rsidRPr="00292C21">
        <w:rPr>
          <w:rFonts w:ascii="Times New Roman" w:hAnsi="Times New Roman" w:cs="Times New Roman"/>
          <w:sz w:val="24"/>
          <w:szCs w:val="24"/>
          <w:lang w:val="en-US"/>
        </w:rPr>
        <w:t>Education</w:t>
      </w:r>
      <w:r w:rsidR="00C76FD6" w:rsidRPr="00292C21">
        <w:rPr>
          <w:rFonts w:ascii="Times New Roman" w:hAnsi="Times New Roman" w:cs="Times New Roman"/>
          <w:sz w:val="24"/>
          <w:szCs w:val="24"/>
        </w:rPr>
        <w:t xml:space="preserve"> </w:t>
      </w:r>
      <w:r w:rsidR="00C76FD6" w:rsidRPr="00292C21">
        <w:rPr>
          <w:rFonts w:ascii="Times New Roman" w:hAnsi="Times New Roman" w:cs="Times New Roman"/>
          <w:sz w:val="24"/>
          <w:szCs w:val="24"/>
          <w:lang w:val="en-US"/>
        </w:rPr>
        <w:t>and</w:t>
      </w:r>
      <w:r w:rsidR="00C76FD6" w:rsidRPr="00292C21">
        <w:rPr>
          <w:rFonts w:ascii="Times New Roman" w:hAnsi="Times New Roman" w:cs="Times New Roman"/>
          <w:sz w:val="24"/>
          <w:szCs w:val="24"/>
        </w:rPr>
        <w:t xml:space="preserve"> </w:t>
      </w:r>
      <w:r w:rsidR="00C76FD6" w:rsidRPr="00292C21">
        <w:rPr>
          <w:rFonts w:ascii="Times New Roman" w:hAnsi="Times New Roman" w:cs="Times New Roman"/>
          <w:sz w:val="24"/>
          <w:szCs w:val="24"/>
          <w:lang w:val="en-US"/>
        </w:rPr>
        <w:t>Early</w:t>
      </w:r>
      <w:r w:rsidR="00C76FD6" w:rsidRPr="00292C21">
        <w:rPr>
          <w:rFonts w:ascii="Times New Roman" w:hAnsi="Times New Roman" w:cs="Times New Roman"/>
          <w:sz w:val="24"/>
          <w:szCs w:val="24"/>
        </w:rPr>
        <w:t xml:space="preserve"> </w:t>
      </w:r>
      <w:r w:rsidR="00C76FD6" w:rsidRPr="00292C21">
        <w:rPr>
          <w:rFonts w:ascii="Times New Roman" w:hAnsi="Times New Roman" w:cs="Times New Roman"/>
          <w:sz w:val="24"/>
          <w:szCs w:val="24"/>
          <w:lang w:val="en-US"/>
        </w:rPr>
        <w:t>Childhood</w:t>
      </w:r>
      <w:r w:rsidR="00C76FD6" w:rsidRPr="00292C21">
        <w:rPr>
          <w:rFonts w:ascii="Times New Roman" w:hAnsi="Times New Roman" w:cs="Times New Roman"/>
          <w:sz w:val="24"/>
          <w:szCs w:val="24"/>
        </w:rPr>
        <w:t xml:space="preserve"> </w:t>
      </w:r>
      <w:r w:rsidR="00C76FD6" w:rsidRPr="00292C21">
        <w:rPr>
          <w:rFonts w:ascii="Times New Roman" w:hAnsi="Times New Roman" w:cs="Times New Roman"/>
          <w:sz w:val="24"/>
          <w:szCs w:val="24"/>
          <w:lang w:val="en-US"/>
        </w:rPr>
        <w:t>Development</w:t>
      </w:r>
      <w:r w:rsidR="00C76FD6" w:rsidRPr="00292C21">
        <w:rPr>
          <w:rFonts w:ascii="Times New Roman" w:hAnsi="Times New Roman" w:cs="Times New Roman"/>
          <w:sz w:val="24"/>
          <w:szCs w:val="24"/>
        </w:rPr>
        <w:t>, 2010</w:t>
      </w:r>
      <w:r w:rsidR="00A65877" w:rsidRPr="00292C21">
        <w:rPr>
          <w:rFonts w:ascii="Times New Roman" w:hAnsi="Times New Roman" w:cs="Times New Roman"/>
          <w:sz w:val="24"/>
          <w:szCs w:val="24"/>
        </w:rPr>
        <w:t xml:space="preserve">· </w:t>
      </w:r>
      <w:proofErr w:type="spellStart"/>
      <w:r w:rsidR="00CA7C68" w:rsidRPr="00292C21">
        <w:rPr>
          <w:rFonts w:ascii="Times New Roman" w:hAnsi="Times New Roman" w:cs="Times New Roman"/>
          <w:sz w:val="24"/>
          <w:szCs w:val="24"/>
          <w:lang w:val="en-US"/>
        </w:rPr>
        <w:t>Kutsyuruba</w:t>
      </w:r>
      <w:proofErr w:type="spellEnd"/>
      <w:r w:rsidR="00CA7C68" w:rsidRPr="00292C21">
        <w:rPr>
          <w:rFonts w:ascii="Times New Roman" w:hAnsi="Times New Roman" w:cs="Times New Roman"/>
          <w:sz w:val="24"/>
          <w:szCs w:val="24"/>
        </w:rPr>
        <w:t xml:space="preserve"> </w:t>
      </w:r>
      <w:r w:rsidR="00CA7C68" w:rsidRPr="00292C21">
        <w:rPr>
          <w:rFonts w:ascii="Times New Roman" w:hAnsi="Times New Roman" w:cs="Times New Roman"/>
          <w:sz w:val="24"/>
          <w:szCs w:val="24"/>
          <w:lang w:val="en-US"/>
        </w:rPr>
        <w:t>et</w:t>
      </w:r>
      <w:r w:rsidR="00CA7C68" w:rsidRPr="00292C21">
        <w:rPr>
          <w:rFonts w:ascii="Times New Roman" w:hAnsi="Times New Roman" w:cs="Times New Roman"/>
          <w:sz w:val="24"/>
          <w:szCs w:val="24"/>
        </w:rPr>
        <w:t xml:space="preserve"> </w:t>
      </w:r>
      <w:r w:rsidR="00CA7C68" w:rsidRPr="00292C21">
        <w:rPr>
          <w:rFonts w:ascii="Times New Roman" w:hAnsi="Times New Roman" w:cs="Times New Roman"/>
          <w:sz w:val="24"/>
          <w:szCs w:val="24"/>
          <w:lang w:val="en-US"/>
        </w:rPr>
        <w:t>al</w:t>
      </w:r>
      <w:r w:rsidR="00CA7C68" w:rsidRPr="00292C21">
        <w:rPr>
          <w:rFonts w:ascii="Times New Roman" w:hAnsi="Times New Roman" w:cs="Times New Roman"/>
          <w:sz w:val="24"/>
          <w:szCs w:val="24"/>
        </w:rPr>
        <w:t>., 2019</w:t>
      </w:r>
      <w:r w:rsidR="00C76FD6" w:rsidRPr="00292C21">
        <w:rPr>
          <w:rFonts w:ascii="Times New Roman" w:hAnsi="Times New Roman" w:cs="Times New Roman"/>
          <w:sz w:val="24"/>
          <w:szCs w:val="24"/>
        </w:rPr>
        <w:t>):</w:t>
      </w:r>
      <w:r w:rsidR="00FF1503" w:rsidRPr="00292C21">
        <w:rPr>
          <w:rFonts w:ascii="Times New Roman" w:hAnsi="Times New Roman" w:cs="Times New Roman"/>
          <w:sz w:val="24"/>
          <w:szCs w:val="24"/>
        </w:rPr>
        <w:t xml:space="preserve"> </w:t>
      </w:r>
    </w:p>
    <w:p w14:paraId="37724515" w14:textId="432CE247" w:rsidR="00FF1503" w:rsidRPr="00292C21" w:rsidRDefault="00FF1503" w:rsidP="00A65877">
      <w:pPr>
        <w:pStyle w:val="a3"/>
        <w:numPr>
          <w:ilvl w:val="0"/>
          <w:numId w:val="44"/>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ακούν περισσότερο από όσο μιλάνε και θέτουν ερωτήσεις,</w:t>
      </w:r>
    </w:p>
    <w:p w14:paraId="2BF1A87E" w14:textId="69DB5980" w:rsidR="00FF1503" w:rsidRPr="00292C21" w:rsidRDefault="00FF1503" w:rsidP="00A65877">
      <w:pPr>
        <w:pStyle w:val="a3"/>
        <w:numPr>
          <w:ilvl w:val="0"/>
          <w:numId w:val="44"/>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 xml:space="preserve">θέτουν ανοικτές, </w:t>
      </w:r>
      <w:proofErr w:type="spellStart"/>
      <w:r w:rsidRPr="00292C21">
        <w:rPr>
          <w:rFonts w:ascii="Times New Roman" w:hAnsi="Times New Roman" w:cs="Times New Roman"/>
          <w:sz w:val="24"/>
          <w:szCs w:val="24"/>
        </w:rPr>
        <w:t>αναστοχαστικές</w:t>
      </w:r>
      <w:proofErr w:type="spellEnd"/>
      <w:r w:rsidRPr="00292C21">
        <w:rPr>
          <w:rFonts w:ascii="Times New Roman" w:hAnsi="Times New Roman" w:cs="Times New Roman"/>
          <w:sz w:val="24"/>
          <w:szCs w:val="24"/>
        </w:rPr>
        <w:t xml:space="preserve"> ερωτήσεις,</w:t>
      </w:r>
    </w:p>
    <w:p w14:paraId="1F056163" w14:textId="1ADF5D5D" w:rsidR="00FF1503" w:rsidRPr="00292C21" w:rsidRDefault="00FF1503" w:rsidP="0085092F">
      <w:pPr>
        <w:pStyle w:val="a3"/>
        <w:numPr>
          <w:ilvl w:val="0"/>
          <w:numId w:val="22"/>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 xml:space="preserve">αναζητούν στοιχεία που σχετίζονται με τη γλώσσα του σώματος και </w:t>
      </w:r>
      <w:r w:rsidR="00EF42D3">
        <w:rPr>
          <w:rFonts w:ascii="Times New Roman" w:hAnsi="Times New Roman" w:cs="Times New Roman"/>
          <w:sz w:val="24"/>
          <w:szCs w:val="24"/>
        </w:rPr>
        <w:t xml:space="preserve">να </w:t>
      </w:r>
      <w:r w:rsidRPr="00292C21">
        <w:rPr>
          <w:rFonts w:ascii="Times New Roman" w:hAnsi="Times New Roman" w:cs="Times New Roman"/>
          <w:sz w:val="24"/>
          <w:szCs w:val="24"/>
        </w:rPr>
        <w:t>ανταποκρίνονται ανάλογα,</w:t>
      </w:r>
    </w:p>
    <w:p w14:paraId="03E7EE5E" w14:textId="44FF1A26" w:rsidR="00FF1503" w:rsidRPr="00292C21" w:rsidRDefault="00FF1503" w:rsidP="0085092F">
      <w:pPr>
        <w:pStyle w:val="a3"/>
        <w:numPr>
          <w:ilvl w:val="0"/>
          <w:numId w:val="22"/>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αναφέρονται σε θέματα και ενδιαφέροντα των νέων εκπαιδευτικών, βρίσκονται εκεί να για να τα υποστηρίξουν,</w:t>
      </w:r>
    </w:p>
    <w:p w14:paraId="099B02F8" w14:textId="3A44D190" w:rsidR="00FC0D86" w:rsidRPr="00292C21" w:rsidRDefault="00FC0D86" w:rsidP="0085092F">
      <w:pPr>
        <w:pStyle w:val="a3"/>
        <w:numPr>
          <w:ilvl w:val="0"/>
          <w:numId w:val="22"/>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εμπνέουν εμπιστοσύνη και εμπιστεύονται τους/τις εκπαιδευτικούς με τους/τις οποίους/</w:t>
      </w:r>
      <w:proofErr w:type="spellStart"/>
      <w:r w:rsidRPr="00292C21">
        <w:rPr>
          <w:rFonts w:ascii="Times New Roman" w:hAnsi="Times New Roman" w:cs="Times New Roman"/>
          <w:sz w:val="24"/>
          <w:szCs w:val="24"/>
        </w:rPr>
        <w:t>ες</w:t>
      </w:r>
      <w:proofErr w:type="spellEnd"/>
      <w:r w:rsidRPr="00292C21">
        <w:rPr>
          <w:rFonts w:ascii="Times New Roman" w:hAnsi="Times New Roman" w:cs="Times New Roman"/>
          <w:sz w:val="24"/>
          <w:szCs w:val="24"/>
        </w:rPr>
        <w:t xml:space="preserve"> συνεργάζονται και υποστηρίζουν,</w:t>
      </w:r>
    </w:p>
    <w:p w14:paraId="5D563E4D" w14:textId="060D81FE" w:rsidR="00FF1503" w:rsidRPr="00292C21" w:rsidRDefault="00FF1503" w:rsidP="0085092F">
      <w:pPr>
        <w:pStyle w:val="a3"/>
        <w:numPr>
          <w:ilvl w:val="0"/>
          <w:numId w:val="22"/>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προσεγγίζουν τις συζητήσεις με</w:t>
      </w:r>
      <w:r w:rsidR="00F47530" w:rsidRPr="00292C21">
        <w:rPr>
          <w:rFonts w:ascii="Times New Roman" w:hAnsi="Times New Roman" w:cs="Times New Roman"/>
          <w:sz w:val="24"/>
          <w:szCs w:val="24"/>
        </w:rPr>
        <w:t xml:space="preserve"> σεβασμό,</w:t>
      </w:r>
      <w:r w:rsidR="00A65877" w:rsidRPr="00292C21">
        <w:rPr>
          <w:rFonts w:ascii="Times New Roman" w:hAnsi="Times New Roman" w:cs="Times New Roman"/>
          <w:sz w:val="24"/>
          <w:szCs w:val="24"/>
        </w:rPr>
        <w:t xml:space="preserve"> </w:t>
      </w:r>
      <w:proofErr w:type="spellStart"/>
      <w:r w:rsidR="00A65877" w:rsidRPr="00292C21">
        <w:rPr>
          <w:rFonts w:ascii="Times New Roman" w:hAnsi="Times New Roman" w:cs="Times New Roman"/>
          <w:sz w:val="24"/>
          <w:szCs w:val="24"/>
        </w:rPr>
        <w:t>ενσυναίσθηση</w:t>
      </w:r>
      <w:proofErr w:type="spellEnd"/>
      <w:r w:rsidR="00A65877" w:rsidRPr="00292C21">
        <w:rPr>
          <w:rFonts w:ascii="Times New Roman" w:hAnsi="Times New Roman" w:cs="Times New Roman"/>
          <w:sz w:val="24"/>
          <w:szCs w:val="24"/>
        </w:rPr>
        <w:t xml:space="preserve"> και</w:t>
      </w:r>
      <w:r w:rsidRPr="00292C21">
        <w:rPr>
          <w:rFonts w:ascii="Times New Roman" w:hAnsi="Times New Roman" w:cs="Times New Roman"/>
          <w:sz w:val="24"/>
          <w:szCs w:val="24"/>
        </w:rPr>
        <w:t xml:space="preserve"> ευαισθησία ως προς τα συναισθήματα των νέων εκπαιδευτικών, </w:t>
      </w:r>
    </w:p>
    <w:p w14:paraId="192B5B73" w14:textId="09648FF1" w:rsidR="00FF1503" w:rsidRPr="00292C21" w:rsidRDefault="00EF42D3" w:rsidP="0085092F">
      <w:pPr>
        <w:pStyle w:val="a3"/>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μη</w:t>
      </w:r>
      <w:r w:rsidR="00FF1503" w:rsidRPr="00292C21">
        <w:rPr>
          <w:rFonts w:ascii="Times New Roman" w:hAnsi="Times New Roman" w:cs="Times New Roman"/>
          <w:sz w:val="24"/>
          <w:szCs w:val="24"/>
        </w:rPr>
        <w:t xml:space="preserve"> βιάζονται, </w:t>
      </w:r>
      <w:r>
        <w:rPr>
          <w:rFonts w:ascii="Times New Roman" w:hAnsi="Times New Roman" w:cs="Times New Roman"/>
          <w:sz w:val="24"/>
          <w:szCs w:val="24"/>
        </w:rPr>
        <w:t xml:space="preserve">να </w:t>
      </w:r>
      <w:r w:rsidR="00FF1503" w:rsidRPr="00292C21">
        <w:rPr>
          <w:rFonts w:ascii="Times New Roman" w:hAnsi="Times New Roman" w:cs="Times New Roman"/>
          <w:sz w:val="24"/>
          <w:szCs w:val="24"/>
        </w:rPr>
        <w:t xml:space="preserve">είναι προετοιμασμένοι </w:t>
      </w:r>
      <w:r>
        <w:rPr>
          <w:rFonts w:ascii="Times New Roman" w:hAnsi="Times New Roman" w:cs="Times New Roman"/>
          <w:sz w:val="24"/>
          <w:szCs w:val="24"/>
        </w:rPr>
        <w:t>και να λαμβάνουν υπόψη τους τον ρυθμό των συνεργαζόμενων εκπαιδευτικών</w:t>
      </w:r>
      <w:r w:rsidR="00FF1503" w:rsidRPr="00292C21">
        <w:rPr>
          <w:rFonts w:ascii="Times New Roman" w:hAnsi="Times New Roman" w:cs="Times New Roman"/>
          <w:sz w:val="24"/>
          <w:szCs w:val="24"/>
        </w:rPr>
        <w:t xml:space="preserve">, </w:t>
      </w:r>
    </w:p>
    <w:p w14:paraId="6364D0B8" w14:textId="555AB677" w:rsidR="0074319B" w:rsidRPr="00292C21" w:rsidRDefault="0074319B" w:rsidP="0085092F">
      <w:pPr>
        <w:pStyle w:val="a3"/>
        <w:numPr>
          <w:ilvl w:val="0"/>
          <w:numId w:val="22"/>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 xml:space="preserve">είναι ευέλικτοι και ανοικτοί </w:t>
      </w:r>
      <w:r w:rsidR="00D91DDA" w:rsidRPr="00292C21">
        <w:rPr>
          <w:rFonts w:ascii="Times New Roman" w:hAnsi="Times New Roman" w:cs="Times New Roman"/>
          <w:sz w:val="24"/>
          <w:szCs w:val="24"/>
        </w:rPr>
        <w:t>– δε χρειάζεται να μένουν προσκολλημένοι αποκλειστικά και μόνο σε θέματα του συγκεκριμένου σχολείου.</w:t>
      </w:r>
    </w:p>
    <w:p w14:paraId="65B7323D" w14:textId="46C1705E" w:rsidR="00CE263A" w:rsidRPr="00292C21" w:rsidRDefault="003D24FE" w:rsidP="0085092F">
      <w:p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 xml:space="preserve">Με στόχο τη βελτίωση των σχέσεων των εμπλεκόμενων οι μέντορες χρειάζεται να ζητούν </w:t>
      </w:r>
      <w:proofErr w:type="spellStart"/>
      <w:r w:rsidRPr="00292C21">
        <w:rPr>
          <w:rFonts w:ascii="Times New Roman" w:hAnsi="Times New Roman" w:cs="Times New Roman"/>
          <w:sz w:val="24"/>
          <w:szCs w:val="24"/>
        </w:rPr>
        <w:t>ανατοφοδότηση</w:t>
      </w:r>
      <w:proofErr w:type="spellEnd"/>
      <w:r w:rsidRPr="00292C21">
        <w:rPr>
          <w:rFonts w:ascii="Times New Roman" w:hAnsi="Times New Roman" w:cs="Times New Roman"/>
          <w:sz w:val="24"/>
          <w:szCs w:val="24"/>
        </w:rPr>
        <w:t xml:space="preserve"> από </w:t>
      </w:r>
      <w:r w:rsidR="00EF42D3">
        <w:rPr>
          <w:rFonts w:ascii="Times New Roman" w:hAnsi="Times New Roman" w:cs="Times New Roman"/>
          <w:sz w:val="24"/>
          <w:szCs w:val="24"/>
        </w:rPr>
        <w:t>τους/τις</w:t>
      </w:r>
      <w:r w:rsidRPr="00292C21">
        <w:rPr>
          <w:rFonts w:ascii="Times New Roman" w:hAnsi="Times New Roman" w:cs="Times New Roman"/>
          <w:sz w:val="24"/>
          <w:szCs w:val="24"/>
        </w:rPr>
        <w:t xml:space="preserve"> νέους</w:t>
      </w:r>
      <w:r w:rsidR="00EF42D3">
        <w:rPr>
          <w:rFonts w:ascii="Times New Roman" w:hAnsi="Times New Roman" w:cs="Times New Roman"/>
          <w:sz w:val="24"/>
          <w:szCs w:val="24"/>
        </w:rPr>
        <w:t>/</w:t>
      </w:r>
      <w:proofErr w:type="spellStart"/>
      <w:r w:rsidR="00EF42D3">
        <w:rPr>
          <w:rFonts w:ascii="Times New Roman" w:hAnsi="Times New Roman" w:cs="Times New Roman"/>
          <w:sz w:val="24"/>
          <w:szCs w:val="24"/>
        </w:rPr>
        <w:t>ες</w:t>
      </w:r>
      <w:proofErr w:type="spellEnd"/>
      <w:r w:rsidRPr="00292C21">
        <w:rPr>
          <w:rFonts w:ascii="Times New Roman" w:hAnsi="Times New Roman" w:cs="Times New Roman"/>
          <w:sz w:val="24"/>
          <w:szCs w:val="24"/>
        </w:rPr>
        <w:t xml:space="preserve"> εκπαιδευτικούς με </w:t>
      </w:r>
      <w:r w:rsidR="00EF42D3">
        <w:rPr>
          <w:rFonts w:ascii="Times New Roman" w:hAnsi="Times New Roman" w:cs="Times New Roman"/>
          <w:sz w:val="24"/>
          <w:szCs w:val="24"/>
        </w:rPr>
        <w:t>τους/τις</w:t>
      </w:r>
      <w:r w:rsidRPr="00292C21">
        <w:rPr>
          <w:rFonts w:ascii="Times New Roman" w:hAnsi="Times New Roman" w:cs="Times New Roman"/>
          <w:sz w:val="24"/>
          <w:szCs w:val="24"/>
        </w:rPr>
        <w:t xml:space="preserve"> οποίους</w:t>
      </w:r>
      <w:r w:rsidR="00EF42D3">
        <w:rPr>
          <w:rFonts w:ascii="Times New Roman" w:hAnsi="Times New Roman" w:cs="Times New Roman"/>
          <w:sz w:val="24"/>
          <w:szCs w:val="24"/>
        </w:rPr>
        <w:t>/</w:t>
      </w:r>
      <w:proofErr w:type="spellStart"/>
      <w:r w:rsidR="00EF42D3">
        <w:rPr>
          <w:rFonts w:ascii="Times New Roman" w:hAnsi="Times New Roman" w:cs="Times New Roman"/>
          <w:sz w:val="24"/>
          <w:szCs w:val="24"/>
        </w:rPr>
        <w:t>ες</w:t>
      </w:r>
      <w:proofErr w:type="spellEnd"/>
      <w:r w:rsidRPr="00292C21">
        <w:rPr>
          <w:rFonts w:ascii="Times New Roman" w:hAnsi="Times New Roman" w:cs="Times New Roman"/>
          <w:sz w:val="24"/>
          <w:szCs w:val="24"/>
        </w:rPr>
        <w:t xml:space="preserve"> </w:t>
      </w:r>
      <w:r w:rsidRPr="00292C21">
        <w:rPr>
          <w:rFonts w:ascii="Times New Roman" w:hAnsi="Times New Roman" w:cs="Times New Roman"/>
          <w:sz w:val="24"/>
          <w:szCs w:val="24"/>
        </w:rPr>
        <w:lastRenderedPageBreak/>
        <w:t>συνεργάζονται θέτοντας ερωτήματα, για παράδειγμα για τη σχέση τους και τα συναισθήματά τους (</w:t>
      </w:r>
      <w:r w:rsidRPr="00292C21">
        <w:rPr>
          <w:rFonts w:ascii="Times New Roman" w:hAnsi="Times New Roman" w:cs="Times New Roman"/>
          <w:sz w:val="24"/>
          <w:szCs w:val="24"/>
          <w:lang w:val="en-US"/>
        </w:rPr>
        <w:t>Department</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of</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Education</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and</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Early</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Childhood</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Development</w:t>
      </w:r>
      <w:r w:rsidRPr="00292C21">
        <w:rPr>
          <w:rFonts w:ascii="Times New Roman" w:hAnsi="Times New Roman" w:cs="Times New Roman"/>
          <w:sz w:val="24"/>
          <w:szCs w:val="24"/>
        </w:rPr>
        <w:t xml:space="preserve">, 2010). </w:t>
      </w:r>
    </w:p>
    <w:p w14:paraId="37233654" w14:textId="3F63761E" w:rsidR="00FF1503" w:rsidRPr="00292C21" w:rsidRDefault="003D24FE" w:rsidP="0085092F">
      <w:p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 xml:space="preserve">Επιπλέον, ενδέχεται τα πράγματα να μην πάνε όπως θα ήταν το επιθυμητό και σε αυτήν την περίπτωση είναι καλό να αναζητηθούν οι λόγοι μέσω προσωπικού αναστοχασμού, να γίνουν συζητήσεις, να εντοπιστούν και να γίνει περιγραφή των προβλημάτων αναλυτικά, </w:t>
      </w:r>
      <w:r w:rsidR="008F5C76" w:rsidRPr="00292C21">
        <w:rPr>
          <w:rFonts w:ascii="Times New Roman" w:hAnsi="Times New Roman" w:cs="Times New Roman"/>
          <w:sz w:val="24"/>
          <w:szCs w:val="24"/>
        </w:rPr>
        <w:t xml:space="preserve">να διαμορφωθεί ένα πλάνο βελτίωσης της σχέσης και της </w:t>
      </w:r>
      <w:proofErr w:type="spellStart"/>
      <w:r w:rsidR="008F5C76" w:rsidRPr="00292C21">
        <w:rPr>
          <w:rFonts w:ascii="Times New Roman" w:hAnsi="Times New Roman" w:cs="Times New Roman"/>
          <w:sz w:val="24"/>
          <w:szCs w:val="24"/>
        </w:rPr>
        <w:t>μεντορικής</w:t>
      </w:r>
      <w:proofErr w:type="spellEnd"/>
      <w:r w:rsidR="008F5C76" w:rsidRPr="00292C21">
        <w:rPr>
          <w:rFonts w:ascii="Times New Roman" w:hAnsi="Times New Roman" w:cs="Times New Roman"/>
          <w:sz w:val="24"/>
          <w:szCs w:val="24"/>
        </w:rPr>
        <w:t xml:space="preserve"> διαδικασίας, να εφαρμοστεί το πλάνο και να επιτηρείται, </w:t>
      </w:r>
      <w:r w:rsidRPr="00292C21">
        <w:rPr>
          <w:rFonts w:ascii="Times New Roman" w:hAnsi="Times New Roman" w:cs="Times New Roman"/>
          <w:sz w:val="24"/>
          <w:szCs w:val="24"/>
        </w:rPr>
        <w:t>να συζητηθούν μηχανισμοί που θα βοηθήσουν στη διαχείριση των δυσκολιών</w:t>
      </w:r>
      <w:r w:rsidR="008F5C76" w:rsidRPr="00292C21">
        <w:rPr>
          <w:rFonts w:ascii="Times New Roman" w:hAnsi="Times New Roman" w:cs="Times New Roman"/>
          <w:sz w:val="24"/>
          <w:szCs w:val="24"/>
        </w:rPr>
        <w:t xml:space="preserve">, πιθανά με τη διαμεσολάβηση κάποιου συντονιστή. </w:t>
      </w:r>
    </w:p>
    <w:p w14:paraId="72AD2CD3" w14:textId="77777777" w:rsidR="00FF1503" w:rsidRPr="00292C21" w:rsidRDefault="00FF1503" w:rsidP="00C76FD6">
      <w:pPr>
        <w:spacing w:after="0" w:line="240" w:lineRule="auto"/>
        <w:jc w:val="both"/>
        <w:rPr>
          <w:rFonts w:ascii="Times New Roman" w:hAnsi="Times New Roman" w:cs="Times New Roman"/>
          <w:sz w:val="24"/>
          <w:szCs w:val="24"/>
        </w:rPr>
      </w:pPr>
    </w:p>
    <w:p w14:paraId="29BD1BBB" w14:textId="67D89B6A" w:rsidR="00315C06" w:rsidRPr="00292C21" w:rsidRDefault="0031407B" w:rsidP="008977EF">
      <w:pPr>
        <w:pStyle w:val="2"/>
        <w:rPr>
          <w:rFonts w:ascii="Times New Roman" w:hAnsi="Times New Roman" w:cs="Times New Roman"/>
        </w:rPr>
      </w:pPr>
      <w:bookmarkStart w:id="15" w:name="_Toc115685282"/>
      <w:r w:rsidRPr="00292C21">
        <w:rPr>
          <w:rFonts w:ascii="Times New Roman" w:hAnsi="Times New Roman" w:cs="Times New Roman"/>
        </w:rPr>
        <w:t>1.</w:t>
      </w:r>
      <w:r w:rsidR="00767923" w:rsidRPr="00292C21">
        <w:rPr>
          <w:rFonts w:ascii="Times New Roman" w:hAnsi="Times New Roman" w:cs="Times New Roman"/>
        </w:rPr>
        <w:t>8</w:t>
      </w:r>
      <w:r w:rsidRPr="00292C21">
        <w:rPr>
          <w:rFonts w:ascii="Times New Roman" w:hAnsi="Times New Roman" w:cs="Times New Roman"/>
        </w:rPr>
        <w:t xml:space="preserve"> </w:t>
      </w:r>
      <w:r w:rsidR="00315C06" w:rsidRPr="00292C21">
        <w:rPr>
          <w:rFonts w:ascii="Times New Roman" w:hAnsi="Times New Roman" w:cs="Times New Roman"/>
        </w:rPr>
        <w:t>Συνθήκες αποτελεσματικής εφαρμογής πρακτικών</w:t>
      </w:r>
      <w:bookmarkEnd w:id="15"/>
    </w:p>
    <w:p w14:paraId="356553C3" w14:textId="5EDA6528" w:rsidR="00C42DC1" w:rsidRPr="00292C21" w:rsidRDefault="00C42DC1" w:rsidP="00D24427">
      <w:p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 xml:space="preserve">Προκειμένου να είναι ποιοτικές και αποτελεσματικές οι πρακτικές </w:t>
      </w:r>
      <w:r w:rsidR="00EF42D3">
        <w:rPr>
          <w:rFonts w:ascii="Times New Roman" w:hAnsi="Times New Roman" w:cs="Times New Roman"/>
          <w:sz w:val="24"/>
          <w:szCs w:val="24"/>
        </w:rPr>
        <w:t xml:space="preserve">που σχεδιάζονται και υλοποιούνται στο πλαίσιο μια </w:t>
      </w:r>
      <w:proofErr w:type="spellStart"/>
      <w:r w:rsidR="00EF42D3">
        <w:rPr>
          <w:rFonts w:ascii="Times New Roman" w:hAnsi="Times New Roman" w:cs="Times New Roman"/>
          <w:sz w:val="24"/>
          <w:szCs w:val="24"/>
        </w:rPr>
        <w:t>μεντορικής</w:t>
      </w:r>
      <w:proofErr w:type="spellEnd"/>
      <w:r w:rsidR="00EF42D3">
        <w:rPr>
          <w:rFonts w:ascii="Times New Roman" w:hAnsi="Times New Roman" w:cs="Times New Roman"/>
          <w:sz w:val="24"/>
          <w:szCs w:val="24"/>
        </w:rPr>
        <w:t xml:space="preserve"> σχέσης</w:t>
      </w:r>
      <w:r w:rsidRPr="00292C21">
        <w:rPr>
          <w:rFonts w:ascii="Times New Roman" w:hAnsi="Times New Roman" w:cs="Times New Roman"/>
          <w:sz w:val="24"/>
          <w:szCs w:val="24"/>
        </w:rPr>
        <w:t xml:space="preserve"> χρειάζονται οι εξής συνθήκες </w:t>
      </w:r>
      <w:bookmarkStart w:id="16" w:name="_Hlk115087781"/>
      <w:r w:rsidRPr="00292C21">
        <w:rPr>
          <w:rFonts w:ascii="Times New Roman" w:hAnsi="Times New Roman" w:cs="Times New Roman"/>
          <w:sz w:val="24"/>
          <w:szCs w:val="24"/>
        </w:rPr>
        <w:t>(</w:t>
      </w:r>
      <w:r w:rsidRPr="00292C21">
        <w:rPr>
          <w:rFonts w:ascii="Times New Roman" w:hAnsi="Times New Roman" w:cs="Times New Roman"/>
          <w:sz w:val="24"/>
          <w:szCs w:val="24"/>
          <w:lang w:val="en-US"/>
        </w:rPr>
        <w:t>Department</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of</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Education</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and</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Early</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Childhood</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Development</w:t>
      </w:r>
      <w:r w:rsidRPr="00292C21">
        <w:rPr>
          <w:rFonts w:ascii="Times New Roman" w:hAnsi="Times New Roman" w:cs="Times New Roman"/>
          <w:sz w:val="24"/>
          <w:szCs w:val="24"/>
        </w:rPr>
        <w:t>, 2010</w:t>
      </w:r>
      <w:r w:rsidR="00100B1D" w:rsidRPr="00292C21">
        <w:rPr>
          <w:rFonts w:ascii="Times New Roman" w:hAnsi="Times New Roman" w:cs="Times New Roman"/>
          <w:sz w:val="24"/>
          <w:szCs w:val="24"/>
        </w:rPr>
        <w:t xml:space="preserve">· </w:t>
      </w:r>
      <w:proofErr w:type="spellStart"/>
      <w:r w:rsidR="00007563" w:rsidRPr="00292C21">
        <w:rPr>
          <w:rFonts w:ascii="Times New Roman" w:hAnsi="Times New Roman" w:cs="Times New Roman"/>
          <w:sz w:val="24"/>
          <w:szCs w:val="24"/>
          <w:lang w:val="en-US"/>
        </w:rPr>
        <w:t>Fokien</w:t>
      </w:r>
      <w:proofErr w:type="spellEnd"/>
      <w:r w:rsidR="00007563" w:rsidRPr="00292C21">
        <w:rPr>
          <w:rFonts w:ascii="Times New Roman" w:hAnsi="Times New Roman" w:cs="Times New Roman"/>
          <w:sz w:val="24"/>
          <w:szCs w:val="24"/>
        </w:rPr>
        <w:t xml:space="preserve"> </w:t>
      </w:r>
      <w:r w:rsidR="00007563" w:rsidRPr="00292C21">
        <w:rPr>
          <w:rFonts w:ascii="Times New Roman" w:hAnsi="Times New Roman" w:cs="Times New Roman"/>
          <w:sz w:val="24"/>
          <w:szCs w:val="24"/>
          <w:lang w:val="en-US"/>
        </w:rPr>
        <w:t>et</w:t>
      </w:r>
      <w:r w:rsidR="00007563" w:rsidRPr="00292C21">
        <w:rPr>
          <w:rFonts w:ascii="Times New Roman" w:hAnsi="Times New Roman" w:cs="Times New Roman"/>
          <w:sz w:val="24"/>
          <w:szCs w:val="24"/>
        </w:rPr>
        <w:t xml:space="preserve"> </w:t>
      </w:r>
      <w:r w:rsidR="00007563" w:rsidRPr="00292C21">
        <w:rPr>
          <w:rFonts w:ascii="Times New Roman" w:hAnsi="Times New Roman" w:cs="Times New Roman"/>
          <w:sz w:val="24"/>
          <w:szCs w:val="24"/>
          <w:lang w:val="en-US"/>
        </w:rPr>
        <w:t>al</w:t>
      </w:r>
      <w:r w:rsidR="00007563" w:rsidRPr="00292C21">
        <w:rPr>
          <w:rFonts w:ascii="Times New Roman" w:hAnsi="Times New Roman" w:cs="Times New Roman"/>
          <w:sz w:val="24"/>
          <w:szCs w:val="24"/>
        </w:rPr>
        <w:t xml:space="preserve">., 2013· </w:t>
      </w:r>
      <w:r w:rsidR="00CC1191" w:rsidRPr="00292C21">
        <w:rPr>
          <w:rFonts w:ascii="Times New Roman" w:hAnsi="Times New Roman" w:cs="Times New Roman"/>
          <w:sz w:val="24"/>
          <w:szCs w:val="24"/>
          <w:lang w:val="en-US"/>
        </w:rPr>
        <w:t>Mackie</w:t>
      </w:r>
      <w:r w:rsidR="00CC1191" w:rsidRPr="00292C21">
        <w:rPr>
          <w:rFonts w:ascii="Times New Roman" w:hAnsi="Times New Roman" w:cs="Times New Roman"/>
          <w:sz w:val="24"/>
          <w:szCs w:val="24"/>
        </w:rPr>
        <w:t xml:space="preserve">, 2020· </w:t>
      </w:r>
      <w:proofErr w:type="spellStart"/>
      <w:r w:rsidR="00100B1D" w:rsidRPr="00292C21">
        <w:rPr>
          <w:rFonts w:ascii="Times New Roman" w:hAnsi="Times New Roman" w:cs="Times New Roman"/>
          <w:sz w:val="24"/>
          <w:szCs w:val="24"/>
          <w:lang w:val="en-US"/>
        </w:rPr>
        <w:t>Searby</w:t>
      </w:r>
      <w:proofErr w:type="spellEnd"/>
      <w:r w:rsidR="00100B1D" w:rsidRPr="00292C21">
        <w:rPr>
          <w:rFonts w:ascii="Times New Roman" w:hAnsi="Times New Roman" w:cs="Times New Roman"/>
          <w:sz w:val="24"/>
          <w:szCs w:val="24"/>
        </w:rPr>
        <w:t>, 2014·</w:t>
      </w:r>
      <w:r w:rsidR="00FA30FC" w:rsidRPr="00292C21">
        <w:rPr>
          <w:rFonts w:ascii="Times New Roman" w:hAnsi="Times New Roman" w:cs="Times New Roman"/>
          <w:sz w:val="24"/>
          <w:szCs w:val="24"/>
        </w:rPr>
        <w:t xml:space="preserve"> </w:t>
      </w:r>
      <w:proofErr w:type="spellStart"/>
      <w:r w:rsidR="00FA30FC" w:rsidRPr="00292C21">
        <w:rPr>
          <w:rFonts w:ascii="Times New Roman" w:hAnsi="Times New Roman" w:cs="Times New Roman"/>
          <w:sz w:val="24"/>
          <w:szCs w:val="24"/>
          <w:lang w:val="en-US"/>
        </w:rPr>
        <w:t>Thorton</w:t>
      </w:r>
      <w:proofErr w:type="spellEnd"/>
      <w:r w:rsidR="00FA30FC" w:rsidRPr="00292C21">
        <w:rPr>
          <w:rFonts w:ascii="Times New Roman" w:hAnsi="Times New Roman" w:cs="Times New Roman"/>
          <w:sz w:val="24"/>
          <w:szCs w:val="24"/>
        </w:rPr>
        <w:t>, 2014</w:t>
      </w:r>
      <w:r w:rsidRPr="00292C21">
        <w:rPr>
          <w:rFonts w:ascii="Times New Roman" w:hAnsi="Times New Roman" w:cs="Times New Roman"/>
          <w:sz w:val="24"/>
          <w:szCs w:val="24"/>
        </w:rPr>
        <w:t>)</w:t>
      </w:r>
      <w:bookmarkEnd w:id="16"/>
      <w:r w:rsidRPr="00292C21">
        <w:rPr>
          <w:rFonts w:ascii="Times New Roman" w:hAnsi="Times New Roman" w:cs="Times New Roman"/>
          <w:sz w:val="24"/>
          <w:szCs w:val="24"/>
        </w:rPr>
        <w:t>:</w:t>
      </w:r>
    </w:p>
    <w:p w14:paraId="5B6AC03D" w14:textId="72539A3E" w:rsidR="00007563" w:rsidRPr="00292C21" w:rsidRDefault="00007563" w:rsidP="00D24427">
      <w:pPr>
        <w:pStyle w:val="a3"/>
        <w:numPr>
          <w:ilvl w:val="0"/>
          <w:numId w:val="2"/>
        </w:numPr>
        <w:spacing w:after="0" w:line="240" w:lineRule="auto"/>
        <w:ind w:left="426"/>
        <w:jc w:val="both"/>
        <w:rPr>
          <w:rFonts w:ascii="Times New Roman" w:hAnsi="Times New Roman" w:cs="Times New Roman"/>
          <w:sz w:val="24"/>
          <w:szCs w:val="24"/>
        </w:rPr>
      </w:pPr>
      <w:r w:rsidRPr="00292C21">
        <w:rPr>
          <w:rFonts w:ascii="Times New Roman" w:hAnsi="Times New Roman" w:cs="Times New Roman"/>
          <w:sz w:val="24"/>
          <w:szCs w:val="24"/>
        </w:rPr>
        <w:t>Η γνωστοποίηση σε όλους/</w:t>
      </w:r>
      <w:proofErr w:type="spellStart"/>
      <w:r w:rsidRPr="00292C21">
        <w:rPr>
          <w:rFonts w:ascii="Times New Roman" w:hAnsi="Times New Roman" w:cs="Times New Roman"/>
          <w:sz w:val="24"/>
          <w:szCs w:val="24"/>
        </w:rPr>
        <w:t>ες</w:t>
      </w:r>
      <w:proofErr w:type="spellEnd"/>
      <w:r w:rsidRPr="00292C21">
        <w:rPr>
          <w:rFonts w:ascii="Times New Roman" w:hAnsi="Times New Roman" w:cs="Times New Roman"/>
          <w:sz w:val="24"/>
          <w:szCs w:val="24"/>
        </w:rPr>
        <w:t xml:space="preserve"> και </w:t>
      </w:r>
      <w:r w:rsidR="00AB57A3">
        <w:rPr>
          <w:rFonts w:ascii="Times New Roman" w:hAnsi="Times New Roman" w:cs="Times New Roman"/>
          <w:sz w:val="24"/>
          <w:szCs w:val="24"/>
        </w:rPr>
        <w:t xml:space="preserve">η </w:t>
      </w:r>
      <w:r w:rsidRPr="00292C21">
        <w:rPr>
          <w:rFonts w:ascii="Times New Roman" w:hAnsi="Times New Roman" w:cs="Times New Roman"/>
          <w:sz w:val="24"/>
          <w:szCs w:val="24"/>
        </w:rPr>
        <w:t>αποδοχή από όλους/</w:t>
      </w:r>
      <w:proofErr w:type="spellStart"/>
      <w:r w:rsidRPr="00292C21">
        <w:rPr>
          <w:rFonts w:ascii="Times New Roman" w:hAnsi="Times New Roman" w:cs="Times New Roman"/>
          <w:sz w:val="24"/>
          <w:szCs w:val="24"/>
        </w:rPr>
        <w:t>ες</w:t>
      </w:r>
      <w:proofErr w:type="spellEnd"/>
      <w:r w:rsidRPr="00292C21">
        <w:rPr>
          <w:rFonts w:ascii="Times New Roman" w:hAnsi="Times New Roman" w:cs="Times New Roman"/>
          <w:sz w:val="24"/>
          <w:szCs w:val="24"/>
        </w:rPr>
        <w:t xml:space="preserve"> του πλαισίου λειτουργίας της </w:t>
      </w:r>
      <w:proofErr w:type="spellStart"/>
      <w:r w:rsidRPr="00292C21">
        <w:rPr>
          <w:rFonts w:ascii="Times New Roman" w:hAnsi="Times New Roman" w:cs="Times New Roman"/>
          <w:sz w:val="24"/>
          <w:szCs w:val="24"/>
        </w:rPr>
        <w:t>μεντορικής</w:t>
      </w:r>
      <w:proofErr w:type="spellEnd"/>
      <w:r w:rsidRPr="00292C21">
        <w:rPr>
          <w:rFonts w:ascii="Times New Roman" w:hAnsi="Times New Roman" w:cs="Times New Roman"/>
          <w:sz w:val="24"/>
          <w:szCs w:val="24"/>
        </w:rPr>
        <w:t xml:space="preserve"> σχέσης.</w:t>
      </w:r>
    </w:p>
    <w:p w14:paraId="33A31B7F" w14:textId="54F6D67C" w:rsidR="00685287" w:rsidRPr="00292C21" w:rsidRDefault="00685287" w:rsidP="00D24427">
      <w:pPr>
        <w:pStyle w:val="a3"/>
        <w:numPr>
          <w:ilvl w:val="0"/>
          <w:numId w:val="2"/>
        </w:numPr>
        <w:spacing w:after="0" w:line="240" w:lineRule="auto"/>
        <w:ind w:left="426"/>
        <w:jc w:val="both"/>
        <w:rPr>
          <w:rFonts w:ascii="Times New Roman" w:hAnsi="Times New Roman" w:cs="Times New Roman"/>
          <w:sz w:val="24"/>
          <w:szCs w:val="24"/>
        </w:rPr>
      </w:pPr>
      <w:r w:rsidRPr="00292C21">
        <w:rPr>
          <w:rFonts w:ascii="Times New Roman" w:hAnsi="Times New Roman" w:cs="Times New Roman"/>
          <w:sz w:val="24"/>
          <w:szCs w:val="24"/>
        </w:rPr>
        <w:t xml:space="preserve">Η διαμόρφωση σχέση εμπιστοσύνης των εμπλεκόμενων σε μια </w:t>
      </w:r>
      <w:proofErr w:type="spellStart"/>
      <w:r w:rsidRPr="00292C21">
        <w:rPr>
          <w:rFonts w:ascii="Times New Roman" w:hAnsi="Times New Roman" w:cs="Times New Roman"/>
          <w:sz w:val="24"/>
          <w:szCs w:val="24"/>
        </w:rPr>
        <w:t>μεντορική</w:t>
      </w:r>
      <w:proofErr w:type="spellEnd"/>
      <w:r w:rsidRPr="00292C21">
        <w:rPr>
          <w:rFonts w:ascii="Times New Roman" w:hAnsi="Times New Roman" w:cs="Times New Roman"/>
          <w:sz w:val="24"/>
          <w:szCs w:val="24"/>
        </w:rPr>
        <w:t xml:space="preserve"> σχέση είναι υψίστης σημασίας, αφού επιτρέπει την έκφραση ιδεών, το</w:t>
      </w:r>
      <w:r w:rsidR="00DE7D9A">
        <w:rPr>
          <w:rFonts w:ascii="Times New Roman" w:hAnsi="Times New Roman" w:cs="Times New Roman"/>
          <w:sz w:val="24"/>
          <w:szCs w:val="24"/>
        </w:rPr>
        <w:t>ν</w:t>
      </w:r>
      <w:r w:rsidRPr="00292C21">
        <w:rPr>
          <w:rFonts w:ascii="Times New Roman" w:hAnsi="Times New Roman" w:cs="Times New Roman"/>
          <w:sz w:val="24"/>
          <w:szCs w:val="24"/>
        </w:rPr>
        <w:t xml:space="preserve"> </w:t>
      </w:r>
      <w:r w:rsidR="00DE7D9A">
        <w:rPr>
          <w:rFonts w:ascii="Times New Roman" w:hAnsi="Times New Roman" w:cs="Times New Roman"/>
          <w:sz w:val="24"/>
          <w:szCs w:val="24"/>
        </w:rPr>
        <w:t>πειραματισμό</w:t>
      </w:r>
      <w:r w:rsidRPr="00292C21">
        <w:rPr>
          <w:rFonts w:ascii="Times New Roman" w:hAnsi="Times New Roman" w:cs="Times New Roman"/>
          <w:sz w:val="24"/>
          <w:szCs w:val="24"/>
        </w:rPr>
        <w:t xml:space="preserve"> και τη μάθηση μέσω του λάθους.</w:t>
      </w:r>
    </w:p>
    <w:p w14:paraId="03C06751" w14:textId="18289B98" w:rsidR="00100B1D" w:rsidRPr="00292C21" w:rsidRDefault="00100B1D" w:rsidP="00D24427">
      <w:pPr>
        <w:pStyle w:val="a3"/>
        <w:numPr>
          <w:ilvl w:val="0"/>
          <w:numId w:val="2"/>
        </w:numPr>
        <w:spacing w:after="0" w:line="240" w:lineRule="auto"/>
        <w:ind w:left="426"/>
        <w:jc w:val="both"/>
        <w:rPr>
          <w:rFonts w:ascii="Times New Roman" w:hAnsi="Times New Roman" w:cs="Times New Roman"/>
          <w:sz w:val="24"/>
          <w:szCs w:val="24"/>
        </w:rPr>
      </w:pPr>
      <w:r w:rsidRPr="00292C21">
        <w:rPr>
          <w:rFonts w:ascii="Times New Roman" w:hAnsi="Times New Roman" w:cs="Times New Roman"/>
          <w:sz w:val="24"/>
          <w:szCs w:val="24"/>
        </w:rPr>
        <w:t>Η νοοτροπία ανάπτυξης και για όλους</w:t>
      </w:r>
      <w:r w:rsidR="00AB57A3">
        <w:rPr>
          <w:rFonts w:ascii="Times New Roman" w:hAnsi="Times New Roman" w:cs="Times New Roman"/>
          <w:sz w:val="24"/>
          <w:szCs w:val="24"/>
        </w:rPr>
        <w:t>/</w:t>
      </w:r>
      <w:proofErr w:type="spellStart"/>
      <w:r w:rsidR="00AB57A3">
        <w:rPr>
          <w:rFonts w:ascii="Times New Roman" w:hAnsi="Times New Roman" w:cs="Times New Roman"/>
          <w:sz w:val="24"/>
          <w:szCs w:val="24"/>
        </w:rPr>
        <w:t>ες</w:t>
      </w:r>
      <w:proofErr w:type="spellEnd"/>
      <w:r w:rsidRPr="00292C21">
        <w:rPr>
          <w:rFonts w:ascii="Times New Roman" w:hAnsi="Times New Roman" w:cs="Times New Roman"/>
          <w:sz w:val="24"/>
          <w:szCs w:val="24"/>
        </w:rPr>
        <w:t xml:space="preserve"> </w:t>
      </w:r>
      <w:r w:rsidR="00AB57A3">
        <w:rPr>
          <w:rFonts w:ascii="Times New Roman" w:hAnsi="Times New Roman" w:cs="Times New Roman"/>
          <w:sz w:val="24"/>
          <w:szCs w:val="24"/>
        </w:rPr>
        <w:t>τους/τις</w:t>
      </w:r>
      <w:r w:rsidRPr="00292C21">
        <w:rPr>
          <w:rFonts w:ascii="Times New Roman" w:hAnsi="Times New Roman" w:cs="Times New Roman"/>
          <w:sz w:val="24"/>
          <w:szCs w:val="24"/>
        </w:rPr>
        <w:t xml:space="preserve"> εμπλεκόμενους</w:t>
      </w:r>
      <w:r w:rsidR="00AB57A3">
        <w:rPr>
          <w:rFonts w:ascii="Times New Roman" w:hAnsi="Times New Roman" w:cs="Times New Roman"/>
          <w:sz w:val="24"/>
          <w:szCs w:val="24"/>
        </w:rPr>
        <w:t>/</w:t>
      </w:r>
      <w:proofErr w:type="spellStart"/>
      <w:r w:rsidR="00AB57A3">
        <w:rPr>
          <w:rFonts w:ascii="Times New Roman" w:hAnsi="Times New Roman" w:cs="Times New Roman"/>
          <w:sz w:val="24"/>
          <w:szCs w:val="24"/>
        </w:rPr>
        <w:t>ες</w:t>
      </w:r>
      <w:proofErr w:type="spellEnd"/>
      <w:r w:rsidRPr="00292C21">
        <w:rPr>
          <w:rFonts w:ascii="Times New Roman" w:hAnsi="Times New Roman" w:cs="Times New Roman"/>
          <w:sz w:val="24"/>
          <w:szCs w:val="24"/>
        </w:rPr>
        <w:t xml:space="preserve"> στη </w:t>
      </w:r>
      <w:proofErr w:type="spellStart"/>
      <w:r w:rsidRPr="00292C21">
        <w:rPr>
          <w:rFonts w:ascii="Times New Roman" w:hAnsi="Times New Roman" w:cs="Times New Roman"/>
          <w:sz w:val="24"/>
          <w:szCs w:val="24"/>
        </w:rPr>
        <w:t>μεντορική</w:t>
      </w:r>
      <w:proofErr w:type="spellEnd"/>
      <w:r w:rsidRPr="00292C21">
        <w:rPr>
          <w:rFonts w:ascii="Times New Roman" w:hAnsi="Times New Roman" w:cs="Times New Roman"/>
          <w:sz w:val="24"/>
          <w:szCs w:val="24"/>
        </w:rPr>
        <w:t xml:space="preserve"> σχέση.</w:t>
      </w:r>
    </w:p>
    <w:p w14:paraId="4E69569D" w14:textId="09C4AC8E" w:rsidR="00315C06" w:rsidRPr="00292C21" w:rsidRDefault="00AB57A3" w:rsidP="00D24427">
      <w:pPr>
        <w:pStyle w:val="a3"/>
        <w:numPr>
          <w:ilvl w:val="0"/>
          <w:numId w:val="2"/>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Η </w:t>
      </w:r>
      <w:proofErr w:type="spellStart"/>
      <w:r>
        <w:rPr>
          <w:rFonts w:ascii="Times New Roman" w:hAnsi="Times New Roman" w:cs="Times New Roman"/>
          <w:sz w:val="24"/>
          <w:szCs w:val="24"/>
        </w:rPr>
        <w:t>μεντορική</w:t>
      </w:r>
      <w:proofErr w:type="spellEnd"/>
      <w:r>
        <w:rPr>
          <w:rFonts w:ascii="Times New Roman" w:hAnsi="Times New Roman" w:cs="Times New Roman"/>
          <w:sz w:val="24"/>
          <w:szCs w:val="24"/>
        </w:rPr>
        <w:t xml:space="preserve"> διαδικασία</w:t>
      </w:r>
      <w:r w:rsidR="00315C06" w:rsidRPr="00292C21">
        <w:rPr>
          <w:rFonts w:ascii="Times New Roman" w:hAnsi="Times New Roman" w:cs="Times New Roman"/>
          <w:sz w:val="24"/>
          <w:szCs w:val="24"/>
        </w:rPr>
        <w:t xml:space="preserve"> απαιτεί προσεκτικό σχεδιασμό και αποτελεσματική εφαρμογή προκειμένου να ενσωματωθεί στην κουλτούρα του σχολικού οργανισμού.</w:t>
      </w:r>
      <w:r w:rsidR="003C2C1C" w:rsidRPr="00292C21">
        <w:rPr>
          <w:rFonts w:ascii="Times New Roman" w:hAnsi="Times New Roman" w:cs="Times New Roman"/>
          <w:sz w:val="24"/>
          <w:szCs w:val="24"/>
        </w:rPr>
        <w:t xml:space="preserve"> </w:t>
      </w:r>
    </w:p>
    <w:p w14:paraId="453383FC" w14:textId="5F1859E4" w:rsidR="003C2C1C" w:rsidRPr="00292C21" w:rsidRDefault="003C2C1C" w:rsidP="00D24427">
      <w:pPr>
        <w:pStyle w:val="a3"/>
        <w:numPr>
          <w:ilvl w:val="0"/>
          <w:numId w:val="2"/>
        </w:numPr>
        <w:spacing w:after="0" w:line="240" w:lineRule="auto"/>
        <w:ind w:left="426"/>
        <w:jc w:val="both"/>
        <w:rPr>
          <w:rFonts w:ascii="Times New Roman" w:hAnsi="Times New Roman" w:cs="Times New Roman"/>
          <w:sz w:val="24"/>
          <w:szCs w:val="24"/>
        </w:rPr>
      </w:pPr>
      <w:r w:rsidRPr="00292C21">
        <w:rPr>
          <w:rFonts w:ascii="Times New Roman" w:hAnsi="Times New Roman" w:cs="Times New Roman"/>
          <w:sz w:val="24"/>
          <w:szCs w:val="24"/>
        </w:rPr>
        <w:t xml:space="preserve">Χρειάζεται χρόνος προκειμένου να αναπτυχθεί σχέση εμπιστοσύνης στο πλαίσιο </w:t>
      </w:r>
      <w:r w:rsidR="00AB57A3">
        <w:rPr>
          <w:rFonts w:ascii="Times New Roman" w:hAnsi="Times New Roman" w:cs="Times New Roman"/>
          <w:sz w:val="24"/>
          <w:szCs w:val="24"/>
        </w:rPr>
        <w:t xml:space="preserve">της </w:t>
      </w:r>
      <w:proofErr w:type="spellStart"/>
      <w:r w:rsidR="00AB57A3">
        <w:rPr>
          <w:rFonts w:ascii="Times New Roman" w:hAnsi="Times New Roman" w:cs="Times New Roman"/>
          <w:sz w:val="24"/>
          <w:szCs w:val="24"/>
        </w:rPr>
        <w:t>μεντορικής</w:t>
      </w:r>
      <w:proofErr w:type="spellEnd"/>
      <w:r w:rsidR="00AB57A3">
        <w:rPr>
          <w:rFonts w:ascii="Times New Roman" w:hAnsi="Times New Roman" w:cs="Times New Roman"/>
          <w:sz w:val="24"/>
          <w:szCs w:val="24"/>
        </w:rPr>
        <w:t xml:space="preserve"> σχέσης</w:t>
      </w:r>
      <w:r w:rsidR="004823A3" w:rsidRPr="00292C21">
        <w:rPr>
          <w:rFonts w:ascii="Times New Roman" w:hAnsi="Times New Roman" w:cs="Times New Roman"/>
          <w:sz w:val="24"/>
          <w:szCs w:val="24"/>
        </w:rPr>
        <w:t>, χρόνος για καθοδήγηση και δραστηριότητες επαγγελματικής ανάπτυξης</w:t>
      </w:r>
      <w:r w:rsidR="00A562BB" w:rsidRPr="00292C21">
        <w:rPr>
          <w:rFonts w:ascii="Times New Roman" w:hAnsi="Times New Roman" w:cs="Times New Roman"/>
          <w:sz w:val="24"/>
          <w:szCs w:val="24"/>
        </w:rPr>
        <w:t xml:space="preserve"> με τακτικές και προγραμματισμένες συναντήσεις</w:t>
      </w:r>
      <w:bookmarkStart w:id="17" w:name="_Hlk113956653"/>
      <w:r w:rsidRPr="00292C21">
        <w:rPr>
          <w:rFonts w:ascii="Times New Roman" w:hAnsi="Times New Roman" w:cs="Times New Roman"/>
          <w:sz w:val="24"/>
          <w:szCs w:val="24"/>
        </w:rPr>
        <w:t>.</w:t>
      </w:r>
      <w:bookmarkEnd w:id="17"/>
      <w:r w:rsidR="00A562BB" w:rsidRPr="00292C21">
        <w:rPr>
          <w:rFonts w:ascii="Times New Roman" w:hAnsi="Times New Roman" w:cs="Times New Roman"/>
          <w:sz w:val="24"/>
          <w:szCs w:val="24"/>
        </w:rPr>
        <w:t xml:space="preserve"> </w:t>
      </w:r>
    </w:p>
    <w:p w14:paraId="7520617E" w14:textId="6CF5DE0E" w:rsidR="007238C6" w:rsidRPr="00292C21" w:rsidRDefault="007238C6" w:rsidP="00D24427">
      <w:pPr>
        <w:pStyle w:val="a3"/>
        <w:numPr>
          <w:ilvl w:val="0"/>
          <w:numId w:val="2"/>
        </w:numPr>
        <w:spacing w:after="0" w:line="240" w:lineRule="auto"/>
        <w:ind w:left="426"/>
        <w:jc w:val="both"/>
        <w:rPr>
          <w:rFonts w:ascii="Times New Roman" w:hAnsi="Times New Roman" w:cs="Times New Roman"/>
          <w:sz w:val="24"/>
          <w:szCs w:val="24"/>
        </w:rPr>
      </w:pPr>
      <w:r w:rsidRPr="00292C21">
        <w:rPr>
          <w:rFonts w:ascii="Times New Roman" w:hAnsi="Times New Roman" w:cs="Times New Roman"/>
          <w:sz w:val="24"/>
          <w:szCs w:val="24"/>
        </w:rPr>
        <w:t xml:space="preserve">Είναι σημαντικό </w:t>
      </w:r>
      <w:r w:rsidR="00FA30FC" w:rsidRPr="00292C21">
        <w:rPr>
          <w:rFonts w:ascii="Times New Roman" w:hAnsi="Times New Roman" w:cs="Times New Roman"/>
          <w:sz w:val="24"/>
          <w:szCs w:val="24"/>
        </w:rPr>
        <w:t>οι</w:t>
      </w:r>
      <w:r w:rsidRPr="00292C21">
        <w:rPr>
          <w:rFonts w:ascii="Times New Roman" w:hAnsi="Times New Roman" w:cs="Times New Roman"/>
          <w:sz w:val="24"/>
          <w:szCs w:val="24"/>
        </w:rPr>
        <w:t xml:space="preserve"> εμπλεκόμενοι</w:t>
      </w:r>
      <w:r w:rsidR="00AB57A3">
        <w:rPr>
          <w:rFonts w:ascii="Times New Roman" w:hAnsi="Times New Roman" w:cs="Times New Roman"/>
          <w:sz w:val="24"/>
          <w:szCs w:val="24"/>
        </w:rPr>
        <w:t>/</w:t>
      </w:r>
      <w:proofErr w:type="spellStart"/>
      <w:r w:rsidR="00AB57A3">
        <w:rPr>
          <w:rFonts w:ascii="Times New Roman" w:hAnsi="Times New Roman" w:cs="Times New Roman"/>
          <w:sz w:val="24"/>
          <w:szCs w:val="24"/>
        </w:rPr>
        <w:t>ες</w:t>
      </w:r>
      <w:proofErr w:type="spellEnd"/>
      <w:r w:rsidRPr="00292C21">
        <w:rPr>
          <w:rFonts w:ascii="Times New Roman" w:hAnsi="Times New Roman" w:cs="Times New Roman"/>
          <w:sz w:val="24"/>
          <w:szCs w:val="24"/>
        </w:rPr>
        <w:t xml:space="preserve"> στη </w:t>
      </w:r>
      <w:proofErr w:type="spellStart"/>
      <w:r w:rsidRPr="00292C21">
        <w:rPr>
          <w:rFonts w:ascii="Times New Roman" w:hAnsi="Times New Roman" w:cs="Times New Roman"/>
          <w:sz w:val="24"/>
          <w:szCs w:val="24"/>
        </w:rPr>
        <w:t>μεντορική</w:t>
      </w:r>
      <w:proofErr w:type="spellEnd"/>
      <w:r w:rsidRPr="00292C21">
        <w:rPr>
          <w:rFonts w:ascii="Times New Roman" w:hAnsi="Times New Roman" w:cs="Times New Roman"/>
          <w:sz w:val="24"/>
          <w:szCs w:val="24"/>
        </w:rPr>
        <w:t xml:space="preserve"> σχέση να βρίσκονται σε φυσική εγγύτητα για λόγους διευκόλυνσης της επικοινωνίας και της συνεργασίας</w:t>
      </w:r>
      <w:r w:rsidR="00AB57A3">
        <w:rPr>
          <w:rFonts w:ascii="Times New Roman" w:hAnsi="Times New Roman" w:cs="Times New Roman"/>
          <w:sz w:val="24"/>
          <w:szCs w:val="24"/>
        </w:rPr>
        <w:t xml:space="preserve"> τους</w:t>
      </w:r>
      <w:r w:rsidRPr="00292C21">
        <w:rPr>
          <w:rFonts w:ascii="Times New Roman" w:hAnsi="Times New Roman" w:cs="Times New Roman"/>
          <w:sz w:val="24"/>
          <w:szCs w:val="24"/>
        </w:rPr>
        <w:t xml:space="preserve">. </w:t>
      </w:r>
    </w:p>
    <w:p w14:paraId="6824280B" w14:textId="0E19D986" w:rsidR="009C1F41" w:rsidRPr="00292C21" w:rsidRDefault="009C1F41" w:rsidP="00D24427">
      <w:pPr>
        <w:pStyle w:val="a3"/>
        <w:numPr>
          <w:ilvl w:val="0"/>
          <w:numId w:val="2"/>
        </w:numPr>
        <w:spacing w:after="0" w:line="240" w:lineRule="auto"/>
        <w:ind w:left="426"/>
        <w:jc w:val="both"/>
        <w:rPr>
          <w:rFonts w:ascii="Times New Roman" w:hAnsi="Times New Roman" w:cs="Times New Roman"/>
          <w:sz w:val="24"/>
          <w:szCs w:val="24"/>
        </w:rPr>
      </w:pPr>
      <w:r w:rsidRPr="00292C21">
        <w:rPr>
          <w:rFonts w:ascii="Times New Roman" w:hAnsi="Times New Roman" w:cs="Times New Roman"/>
          <w:sz w:val="24"/>
          <w:szCs w:val="24"/>
        </w:rPr>
        <w:t>Επιπλέον, είναι σημαντικό οι εμπλεκόμενοι</w:t>
      </w:r>
      <w:r w:rsidR="00AB57A3">
        <w:rPr>
          <w:rFonts w:ascii="Times New Roman" w:hAnsi="Times New Roman" w:cs="Times New Roman"/>
          <w:sz w:val="24"/>
          <w:szCs w:val="24"/>
        </w:rPr>
        <w:t>/</w:t>
      </w:r>
      <w:proofErr w:type="spellStart"/>
      <w:r w:rsidR="00AB57A3">
        <w:rPr>
          <w:rFonts w:ascii="Times New Roman" w:hAnsi="Times New Roman" w:cs="Times New Roman"/>
          <w:sz w:val="24"/>
          <w:szCs w:val="24"/>
        </w:rPr>
        <w:t>ες</w:t>
      </w:r>
      <w:proofErr w:type="spellEnd"/>
      <w:r w:rsidRPr="00292C21">
        <w:rPr>
          <w:rFonts w:ascii="Times New Roman" w:hAnsi="Times New Roman" w:cs="Times New Roman"/>
          <w:sz w:val="24"/>
          <w:szCs w:val="24"/>
        </w:rPr>
        <w:t xml:space="preserve"> να διδάσκουν ταυτόχρονα το ίδιο μαθησιακό αντικείμενο</w:t>
      </w:r>
      <w:r w:rsidR="00C42DC1" w:rsidRPr="00292C21">
        <w:rPr>
          <w:rFonts w:ascii="Times New Roman" w:hAnsi="Times New Roman" w:cs="Times New Roman"/>
          <w:sz w:val="24"/>
          <w:szCs w:val="24"/>
        </w:rPr>
        <w:t>,</w:t>
      </w:r>
      <w:r w:rsidRPr="00292C21">
        <w:rPr>
          <w:rFonts w:ascii="Times New Roman" w:hAnsi="Times New Roman" w:cs="Times New Roman"/>
          <w:sz w:val="24"/>
          <w:szCs w:val="24"/>
        </w:rPr>
        <w:t xml:space="preserve"> τουλάχιστον να διδάσκουν το ίδιο επίπεδο ή στην ίδια βαθμίδα εκπαίδευσης</w:t>
      </w:r>
      <w:r w:rsidR="00867DC7" w:rsidRPr="00292C21">
        <w:rPr>
          <w:rFonts w:ascii="Times New Roman" w:hAnsi="Times New Roman" w:cs="Times New Roman"/>
          <w:sz w:val="24"/>
          <w:szCs w:val="24"/>
        </w:rPr>
        <w:t xml:space="preserve"> στον βαθμό που αυτά είναι εφικτά</w:t>
      </w:r>
      <w:r w:rsidRPr="00292C21">
        <w:rPr>
          <w:rFonts w:ascii="Times New Roman" w:hAnsi="Times New Roman" w:cs="Times New Roman"/>
          <w:sz w:val="24"/>
          <w:szCs w:val="24"/>
        </w:rPr>
        <w:t xml:space="preserve">. </w:t>
      </w:r>
    </w:p>
    <w:p w14:paraId="453D4651" w14:textId="6BA3BCE5" w:rsidR="004823A3" w:rsidRPr="00292C21" w:rsidRDefault="004823A3" w:rsidP="00D24427">
      <w:pPr>
        <w:pStyle w:val="a3"/>
        <w:numPr>
          <w:ilvl w:val="0"/>
          <w:numId w:val="2"/>
        </w:numPr>
        <w:spacing w:after="0" w:line="240" w:lineRule="auto"/>
        <w:ind w:left="426"/>
        <w:jc w:val="both"/>
        <w:rPr>
          <w:rFonts w:ascii="Times New Roman" w:hAnsi="Times New Roman" w:cs="Times New Roman"/>
          <w:sz w:val="24"/>
          <w:szCs w:val="24"/>
        </w:rPr>
      </w:pPr>
      <w:r w:rsidRPr="00292C21">
        <w:rPr>
          <w:rFonts w:ascii="Times New Roman" w:hAnsi="Times New Roman" w:cs="Times New Roman"/>
          <w:sz w:val="24"/>
          <w:szCs w:val="24"/>
        </w:rPr>
        <w:t>Μια άλλη παράμετρος σημαντική είναι ο φόρτος εργασίας και θα πρέπει να λαμβάνονται υπόψη οι εμπειρίες και οι ανάγκες των νέων εκπαιδευτικών.</w:t>
      </w:r>
    </w:p>
    <w:p w14:paraId="7C54D3AB" w14:textId="1BC06526" w:rsidR="00011390" w:rsidRPr="00292C21" w:rsidRDefault="00011390" w:rsidP="00D24427">
      <w:pPr>
        <w:pStyle w:val="a3"/>
        <w:numPr>
          <w:ilvl w:val="0"/>
          <w:numId w:val="2"/>
        </w:numPr>
        <w:spacing w:after="0" w:line="240" w:lineRule="auto"/>
        <w:ind w:left="426"/>
        <w:jc w:val="both"/>
        <w:rPr>
          <w:rFonts w:ascii="Times New Roman" w:hAnsi="Times New Roman" w:cs="Times New Roman"/>
          <w:sz w:val="24"/>
          <w:szCs w:val="24"/>
        </w:rPr>
      </w:pPr>
      <w:r w:rsidRPr="00292C21">
        <w:rPr>
          <w:rFonts w:ascii="Times New Roman" w:hAnsi="Times New Roman" w:cs="Times New Roman"/>
          <w:sz w:val="24"/>
          <w:szCs w:val="24"/>
        </w:rPr>
        <w:t xml:space="preserve">Είναι </w:t>
      </w:r>
      <w:r w:rsidR="00FA30FC" w:rsidRPr="00292C21">
        <w:rPr>
          <w:rFonts w:ascii="Times New Roman" w:hAnsi="Times New Roman" w:cs="Times New Roman"/>
          <w:sz w:val="24"/>
          <w:szCs w:val="24"/>
        </w:rPr>
        <w:t>καθοριστική</w:t>
      </w:r>
      <w:r w:rsidRPr="00292C21">
        <w:rPr>
          <w:rFonts w:ascii="Times New Roman" w:hAnsi="Times New Roman" w:cs="Times New Roman"/>
          <w:sz w:val="24"/>
          <w:szCs w:val="24"/>
        </w:rPr>
        <w:t xml:space="preserve"> η υποστήριξη και του/της μέντορα και του/της νέου/νέας εκπαιδευτικού από την ηγεσία/διεύθυνση του σχολείου</w:t>
      </w:r>
      <w:r w:rsidR="00FA30FC" w:rsidRPr="00292C21">
        <w:rPr>
          <w:rFonts w:ascii="Times New Roman" w:hAnsi="Times New Roman" w:cs="Times New Roman"/>
          <w:sz w:val="24"/>
          <w:szCs w:val="24"/>
        </w:rPr>
        <w:t>, αφού έτσι διαμορφώνεται η εικόνα και το κύρος του και μέσα στην ευρύτερη σχολική κοινότητα</w:t>
      </w:r>
      <w:r w:rsidRPr="00292C21">
        <w:rPr>
          <w:rFonts w:ascii="Times New Roman" w:hAnsi="Times New Roman" w:cs="Times New Roman"/>
          <w:sz w:val="24"/>
          <w:szCs w:val="24"/>
        </w:rPr>
        <w:t>.</w:t>
      </w:r>
    </w:p>
    <w:p w14:paraId="3EF5147C" w14:textId="3366E9CF" w:rsidR="00CC1191" w:rsidRPr="00292C21" w:rsidRDefault="00CC1191" w:rsidP="00D24427">
      <w:pPr>
        <w:pStyle w:val="a3"/>
        <w:numPr>
          <w:ilvl w:val="0"/>
          <w:numId w:val="2"/>
        </w:numPr>
        <w:spacing w:after="0" w:line="240" w:lineRule="auto"/>
        <w:ind w:left="426"/>
        <w:jc w:val="both"/>
        <w:rPr>
          <w:rFonts w:ascii="Times New Roman" w:hAnsi="Times New Roman" w:cs="Times New Roman"/>
          <w:sz w:val="24"/>
          <w:szCs w:val="24"/>
        </w:rPr>
      </w:pPr>
      <w:r w:rsidRPr="00292C21">
        <w:rPr>
          <w:rFonts w:ascii="Times New Roman" w:hAnsi="Times New Roman" w:cs="Times New Roman"/>
          <w:sz w:val="24"/>
          <w:szCs w:val="24"/>
        </w:rPr>
        <w:t>Χρειάζεται διαρκής επιμόρφωση και ενημέρωση των μεντόρων προκειμένου να βελτιώσουν την ποιότητα της παρεχόμενης υποστήριξής τους προς νεοεισερχόμενους</w:t>
      </w:r>
      <w:r w:rsidR="00AB57A3">
        <w:rPr>
          <w:rFonts w:ascii="Times New Roman" w:hAnsi="Times New Roman" w:cs="Times New Roman"/>
          <w:sz w:val="24"/>
          <w:szCs w:val="24"/>
        </w:rPr>
        <w:t>/</w:t>
      </w:r>
      <w:proofErr w:type="spellStart"/>
      <w:r w:rsidR="00AB57A3">
        <w:rPr>
          <w:rFonts w:ascii="Times New Roman" w:hAnsi="Times New Roman" w:cs="Times New Roman"/>
          <w:sz w:val="24"/>
          <w:szCs w:val="24"/>
        </w:rPr>
        <w:t>ες</w:t>
      </w:r>
      <w:proofErr w:type="spellEnd"/>
      <w:r w:rsidRPr="00292C21">
        <w:rPr>
          <w:rFonts w:ascii="Times New Roman" w:hAnsi="Times New Roman" w:cs="Times New Roman"/>
          <w:sz w:val="24"/>
          <w:szCs w:val="24"/>
        </w:rPr>
        <w:t xml:space="preserve"> στο</w:t>
      </w:r>
      <w:r w:rsidR="00AB57A3">
        <w:rPr>
          <w:rFonts w:ascii="Times New Roman" w:hAnsi="Times New Roman" w:cs="Times New Roman"/>
          <w:sz w:val="24"/>
          <w:szCs w:val="24"/>
        </w:rPr>
        <w:t>ν</w:t>
      </w:r>
      <w:r w:rsidRPr="00292C21">
        <w:rPr>
          <w:rFonts w:ascii="Times New Roman" w:hAnsi="Times New Roman" w:cs="Times New Roman"/>
          <w:sz w:val="24"/>
          <w:szCs w:val="24"/>
        </w:rPr>
        <w:t xml:space="preserve"> χώρο εκπαιδευτικούς κατανοώντας τον πολύπλοκο και πολυδιάστατο ρόλο τους.</w:t>
      </w:r>
    </w:p>
    <w:p w14:paraId="35175A75" w14:textId="39AC8F2E" w:rsidR="00E876E5" w:rsidRPr="00292C21" w:rsidRDefault="00E876E5" w:rsidP="00D24427">
      <w:pPr>
        <w:pStyle w:val="a3"/>
        <w:numPr>
          <w:ilvl w:val="0"/>
          <w:numId w:val="2"/>
        </w:numPr>
        <w:spacing w:after="0" w:line="240" w:lineRule="auto"/>
        <w:ind w:left="426"/>
        <w:jc w:val="both"/>
        <w:rPr>
          <w:rFonts w:ascii="Times New Roman" w:hAnsi="Times New Roman" w:cs="Times New Roman"/>
          <w:sz w:val="24"/>
          <w:szCs w:val="24"/>
        </w:rPr>
      </w:pPr>
      <w:r w:rsidRPr="00292C21">
        <w:rPr>
          <w:rFonts w:ascii="Times New Roman" w:hAnsi="Times New Roman" w:cs="Times New Roman"/>
          <w:sz w:val="24"/>
          <w:szCs w:val="24"/>
        </w:rPr>
        <w:t xml:space="preserve">Τα αποτελέσματα της </w:t>
      </w:r>
      <w:proofErr w:type="spellStart"/>
      <w:r w:rsidRPr="00292C21">
        <w:rPr>
          <w:rFonts w:ascii="Times New Roman" w:hAnsi="Times New Roman" w:cs="Times New Roman"/>
          <w:sz w:val="24"/>
          <w:szCs w:val="24"/>
        </w:rPr>
        <w:t>μεντορικής</w:t>
      </w:r>
      <w:proofErr w:type="spellEnd"/>
      <w:r w:rsidRPr="00292C21">
        <w:rPr>
          <w:rFonts w:ascii="Times New Roman" w:hAnsi="Times New Roman" w:cs="Times New Roman"/>
          <w:sz w:val="24"/>
          <w:szCs w:val="24"/>
        </w:rPr>
        <w:t xml:space="preserve"> σχέσης χρειάζεται να διαχέονται στην ευρύτερη κοινότητα προκειμένου να παρωθούνται και άλλοι</w:t>
      </w:r>
      <w:r w:rsidR="00AB57A3">
        <w:rPr>
          <w:rFonts w:ascii="Times New Roman" w:hAnsi="Times New Roman" w:cs="Times New Roman"/>
          <w:sz w:val="24"/>
          <w:szCs w:val="24"/>
        </w:rPr>
        <w:t>/</w:t>
      </w:r>
      <w:proofErr w:type="spellStart"/>
      <w:r w:rsidR="00AB57A3">
        <w:rPr>
          <w:rFonts w:ascii="Times New Roman" w:hAnsi="Times New Roman" w:cs="Times New Roman"/>
          <w:sz w:val="24"/>
          <w:szCs w:val="24"/>
        </w:rPr>
        <w:t>ες</w:t>
      </w:r>
      <w:proofErr w:type="spellEnd"/>
      <w:r w:rsidRPr="00292C21">
        <w:rPr>
          <w:rFonts w:ascii="Times New Roman" w:hAnsi="Times New Roman" w:cs="Times New Roman"/>
          <w:sz w:val="24"/>
          <w:szCs w:val="24"/>
        </w:rPr>
        <w:t xml:space="preserve"> και να διαμορφώνεται η επιθυμητή κουλτούρα.</w:t>
      </w:r>
    </w:p>
    <w:p w14:paraId="0CA5488B" w14:textId="314A1079" w:rsidR="0070117E" w:rsidRPr="00292C21" w:rsidRDefault="0070117E" w:rsidP="0070117E">
      <w:p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lastRenderedPageBreak/>
        <w:t xml:space="preserve">Ο </w:t>
      </w:r>
      <w:proofErr w:type="spellStart"/>
      <w:r w:rsidRPr="00292C21">
        <w:rPr>
          <w:rFonts w:ascii="Times New Roman" w:hAnsi="Times New Roman" w:cs="Times New Roman"/>
          <w:sz w:val="24"/>
          <w:szCs w:val="24"/>
          <w:lang w:val="en-US"/>
        </w:rPr>
        <w:t>Volmari</w:t>
      </w:r>
      <w:proofErr w:type="spellEnd"/>
      <w:r w:rsidRPr="00292C21">
        <w:rPr>
          <w:rFonts w:ascii="Times New Roman" w:hAnsi="Times New Roman" w:cs="Times New Roman"/>
          <w:sz w:val="24"/>
          <w:szCs w:val="24"/>
        </w:rPr>
        <w:t xml:space="preserve"> (2010, </w:t>
      </w:r>
      <w:proofErr w:type="spellStart"/>
      <w:r w:rsidRPr="00292C21">
        <w:rPr>
          <w:rFonts w:ascii="Times New Roman" w:hAnsi="Times New Roman" w:cs="Times New Roman"/>
          <w:sz w:val="24"/>
          <w:szCs w:val="24"/>
        </w:rPr>
        <w:t>όπ</w:t>
      </w:r>
      <w:proofErr w:type="spellEnd"/>
      <w:r w:rsidRPr="00292C21">
        <w:rPr>
          <w:rFonts w:ascii="Times New Roman" w:hAnsi="Times New Roman" w:cs="Times New Roman"/>
          <w:sz w:val="24"/>
          <w:szCs w:val="24"/>
        </w:rPr>
        <w:t xml:space="preserve">. αναφ. στο </w:t>
      </w:r>
      <w:proofErr w:type="spellStart"/>
      <w:r w:rsidRPr="00292C21">
        <w:rPr>
          <w:rFonts w:ascii="Times New Roman" w:hAnsi="Times New Roman" w:cs="Times New Roman"/>
          <w:sz w:val="24"/>
          <w:szCs w:val="24"/>
          <w:lang w:val="en-US"/>
        </w:rPr>
        <w:t>Fokien</w:t>
      </w:r>
      <w:proofErr w:type="spellEnd"/>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et</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al</w:t>
      </w:r>
      <w:r w:rsidRPr="00292C21">
        <w:rPr>
          <w:rFonts w:ascii="Times New Roman" w:hAnsi="Times New Roman" w:cs="Times New Roman"/>
          <w:sz w:val="24"/>
          <w:szCs w:val="24"/>
        </w:rPr>
        <w:t xml:space="preserve">., 2013) συνοψίζουν βασικές διαστάσεις και παράγοντες που επηρεάζουν τη </w:t>
      </w:r>
      <w:proofErr w:type="spellStart"/>
      <w:r w:rsidRPr="00292C21">
        <w:rPr>
          <w:rFonts w:ascii="Times New Roman" w:hAnsi="Times New Roman" w:cs="Times New Roman"/>
          <w:sz w:val="24"/>
          <w:szCs w:val="24"/>
        </w:rPr>
        <w:t>μεντορική</w:t>
      </w:r>
      <w:proofErr w:type="spellEnd"/>
      <w:r w:rsidRPr="00292C21">
        <w:rPr>
          <w:rFonts w:ascii="Times New Roman" w:hAnsi="Times New Roman" w:cs="Times New Roman"/>
          <w:sz w:val="24"/>
          <w:szCs w:val="24"/>
        </w:rPr>
        <w:t xml:space="preserve"> σχέση στο Σχήμα 2 που ακολουθεί και έχει γίνει προσπάθεια να μεταφραστεί.</w:t>
      </w:r>
    </w:p>
    <w:p w14:paraId="1D7FC7D0" w14:textId="0166D1CB" w:rsidR="0070117E" w:rsidRPr="00292C21" w:rsidRDefault="0070117E" w:rsidP="00DE7D9A">
      <w:pPr>
        <w:spacing w:after="0" w:line="240" w:lineRule="auto"/>
        <w:ind w:hanging="810"/>
        <w:jc w:val="both"/>
        <w:rPr>
          <w:rFonts w:ascii="Times New Roman" w:hAnsi="Times New Roman" w:cs="Times New Roman"/>
          <w:sz w:val="24"/>
          <w:szCs w:val="24"/>
        </w:rPr>
      </w:pPr>
      <w:r w:rsidRPr="00292C21">
        <w:rPr>
          <w:rFonts w:ascii="Times New Roman" w:hAnsi="Times New Roman" w:cs="Times New Roman"/>
          <w:noProof/>
          <w:lang w:eastAsia="el-GR"/>
        </w:rPr>
        <w:drawing>
          <wp:inline distT="0" distB="0" distL="0" distR="0" wp14:anchorId="4F48A609" wp14:editId="570D64A3">
            <wp:extent cx="6136804" cy="3451860"/>
            <wp:effectExtent l="0" t="0" r="0" b="0"/>
            <wp:docPr id="4" name="Εικόνα 4"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Εικόνα που περιέχει κείμενο&#10;&#10;Περιγραφή που δημιουργήθηκε αυτόματ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38530" cy="3452831"/>
                    </a:xfrm>
                    <a:prstGeom prst="rect">
                      <a:avLst/>
                    </a:prstGeom>
                    <a:noFill/>
                    <a:ln>
                      <a:noFill/>
                    </a:ln>
                  </pic:spPr>
                </pic:pic>
              </a:graphicData>
            </a:graphic>
          </wp:inline>
        </w:drawing>
      </w:r>
    </w:p>
    <w:p w14:paraId="608B186F" w14:textId="1300C009" w:rsidR="0070117E" w:rsidRPr="00292C21" w:rsidRDefault="0070117E" w:rsidP="0070117E">
      <w:pPr>
        <w:spacing w:after="0" w:line="240" w:lineRule="auto"/>
        <w:jc w:val="center"/>
        <w:rPr>
          <w:rFonts w:ascii="Times New Roman" w:hAnsi="Times New Roman" w:cs="Times New Roman"/>
          <w:sz w:val="20"/>
          <w:szCs w:val="20"/>
        </w:rPr>
      </w:pPr>
      <w:r w:rsidRPr="00292C21">
        <w:rPr>
          <w:rFonts w:ascii="Times New Roman" w:hAnsi="Times New Roman" w:cs="Times New Roman"/>
          <w:sz w:val="20"/>
          <w:szCs w:val="20"/>
        </w:rPr>
        <w:t xml:space="preserve">Σχήμα 2: Διαστάσεις και παράγοντες που επηρεάζουν τη </w:t>
      </w:r>
      <w:proofErr w:type="spellStart"/>
      <w:r w:rsidRPr="00292C21">
        <w:rPr>
          <w:rFonts w:ascii="Times New Roman" w:hAnsi="Times New Roman" w:cs="Times New Roman"/>
          <w:sz w:val="20"/>
          <w:szCs w:val="20"/>
        </w:rPr>
        <w:t>μεντορική</w:t>
      </w:r>
      <w:proofErr w:type="spellEnd"/>
      <w:r w:rsidRPr="00292C21">
        <w:rPr>
          <w:rFonts w:ascii="Times New Roman" w:hAnsi="Times New Roman" w:cs="Times New Roman"/>
          <w:sz w:val="20"/>
          <w:szCs w:val="20"/>
        </w:rPr>
        <w:t xml:space="preserve"> σχέση (</w:t>
      </w:r>
      <w:proofErr w:type="spellStart"/>
      <w:r w:rsidRPr="00292C21">
        <w:rPr>
          <w:rFonts w:ascii="Times New Roman" w:hAnsi="Times New Roman" w:cs="Times New Roman"/>
          <w:sz w:val="20"/>
          <w:szCs w:val="20"/>
          <w:lang w:val="en-US"/>
        </w:rPr>
        <w:t>Volmari</w:t>
      </w:r>
      <w:proofErr w:type="spellEnd"/>
      <w:r w:rsidRPr="00292C21">
        <w:rPr>
          <w:rFonts w:ascii="Times New Roman" w:hAnsi="Times New Roman" w:cs="Times New Roman"/>
          <w:sz w:val="20"/>
          <w:szCs w:val="20"/>
        </w:rPr>
        <w:t xml:space="preserve">, 2010, </w:t>
      </w:r>
      <w:proofErr w:type="spellStart"/>
      <w:r w:rsidRPr="00292C21">
        <w:rPr>
          <w:rFonts w:ascii="Times New Roman" w:hAnsi="Times New Roman" w:cs="Times New Roman"/>
          <w:sz w:val="20"/>
          <w:szCs w:val="20"/>
        </w:rPr>
        <w:t>όπ</w:t>
      </w:r>
      <w:proofErr w:type="spellEnd"/>
      <w:r w:rsidRPr="00292C21">
        <w:rPr>
          <w:rFonts w:ascii="Times New Roman" w:hAnsi="Times New Roman" w:cs="Times New Roman"/>
          <w:sz w:val="20"/>
          <w:szCs w:val="20"/>
        </w:rPr>
        <w:t xml:space="preserve">. αναφ. στο </w:t>
      </w:r>
      <w:proofErr w:type="spellStart"/>
      <w:r w:rsidRPr="00292C21">
        <w:rPr>
          <w:rFonts w:ascii="Times New Roman" w:hAnsi="Times New Roman" w:cs="Times New Roman"/>
          <w:sz w:val="20"/>
          <w:szCs w:val="20"/>
          <w:lang w:val="en-US"/>
        </w:rPr>
        <w:t>Fokien</w:t>
      </w:r>
      <w:proofErr w:type="spellEnd"/>
      <w:r w:rsidRPr="00292C21">
        <w:rPr>
          <w:rFonts w:ascii="Times New Roman" w:hAnsi="Times New Roman" w:cs="Times New Roman"/>
          <w:sz w:val="20"/>
          <w:szCs w:val="20"/>
        </w:rPr>
        <w:t xml:space="preserve"> </w:t>
      </w:r>
      <w:r w:rsidRPr="00292C21">
        <w:rPr>
          <w:rFonts w:ascii="Times New Roman" w:hAnsi="Times New Roman" w:cs="Times New Roman"/>
          <w:sz w:val="20"/>
          <w:szCs w:val="20"/>
          <w:lang w:val="en-US"/>
        </w:rPr>
        <w:t>et</w:t>
      </w:r>
      <w:r w:rsidRPr="00292C21">
        <w:rPr>
          <w:rFonts w:ascii="Times New Roman" w:hAnsi="Times New Roman" w:cs="Times New Roman"/>
          <w:sz w:val="20"/>
          <w:szCs w:val="20"/>
        </w:rPr>
        <w:t xml:space="preserve"> </w:t>
      </w:r>
      <w:r w:rsidRPr="00292C21">
        <w:rPr>
          <w:rFonts w:ascii="Times New Roman" w:hAnsi="Times New Roman" w:cs="Times New Roman"/>
          <w:sz w:val="20"/>
          <w:szCs w:val="20"/>
          <w:lang w:val="en-US"/>
        </w:rPr>
        <w:t>al</w:t>
      </w:r>
      <w:r w:rsidRPr="00292C21">
        <w:rPr>
          <w:rFonts w:ascii="Times New Roman" w:hAnsi="Times New Roman" w:cs="Times New Roman"/>
          <w:sz w:val="20"/>
          <w:szCs w:val="20"/>
        </w:rPr>
        <w:t>., 2013)</w:t>
      </w:r>
    </w:p>
    <w:p w14:paraId="2DD60566" w14:textId="77777777" w:rsidR="00D24427" w:rsidRPr="00292C21" w:rsidRDefault="00D24427" w:rsidP="00D24427">
      <w:pPr>
        <w:pStyle w:val="a3"/>
        <w:spacing w:after="0" w:line="240" w:lineRule="auto"/>
        <w:rPr>
          <w:rFonts w:ascii="Times New Roman" w:hAnsi="Times New Roman" w:cs="Times New Roman"/>
          <w:sz w:val="24"/>
          <w:szCs w:val="24"/>
        </w:rPr>
      </w:pPr>
    </w:p>
    <w:p w14:paraId="439AAA92" w14:textId="417E4C47" w:rsidR="00485686" w:rsidRPr="00292C21" w:rsidRDefault="008977EF" w:rsidP="008977EF">
      <w:pPr>
        <w:pStyle w:val="1"/>
        <w:ind w:left="720"/>
        <w:rPr>
          <w:rFonts w:ascii="Times New Roman" w:hAnsi="Times New Roman" w:cs="Times New Roman"/>
        </w:rPr>
      </w:pPr>
      <w:bookmarkStart w:id="18" w:name="_Toc115685283"/>
      <w:r w:rsidRPr="00292C21">
        <w:rPr>
          <w:rFonts w:ascii="Times New Roman" w:hAnsi="Times New Roman" w:cs="Times New Roman"/>
        </w:rPr>
        <w:t>2.</w:t>
      </w:r>
      <w:r w:rsidR="00BA2C71" w:rsidRPr="00292C21">
        <w:rPr>
          <w:rFonts w:ascii="Times New Roman" w:hAnsi="Times New Roman" w:cs="Times New Roman"/>
        </w:rPr>
        <w:t xml:space="preserve">Ανάγκες υποστήριξης των </w:t>
      </w:r>
      <w:r w:rsidR="00485686" w:rsidRPr="00292C21">
        <w:rPr>
          <w:rFonts w:ascii="Times New Roman" w:hAnsi="Times New Roman" w:cs="Times New Roman"/>
        </w:rPr>
        <w:t>νεότερ</w:t>
      </w:r>
      <w:r w:rsidR="00BA2C71" w:rsidRPr="00292C21">
        <w:rPr>
          <w:rFonts w:ascii="Times New Roman" w:hAnsi="Times New Roman" w:cs="Times New Roman"/>
        </w:rPr>
        <w:t>ων</w:t>
      </w:r>
      <w:r w:rsidR="00485686" w:rsidRPr="00292C21">
        <w:rPr>
          <w:rFonts w:ascii="Times New Roman" w:hAnsi="Times New Roman" w:cs="Times New Roman"/>
        </w:rPr>
        <w:t xml:space="preserve"> εκπαιδευτικ</w:t>
      </w:r>
      <w:r w:rsidR="00BA2C71" w:rsidRPr="00292C21">
        <w:rPr>
          <w:rFonts w:ascii="Times New Roman" w:hAnsi="Times New Roman" w:cs="Times New Roman"/>
        </w:rPr>
        <w:t>ών</w:t>
      </w:r>
      <w:bookmarkEnd w:id="18"/>
    </w:p>
    <w:p w14:paraId="5278E409" w14:textId="0FA82D2A" w:rsidR="00BA2C71" w:rsidRPr="00292C21" w:rsidRDefault="00BA2C71" w:rsidP="00ED1C26">
      <w:pPr>
        <w:jc w:val="both"/>
        <w:rPr>
          <w:rFonts w:ascii="Times New Roman" w:hAnsi="Times New Roman" w:cs="Times New Roman"/>
          <w:sz w:val="24"/>
          <w:szCs w:val="24"/>
        </w:rPr>
      </w:pPr>
      <w:r w:rsidRPr="00292C21">
        <w:rPr>
          <w:rFonts w:ascii="Times New Roman" w:hAnsi="Times New Roman" w:cs="Times New Roman"/>
          <w:sz w:val="24"/>
          <w:szCs w:val="24"/>
        </w:rPr>
        <w:t>Οι νέοι</w:t>
      </w:r>
      <w:r w:rsidR="00AB57A3">
        <w:rPr>
          <w:rFonts w:ascii="Times New Roman" w:hAnsi="Times New Roman" w:cs="Times New Roman"/>
          <w:sz w:val="24"/>
          <w:szCs w:val="24"/>
        </w:rPr>
        <w:t>/</w:t>
      </w:r>
      <w:proofErr w:type="spellStart"/>
      <w:r w:rsidR="00AB57A3">
        <w:rPr>
          <w:rFonts w:ascii="Times New Roman" w:hAnsi="Times New Roman" w:cs="Times New Roman"/>
          <w:sz w:val="24"/>
          <w:szCs w:val="24"/>
        </w:rPr>
        <w:t>ες</w:t>
      </w:r>
      <w:proofErr w:type="spellEnd"/>
      <w:r w:rsidRPr="00292C21">
        <w:rPr>
          <w:rFonts w:ascii="Times New Roman" w:hAnsi="Times New Roman" w:cs="Times New Roman"/>
          <w:sz w:val="24"/>
          <w:szCs w:val="24"/>
        </w:rPr>
        <w:t xml:space="preserve"> εκπαιδευτικοί από τους μέντορες χρειάζονται υποστήριξη σε ένα φάσμα </w:t>
      </w:r>
      <w:r w:rsidR="00FD1908" w:rsidRPr="00292C21">
        <w:rPr>
          <w:rFonts w:ascii="Times New Roman" w:hAnsi="Times New Roman" w:cs="Times New Roman"/>
          <w:sz w:val="24"/>
          <w:szCs w:val="24"/>
        </w:rPr>
        <w:t>θεμάτων όπως η διαχείριση της τάξης</w:t>
      </w:r>
      <w:r w:rsidR="00B11107" w:rsidRPr="00292C21">
        <w:rPr>
          <w:rFonts w:ascii="Times New Roman" w:hAnsi="Times New Roman" w:cs="Times New Roman"/>
          <w:sz w:val="24"/>
          <w:szCs w:val="24"/>
        </w:rPr>
        <w:t xml:space="preserve"> και του διδακτικού χρόνου,</w:t>
      </w:r>
      <w:r w:rsidR="00FD1908" w:rsidRPr="00292C21">
        <w:rPr>
          <w:rFonts w:ascii="Times New Roman" w:hAnsi="Times New Roman" w:cs="Times New Roman"/>
          <w:sz w:val="24"/>
          <w:szCs w:val="24"/>
        </w:rPr>
        <w:t xml:space="preserve"> η αποτελεσματικότητα και </w:t>
      </w:r>
      <w:r w:rsidR="00DE7D9A">
        <w:rPr>
          <w:rFonts w:ascii="Times New Roman" w:hAnsi="Times New Roman" w:cs="Times New Roman"/>
          <w:sz w:val="24"/>
          <w:szCs w:val="24"/>
        </w:rPr>
        <w:t xml:space="preserve">η </w:t>
      </w:r>
      <w:r w:rsidR="00FD1908" w:rsidRPr="00292C21">
        <w:rPr>
          <w:rFonts w:ascii="Times New Roman" w:hAnsi="Times New Roman" w:cs="Times New Roman"/>
          <w:sz w:val="24"/>
          <w:szCs w:val="24"/>
        </w:rPr>
        <w:t xml:space="preserve">αποδοτικότητα της διδασκαλίας, οι σχέσεις στη σχολική κοινότητα, </w:t>
      </w:r>
      <w:r w:rsidR="00B11107" w:rsidRPr="00292C21">
        <w:rPr>
          <w:rFonts w:ascii="Times New Roman" w:hAnsi="Times New Roman" w:cs="Times New Roman"/>
          <w:sz w:val="24"/>
          <w:szCs w:val="24"/>
        </w:rPr>
        <w:t xml:space="preserve">η επίλυση προβλημάτων και η διαχείριση κρίσεων, </w:t>
      </w:r>
      <w:r w:rsidR="00AB57A3">
        <w:rPr>
          <w:rFonts w:ascii="Times New Roman" w:hAnsi="Times New Roman" w:cs="Times New Roman"/>
          <w:sz w:val="24"/>
          <w:szCs w:val="24"/>
        </w:rPr>
        <w:t xml:space="preserve">η </w:t>
      </w:r>
      <w:r w:rsidR="00FD1908" w:rsidRPr="00292C21">
        <w:rPr>
          <w:rFonts w:ascii="Times New Roman" w:hAnsi="Times New Roman" w:cs="Times New Roman"/>
          <w:sz w:val="24"/>
          <w:szCs w:val="24"/>
        </w:rPr>
        <w:t xml:space="preserve">αξιολόγηση των μαθητών/τριών, </w:t>
      </w:r>
      <w:r w:rsidR="00AB57A3">
        <w:rPr>
          <w:rFonts w:ascii="Times New Roman" w:hAnsi="Times New Roman" w:cs="Times New Roman"/>
          <w:sz w:val="24"/>
          <w:szCs w:val="24"/>
        </w:rPr>
        <w:t xml:space="preserve">η </w:t>
      </w:r>
      <w:r w:rsidR="00FD1908" w:rsidRPr="00292C21">
        <w:rPr>
          <w:rFonts w:ascii="Times New Roman" w:hAnsi="Times New Roman" w:cs="Times New Roman"/>
          <w:sz w:val="24"/>
          <w:szCs w:val="24"/>
        </w:rPr>
        <w:t xml:space="preserve">διαχείριση του σχολικού εξοπλισμού και </w:t>
      </w:r>
      <w:r w:rsidR="00AB57A3">
        <w:rPr>
          <w:rFonts w:ascii="Times New Roman" w:hAnsi="Times New Roman" w:cs="Times New Roman"/>
          <w:sz w:val="24"/>
          <w:szCs w:val="24"/>
        </w:rPr>
        <w:t xml:space="preserve">η </w:t>
      </w:r>
      <w:r w:rsidR="00FD1908" w:rsidRPr="00292C21">
        <w:rPr>
          <w:rFonts w:ascii="Times New Roman" w:hAnsi="Times New Roman" w:cs="Times New Roman"/>
          <w:sz w:val="24"/>
          <w:szCs w:val="24"/>
        </w:rPr>
        <w:t>εξοικείωση</w:t>
      </w:r>
      <w:r w:rsidR="00ED1C26" w:rsidRPr="00292C21">
        <w:rPr>
          <w:rFonts w:ascii="Times New Roman" w:hAnsi="Times New Roman" w:cs="Times New Roman"/>
          <w:sz w:val="24"/>
          <w:szCs w:val="24"/>
        </w:rPr>
        <w:t xml:space="preserve"> με τις σχολικές εγκαταστάσεις, </w:t>
      </w:r>
      <w:r w:rsidR="00AB57A3">
        <w:rPr>
          <w:rFonts w:ascii="Times New Roman" w:hAnsi="Times New Roman" w:cs="Times New Roman"/>
          <w:sz w:val="24"/>
          <w:szCs w:val="24"/>
        </w:rPr>
        <w:t xml:space="preserve">η </w:t>
      </w:r>
      <w:r w:rsidR="00ED1C26" w:rsidRPr="00292C21">
        <w:rPr>
          <w:rFonts w:ascii="Times New Roman" w:hAnsi="Times New Roman" w:cs="Times New Roman"/>
          <w:sz w:val="24"/>
          <w:szCs w:val="24"/>
        </w:rPr>
        <w:t>διαχείριση του έργου τους με ερευνητική διάθεση (</w:t>
      </w:r>
      <w:r w:rsidR="00ED1C26" w:rsidRPr="00292C21">
        <w:rPr>
          <w:rFonts w:ascii="Times New Roman" w:hAnsi="Times New Roman" w:cs="Times New Roman"/>
          <w:sz w:val="24"/>
          <w:szCs w:val="24"/>
          <w:lang w:val="en-US"/>
        </w:rPr>
        <w:t>Alabi</w:t>
      </w:r>
      <w:r w:rsidR="00ED1C26" w:rsidRPr="00292C21">
        <w:rPr>
          <w:rFonts w:ascii="Times New Roman" w:hAnsi="Times New Roman" w:cs="Times New Roman"/>
          <w:sz w:val="24"/>
          <w:szCs w:val="24"/>
        </w:rPr>
        <w:t>, 2017</w:t>
      </w:r>
      <w:r w:rsidR="00B11107" w:rsidRPr="00292C21">
        <w:rPr>
          <w:rFonts w:ascii="Times New Roman" w:hAnsi="Times New Roman" w:cs="Times New Roman"/>
          <w:sz w:val="24"/>
          <w:szCs w:val="24"/>
        </w:rPr>
        <w:t xml:space="preserve">· </w:t>
      </w:r>
      <w:r w:rsidR="00B11107" w:rsidRPr="00292C21">
        <w:rPr>
          <w:rFonts w:ascii="Times New Roman" w:hAnsi="Times New Roman" w:cs="Times New Roman"/>
          <w:sz w:val="24"/>
          <w:szCs w:val="24"/>
          <w:lang w:val="en-US"/>
        </w:rPr>
        <w:t>Hobson</w:t>
      </w:r>
      <w:r w:rsidR="00B11107" w:rsidRPr="00292C21">
        <w:rPr>
          <w:rFonts w:ascii="Times New Roman" w:hAnsi="Times New Roman" w:cs="Times New Roman"/>
          <w:sz w:val="24"/>
          <w:szCs w:val="24"/>
        </w:rPr>
        <w:t xml:space="preserve">, &amp; </w:t>
      </w:r>
      <w:proofErr w:type="spellStart"/>
      <w:r w:rsidR="00B11107" w:rsidRPr="00292C21">
        <w:rPr>
          <w:rFonts w:ascii="Times New Roman" w:hAnsi="Times New Roman" w:cs="Times New Roman"/>
          <w:sz w:val="24"/>
          <w:szCs w:val="24"/>
          <w:lang w:val="en-US"/>
        </w:rPr>
        <w:t>Malderez</w:t>
      </w:r>
      <w:proofErr w:type="spellEnd"/>
      <w:r w:rsidR="00B11107" w:rsidRPr="00292C21">
        <w:rPr>
          <w:rFonts w:ascii="Times New Roman" w:hAnsi="Times New Roman" w:cs="Times New Roman"/>
          <w:sz w:val="24"/>
          <w:szCs w:val="24"/>
        </w:rPr>
        <w:t>, 2013</w:t>
      </w:r>
      <w:r w:rsidR="00AB57A3">
        <w:rPr>
          <w:rFonts w:ascii="Verdana" w:hAnsi="Verdana" w:cs="Times New Roman"/>
          <w:sz w:val="24"/>
          <w:szCs w:val="24"/>
        </w:rPr>
        <w:t>·</w:t>
      </w:r>
      <w:r w:rsidR="00AB57A3">
        <w:rPr>
          <w:rFonts w:ascii="Times New Roman" w:hAnsi="Times New Roman" w:cs="Times New Roman"/>
          <w:sz w:val="24"/>
          <w:szCs w:val="24"/>
        </w:rPr>
        <w:t xml:space="preserve"> </w:t>
      </w:r>
      <w:proofErr w:type="spellStart"/>
      <w:r w:rsidR="00AB57A3" w:rsidRPr="00292C21">
        <w:rPr>
          <w:rFonts w:ascii="Times New Roman" w:hAnsi="Times New Roman" w:cs="Times New Roman"/>
          <w:sz w:val="24"/>
          <w:szCs w:val="24"/>
          <w:lang w:val="en-US"/>
        </w:rPr>
        <w:t>Kutsyuruba</w:t>
      </w:r>
      <w:proofErr w:type="spellEnd"/>
      <w:r w:rsidR="00AB57A3" w:rsidRPr="00292C21">
        <w:rPr>
          <w:rFonts w:ascii="Times New Roman" w:hAnsi="Times New Roman" w:cs="Times New Roman"/>
          <w:sz w:val="24"/>
          <w:szCs w:val="24"/>
        </w:rPr>
        <w:t xml:space="preserve"> </w:t>
      </w:r>
      <w:r w:rsidR="00AB57A3" w:rsidRPr="00292C21">
        <w:rPr>
          <w:rFonts w:ascii="Times New Roman" w:hAnsi="Times New Roman" w:cs="Times New Roman"/>
          <w:sz w:val="24"/>
          <w:szCs w:val="24"/>
          <w:lang w:val="en-US"/>
        </w:rPr>
        <w:t>et</w:t>
      </w:r>
      <w:r w:rsidR="00AB57A3" w:rsidRPr="00292C21">
        <w:rPr>
          <w:rFonts w:ascii="Times New Roman" w:hAnsi="Times New Roman" w:cs="Times New Roman"/>
          <w:sz w:val="24"/>
          <w:szCs w:val="24"/>
        </w:rPr>
        <w:t xml:space="preserve"> </w:t>
      </w:r>
      <w:r w:rsidR="00AB57A3" w:rsidRPr="00292C21">
        <w:rPr>
          <w:rFonts w:ascii="Times New Roman" w:hAnsi="Times New Roman" w:cs="Times New Roman"/>
          <w:sz w:val="24"/>
          <w:szCs w:val="24"/>
          <w:lang w:val="en-US"/>
        </w:rPr>
        <w:t>al</w:t>
      </w:r>
      <w:r w:rsidR="00AB57A3" w:rsidRPr="00292C21">
        <w:rPr>
          <w:rFonts w:ascii="Times New Roman" w:hAnsi="Times New Roman" w:cs="Times New Roman"/>
          <w:sz w:val="24"/>
          <w:szCs w:val="24"/>
        </w:rPr>
        <w:t>., 2019</w:t>
      </w:r>
      <w:r w:rsidR="00ED1C26" w:rsidRPr="00292C21">
        <w:rPr>
          <w:rFonts w:ascii="Times New Roman" w:hAnsi="Times New Roman" w:cs="Times New Roman"/>
          <w:sz w:val="24"/>
          <w:szCs w:val="24"/>
        </w:rPr>
        <w:t xml:space="preserve">). </w:t>
      </w:r>
      <w:r w:rsidR="00FD1908" w:rsidRPr="00292C21">
        <w:rPr>
          <w:rFonts w:ascii="Times New Roman" w:hAnsi="Times New Roman" w:cs="Times New Roman"/>
          <w:sz w:val="24"/>
          <w:szCs w:val="24"/>
        </w:rPr>
        <w:t xml:space="preserve"> </w:t>
      </w:r>
    </w:p>
    <w:p w14:paraId="2A6633B0" w14:textId="77777777" w:rsidR="00BA2C71" w:rsidRPr="00292C21" w:rsidRDefault="00BA2C71" w:rsidP="00BA2C71">
      <w:pPr>
        <w:rPr>
          <w:rFonts w:ascii="Times New Roman" w:hAnsi="Times New Roman" w:cs="Times New Roman"/>
        </w:rPr>
      </w:pPr>
    </w:p>
    <w:p w14:paraId="547DEA0E" w14:textId="74031545" w:rsidR="00485686" w:rsidRPr="00292C21" w:rsidRDefault="00A153A4" w:rsidP="00A153A4">
      <w:pPr>
        <w:pStyle w:val="2"/>
        <w:rPr>
          <w:rFonts w:ascii="Times New Roman" w:hAnsi="Times New Roman" w:cs="Times New Roman"/>
        </w:rPr>
      </w:pPr>
      <w:bookmarkStart w:id="19" w:name="_Toc115685284"/>
      <w:r w:rsidRPr="00292C21">
        <w:rPr>
          <w:rFonts w:ascii="Times New Roman" w:hAnsi="Times New Roman" w:cs="Times New Roman"/>
        </w:rPr>
        <w:t xml:space="preserve">2.1 </w:t>
      </w:r>
      <w:r w:rsidR="00485686" w:rsidRPr="00292C21">
        <w:rPr>
          <w:rFonts w:ascii="Times New Roman" w:hAnsi="Times New Roman" w:cs="Times New Roman"/>
        </w:rPr>
        <w:t>Ξεκινώντας τη δουλειά</w:t>
      </w:r>
      <w:bookmarkEnd w:id="19"/>
    </w:p>
    <w:p w14:paraId="6AC1CCBC" w14:textId="4A87AE38" w:rsidR="00485686" w:rsidRPr="00292C21" w:rsidRDefault="00485686" w:rsidP="00D24427">
      <w:p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Αυτή η φάση σχετίζεται με τα πολύ πρώτα δεδομένα που χρειάζεται να γνωρίζουν οι νεοεισερχόμενοι</w:t>
      </w:r>
      <w:r w:rsidR="00C469CD">
        <w:rPr>
          <w:rFonts w:ascii="Times New Roman" w:hAnsi="Times New Roman" w:cs="Times New Roman"/>
          <w:sz w:val="24"/>
          <w:szCs w:val="24"/>
        </w:rPr>
        <w:t>/</w:t>
      </w:r>
      <w:proofErr w:type="spellStart"/>
      <w:r w:rsidR="00C469CD">
        <w:rPr>
          <w:rFonts w:ascii="Times New Roman" w:hAnsi="Times New Roman" w:cs="Times New Roman"/>
          <w:sz w:val="24"/>
          <w:szCs w:val="24"/>
        </w:rPr>
        <w:t>ες</w:t>
      </w:r>
      <w:proofErr w:type="spellEnd"/>
      <w:r w:rsidRPr="00292C21">
        <w:rPr>
          <w:rFonts w:ascii="Times New Roman" w:hAnsi="Times New Roman" w:cs="Times New Roman"/>
          <w:sz w:val="24"/>
          <w:szCs w:val="24"/>
        </w:rPr>
        <w:t xml:space="preserve"> εκπαιδευτικοί </w:t>
      </w:r>
      <w:r w:rsidR="00F77F5D" w:rsidRPr="00292C21">
        <w:rPr>
          <w:rFonts w:ascii="Times New Roman" w:hAnsi="Times New Roman" w:cs="Times New Roman"/>
          <w:sz w:val="24"/>
          <w:szCs w:val="24"/>
        </w:rPr>
        <w:t>(</w:t>
      </w:r>
      <w:r w:rsidRPr="00292C21">
        <w:rPr>
          <w:rFonts w:ascii="Times New Roman" w:hAnsi="Times New Roman" w:cs="Times New Roman"/>
          <w:sz w:val="24"/>
          <w:szCs w:val="24"/>
          <w:lang w:val="en-US"/>
        </w:rPr>
        <w:t>Department</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of</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Education</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and</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Early</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Childhood</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Development</w:t>
      </w:r>
      <w:r w:rsidRPr="00292C21">
        <w:rPr>
          <w:rFonts w:ascii="Times New Roman" w:hAnsi="Times New Roman" w:cs="Times New Roman"/>
          <w:sz w:val="24"/>
          <w:szCs w:val="24"/>
        </w:rPr>
        <w:t>, 2010):</w:t>
      </w:r>
    </w:p>
    <w:p w14:paraId="2E52E8A1" w14:textId="54E9CE34" w:rsidR="00485686" w:rsidRPr="00292C21" w:rsidRDefault="00485686" w:rsidP="00D24427">
      <w:pPr>
        <w:pStyle w:val="a3"/>
        <w:numPr>
          <w:ilvl w:val="0"/>
          <w:numId w:val="14"/>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 xml:space="preserve">Το Πρόγραμμα Σπουδών, </w:t>
      </w:r>
      <w:r w:rsidR="00C469CD">
        <w:rPr>
          <w:rFonts w:ascii="Times New Roman" w:hAnsi="Times New Roman" w:cs="Times New Roman"/>
          <w:sz w:val="24"/>
          <w:szCs w:val="24"/>
        </w:rPr>
        <w:t xml:space="preserve">το </w:t>
      </w:r>
      <w:r w:rsidRPr="00292C21">
        <w:rPr>
          <w:rFonts w:ascii="Times New Roman" w:hAnsi="Times New Roman" w:cs="Times New Roman"/>
          <w:sz w:val="24"/>
          <w:szCs w:val="24"/>
        </w:rPr>
        <w:t>εκπαιδευτικό υλικό και πηγές για τον</w:t>
      </w:r>
      <w:r w:rsidR="00C469CD">
        <w:rPr>
          <w:rFonts w:ascii="Times New Roman" w:hAnsi="Times New Roman" w:cs="Times New Roman"/>
          <w:sz w:val="24"/>
          <w:szCs w:val="24"/>
        </w:rPr>
        <w:t>/την</w:t>
      </w:r>
      <w:r w:rsidRPr="00292C21">
        <w:rPr>
          <w:rFonts w:ascii="Times New Roman" w:hAnsi="Times New Roman" w:cs="Times New Roman"/>
          <w:sz w:val="24"/>
          <w:szCs w:val="24"/>
        </w:rPr>
        <w:t xml:space="preserve"> εκπαιδευτικό.</w:t>
      </w:r>
    </w:p>
    <w:p w14:paraId="6E4142FF" w14:textId="6C2F520B" w:rsidR="00485686" w:rsidRPr="00292C21" w:rsidRDefault="00485686" w:rsidP="00D24427">
      <w:pPr>
        <w:pStyle w:val="a3"/>
        <w:numPr>
          <w:ilvl w:val="0"/>
          <w:numId w:val="14"/>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Πληροφορίες σχετικά με τους/τις μαθητές/</w:t>
      </w:r>
      <w:proofErr w:type="spellStart"/>
      <w:r w:rsidRPr="00292C21">
        <w:rPr>
          <w:rFonts w:ascii="Times New Roman" w:hAnsi="Times New Roman" w:cs="Times New Roman"/>
          <w:sz w:val="24"/>
          <w:szCs w:val="24"/>
        </w:rPr>
        <w:t>τριες</w:t>
      </w:r>
      <w:proofErr w:type="spellEnd"/>
      <w:r w:rsidR="00152C5B" w:rsidRPr="00292C21">
        <w:rPr>
          <w:rFonts w:ascii="Times New Roman" w:hAnsi="Times New Roman" w:cs="Times New Roman"/>
          <w:sz w:val="24"/>
          <w:szCs w:val="24"/>
        </w:rPr>
        <w:t>.</w:t>
      </w:r>
    </w:p>
    <w:p w14:paraId="55B79F3E" w14:textId="6E6B5DB0" w:rsidR="00152C5B" w:rsidRPr="00292C21" w:rsidRDefault="00152C5B" w:rsidP="00D24427">
      <w:pPr>
        <w:pStyle w:val="a3"/>
        <w:numPr>
          <w:ilvl w:val="0"/>
          <w:numId w:val="14"/>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Το ωρολόγιο πρόγραμμα και η βαθμολόγηση.</w:t>
      </w:r>
    </w:p>
    <w:p w14:paraId="19418E65" w14:textId="27F62625" w:rsidR="00152C5B" w:rsidRPr="00292C21" w:rsidRDefault="00152C5B" w:rsidP="00D24427">
      <w:pPr>
        <w:pStyle w:val="a3"/>
        <w:numPr>
          <w:ilvl w:val="0"/>
          <w:numId w:val="14"/>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Κανονισμοί και πολιτική του σχολείου.</w:t>
      </w:r>
    </w:p>
    <w:p w14:paraId="64B971BE" w14:textId="29222100" w:rsidR="00152C5B" w:rsidRPr="00292C21" w:rsidRDefault="00152C5B" w:rsidP="00D24427">
      <w:pPr>
        <w:pStyle w:val="a3"/>
        <w:numPr>
          <w:ilvl w:val="0"/>
          <w:numId w:val="14"/>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Προσανατολισμό στους χώρους και πρόσβαση στον εξοπλισμό του σχολείου.</w:t>
      </w:r>
    </w:p>
    <w:p w14:paraId="209C88D0" w14:textId="355CEB4E" w:rsidR="00152C5B" w:rsidRPr="00292C21" w:rsidRDefault="00152C5B" w:rsidP="00D24427">
      <w:pPr>
        <w:pStyle w:val="a3"/>
        <w:numPr>
          <w:ilvl w:val="0"/>
          <w:numId w:val="14"/>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Ποιος βρίσκεται πού.</w:t>
      </w:r>
    </w:p>
    <w:p w14:paraId="48BBEAE6" w14:textId="36995A2F" w:rsidR="00152C5B" w:rsidRPr="00292C21" w:rsidRDefault="00C469CD" w:rsidP="00D24427">
      <w:pPr>
        <w:pStyle w:val="a3"/>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Τη </w:t>
      </w:r>
      <w:r w:rsidR="00152C5B" w:rsidRPr="00292C21">
        <w:rPr>
          <w:rFonts w:ascii="Times New Roman" w:hAnsi="Times New Roman" w:cs="Times New Roman"/>
          <w:sz w:val="24"/>
          <w:szCs w:val="24"/>
        </w:rPr>
        <w:t xml:space="preserve">διαρρύθμιση και </w:t>
      </w:r>
      <w:r>
        <w:rPr>
          <w:rFonts w:ascii="Times New Roman" w:hAnsi="Times New Roman" w:cs="Times New Roman"/>
          <w:sz w:val="24"/>
          <w:szCs w:val="24"/>
        </w:rPr>
        <w:t>τον</w:t>
      </w:r>
      <w:r w:rsidR="00152C5B" w:rsidRPr="00292C21">
        <w:rPr>
          <w:rFonts w:ascii="Times New Roman" w:hAnsi="Times New Roman" w:cs="Times New Roman"/>
          <w:sz w:val="24"/>
          <w:szCs w:val="24"/>
        </w:rPr>
        <w:t xml:space="preserve"> εξοπλισμό στην τάξη.</w:t>
      </w:r>
    </w:p>
    <w:p w14:paraId="255847CF" w14:textId="35BC3CE0" w:rsidR="00152C5B" w:rsidRPr="00292C21" w:rsidRDefault="00152C5B" w:rsidP="00D24427">
      <w:pPr>
        <w:pStyle w:val="a3"/>
        <w:numPr>
          <w:ilvl w:val="0"/>
          <w:numId w:val="14"/>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lastRenderedPageBreak/>
        <w:t>Προσδοκίες ως προς τον ρόλο του/της και υποχρεώσεις.</w:t>
      </w:r>
    </w:p>
    <w:p w14:paraId="1FD3AFE6" w14:textId="53FBDF11" w:rsidR="00485686" w:rsidRPr="00292C21" w:rsidRDefault="006C677A" w:rsidP="00D24427">
      <w:p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 xml:space="preserve">Προκειμένου να λειτουργήσει αποτελεσματικά η </w:t>
      </w:r>
      <w:proofErr w:type="spellStart"/>
      <w:r w:rsidRPr="00292C21">
        <w:rPr>
          <w:rFonts w:ascii="Times New Roman" w:hAnsi="Times New Roman" w:cs="Times New Roman"/>
          <w:sz w:val="24"/>
          <w:szCs w:val="24"/>
        </w:rPr>
        <w:t>μεντορική</w:t>
      </w:r>
      <w:proofErr w:type="spellEnd"/>
      <w:r w:rsidRPr="00292C21">
        <w:rPr>
          <w:rFonts w:ascii="Times New Roman" w:hAnsi="Times New Roman" w:cs="Times New Roman"/>
          <w:sz w:val="24"/>
          <w:szCs w:val="24"/>
        </w:rPr>
        <w:t xml:space="preserve"> σχέση χρειάζονται πόροι, οργάνωση και υποστήριξη των μεντόρων (</w:t>
      </w:r>
      <w:proofErr w:type="spellStart"/>
      <w:r w:rsidRPr="00292C21">
        <w:rPr>
          <w:rFonts w:ascii="Times New Roman" w:hAnsi="Times New Roman" w:cs="Times New Roman"/>
          <w:sz w:val="24"/>
          <w:szCs w:val="24"/>
          <w:lang w:val="en-US"/>
        </w:rPr>
        <w:t>Fokien</w:t>
      </w:r>
      <w:proofErr w:type="spellEnd"/>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et</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al</w:t>
      </w:r>
      <w:r w:rsidRPr="00292C21">
        <w:rPr>
          <w:rFonts w:ascii="Times New Roman" w:hAnsi="Times New Roman" w:cs="Times New Roman"/>
          <w:sz w:val="24"/>
          <w:szCs w:val="24"/>
        </w:rPr>
        <w:t>., 2013).</w:t>
      </w:r>
    </w:p>
    <w:p w14:paraId="5B842934" w14:textId="77777777" w:rsidR="006C677A" w:rsidRPr="00292C21" w:rsidRDefault="006C677A" w:rsidP="00D24427">
      <w:pPr>
        <w:spacing w:after="0" w:line="240" w:lineRule="auto"/>
        <w:jc w:val="both"/>
        <w:rPr>
          <w:rFonts w:ascii="Times New Roman" w:hAnsi="Times New Roman" w:cs="Times New Roman"/>
          <w:sz w:val="24"/>
          <w:szCs w:val="24"/>
        </w:rPr>
      </w:pPr>
    </w:p>
    <w:p w14:paraId="4035E687" w14:textId="02709476" w:rsidR="00FF7A6C" w:rsidRPr="00292C21" w:rsidRDefault="00A153A4" w:rsidP="00A153A4">
      <w:pPr>
        <w:pStyle w:val="2"/>
        <w:rPr>
          <w:rFonts w:ascii="Times New Roman" w:hAnsi="Times New Roman" w:cs="Times New Roman"/>
        </w:rPr>
      </w:pPr>
      <w:bookmarkStart w:id="20" w:name="_Toc115685285"/>
      <w:r w:rsidRPr="00292C21">
        <w:rPr>
          <w:rFonts w:ascii="Times New Roman" w:hAnsi="Times New Roman" w:cs="Times New Roman"/>
        </w:rPr>
        <w:t xml:space="preserve">2.2 </w:t>
      </w:r>
      <w:r w:rsidR="00485686" w:rsidRPr="00292C21">
        <w:rPr>
          <w:rFonts w:ascii="Times New Roman" w:hAnsi="Times New Roman" w:cs="Times New Roman"/>
        </w:rPr>
        <w:t>Θέτοντας τα θεμέλια</w:t>
      </w:r>
      <w:bookmarkEnd w:id="20"/>
    </w:p>
    <w:p w14:paraId="37B79405" w14:textId="7F3CF10E" w:rsidR="00FF7A6C" w:rsidRPr="00292C21" w:rsidRDefault="00FF7A6C" w:rsidP="00D24427">
      <w:p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Η φάση αυτή αφορά στο πρώτο διάστημα (πιθανόν το πρώτο τρίμηνο) εργασίας ενός/μιας εκπαιδευτικού σε ένα σχολείο</w:t>
      </w:r>
      <w:r w:rsidR="00706C70">
        <w:rPr>
          <w:rFonts w:ascii="Times New Roman" w:hAnsi="Times New Roman" w:cs="Times New Roman"/>
          <w:sz w:val="24"/>
          <w:szCs w:val="24"/>
        </w:rPr>
        <w:t>. Σ</w:t>
      </w:r>
      <w:r w:rsidRPr="00292C21">
        <w:rPr>
          <w:rFonts w:ascii="Times New Roman" w:hAnsi="Times New Roman" w:cs="Times New Roman"/>
          <w:sz w:val="24"/>
          <w:szCs w:val="24"/>
        </w:rPr>
        <w:t>ημεία στα οποία ενδέχεται να χρειαστούν υποστήριξη είναι τα εξής (</w:t>
      </w:r>
      <w:r w:rsidRPr="00292C21">
        <w:rPr>
          <w:rFonts w:ascii="Times New Roman" w:hAnsi="Times New Roman" w:cs="Times New Roman"/>
          <w:sz w:val="24"/>
          <w:szCs w:val="24"/>
          <w:lang w:val="en-US"/>
        </w:rPr>
        <w:t>Department</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of</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Education</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and</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Early</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Childhood</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Development</w:t>
      </w:r>
      <w:r w:rsidRPr="00292C21">
        <w:rPr>
          <w:rFonts w:ascii="Times New Roman" w:hAnsi="Times New Roman" w:cs="Times New Roman"/>
          <w:sz w:val="24"/>
          <w:szCs w:val="24"/>
        </w:rPr>
        <w:t>, 2010):</w:t>
      </w:r>
    </w:p>
    <w:p w14:paraId="18B64934" w14:textId="77777777" w:rsidR="00FF7A6C" w:rsidRPr="00292C21" w:rsidRDefault="00FF7A6C" w:rsidP="00D24427">
      <w:pPr>
        <w:pStyle w:val="a3"/>
        <w:numPr>
          <w:ilvl w:val="0"/>
          <w:numId w:val="15"/>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Διαχείριση της συμπεριφοράς των μαθητών/τριών / διαχείριση της τάξης</w:t>
      </w:r>
    </w:p>
    <w:p w14:paraId="24230B03" w14:textId="77777777" w:rsidR="00FF7A6C" w:rsidRPr="00292C21" w:rsidRDefault="00FF7A6C" w:rsidP="00D24427">
      <w:pPr>
        <w:pStyle w:val="a3"/>
        <w:numPr>
          <w:ilvl w:val="0"/>
          <w:numId w:val="15"/>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Φροντίδα των μαθητών/τριών με ένα φάσμα μαθησιακών αναγκών</w:t>
      </w:r>
    </w:p>
    <w:p w14:paraId="6F6A31A0" w14:textId="77777777" w:rsidR="00FF7A6C" w:rsidRPr="00292C21" w:rsidRDefault="00FF7A6C" w:rsidP="00D24427">
      <w:pPr>
        <w:pStyle w:val="a3"/>
        <w:numPr>
          <w:ilvl w:val="0"/>
          <w:numId w:val="15"/>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Αποτελεσματικές στρατηγικές διδασκαλίας και μάθησης</w:t>
      </w:r>
    </w:p>
    <w:p w14:paraId="57FEC886" w14:textId="77777777" w:rsidR="00FF7A6C" w:rsidRPr="00292C21" w:rsidRDefault="00FF7A6C" w:rsidP="00D24427">
      <w:pPr>
        <w:pStyle w:val="a3"/>
        <w:numPr>
          <w:ilvl w:val="0"/>
          <w:numId w:val="15"/>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Οργάνωση ως προς τη μαθησιακή διαδικασία των μαθητών/τριών</w:t>
      </w:r>
    </w:p>
    <w:p w14:paraId="645FB131" w14:textId="77777777" w:rsidR="00FF7A6C" w:rsidRPr="00292C21" w:rsidRDefault="00FF7A6C" w:rsidP="00D24427">
      <w:pPr>
        <w:pStyle w:val="a3"/>
        <w:numPr>
          <w:ilvl w:val="0"/>
          <w:numId w:val="15"/>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Αξιολόγηση μαθητών/τριών</w:t>
      </w:r>
    </w:p>
    <w:p w14:paraId="461D8FF3" w14:textId="77777777" w:rsidR="00FF7A6C" w:rsidRPr="00292C21" w:rsidRDefault="00FF7A6C" w:rsidP="00D24427">
      <w:pPr>
        <w:pStyle w:val="a3"/>
        <w:numPr>
          <w:ilvl w:val="0"/>
          <w:numId w:val="15"/>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Επικοινωνία / διαχείριση των γονέων</w:t>
      </w:r>
    </w:p>
    <w:p w14:paraId="77282D5F" w14:textId="77777777" w:rsidR="00FF7A6C" w:rsidRPr="00292C21" w:rsidRDefault="00FF7A6C" w:rsidP="00D24427">
      <w:pPr>
        <w:pStyle w:val="a3"/>
        <w:numPr>
          <w:ilvl w:val="0"/>
          <w:numId w:val="15"/>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Διδακτικές στρατηγικές για συγκεκριμένα μαθησιακά αντικείμενα</w:t>
      </w:r>
    </w:p>
    <w:p w14:paraId="5B619C62" w14:textId="77777777" w:rsidR="00FF7A6C" w:rsidRPr="00292C21" w:rsidRDefault="00FF7A6C" w:rsidP="00D24427">
      <w:pPr>
        <w:pStyle w:val="a3"/>
        <w:numPr>
          <w:ilvl w:val="0"/>
          <w:numId w:val="15"/>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Συμπερίληψη μαθητών/τριών με ειδικές μαθησιακές δυσκολίες</w:t>
      </w:r>
    </w:p>
    <w:p w14:paraId="4AB933A4" w14:textId="6921AFF4" w:rsidR="00FF7A6C" w:rsidRPr="00292C21" w:rsidRDefault="00FF7A6C" w:rsidP="00D24427">
      <w:pPr>
        <w:pStyle w:val="a3"/>
        <w:numPr>
          <w:ilvl w:val="0"/>
          <w:numId w:val="15"/>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Καταγραφές</w:t>
      </w:r>
      <w:r w:rsidR="00BA2C71" w:rsidRPr="00292C21">
        <w:rPr>
          <w:rFonts w:ascii="Times New Roman" w:hAnsi="Times New Roman" w:cs="Times New Roman"/>
          <w:sz w:val="24"/>
          <w:szCs w:val="24"/>
        </w:rPr>
        <w:t xml:space="preserve"> των εκπαιδευτικών με αναστοχασμό και έρευνα πάνω στις πρακτικές τους</w:t>
      </w:r>
    </w:p>
    <w:p w14:paraId="3DFF04D4" w14:textId="77777777" w:rsidR="00FF7A6C" w:rsidRPr="00292C21" w:rsidRDefault="00FF7A6C" w:rsidP="00D24427">
      <w:pPr>
        <w:pStyle w:val="a3"/>
        <w:numPr>
          <w:ilvl w:val="0"/>
          <w:numId w:val="15"/>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Υλοποίηση συνεργατικών δραστηριοτήτων στην τάξη</w:t>
      </w:r>
    </w:p>
    <w:p w14:paraId="7B690238" w14:textId="41D96885" w:rsidR="00FF7A6C" w:rsidRPr="00292C21" w:rsidRDefault="00FF7A6C" w:rsidP="00D24427">
      <w:pPr>
        <w:pStyle w:val="a3"/>
        <w:numPr>
          <w:ilvl w:val="0"/>
          <w:numId w:val="15"/>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Ανάπτυξη σεναρίων και εκπαιδευτικών προγραμμάτων, σχεδιασμός εφαρμογής του προγράμματος σπουδών</w:t>
      </w:r>
      <w:r w:rsidR="00DE7D9A">
        <w:rPr>
          <w:rFonts w:ascii="Times New Roman" w:hAnsi="Times New Roman" w:cs="Times New Roman"/>
          <w:sz w:val="24"/>
          <w:szCs w:val="24"/>
        </w:rPr>
        <w:t>.</w:t>
      </w:r>
    </w:p>
    <w:p w14:paraId="50804791" w14:textId="77777777" w:rsidR="00FF7A6C" w:rsidRPr="00292C21" w:rsidRDefault="00FF7A6C" w:rsidP="00D24427">
      <w:pPr>
        <w:spacing w:after="0" w:line="240" w:lineRule="auto"/>
        <w:ind w:left="360"/>
        <w:rPr>
          <w:rFonts w:ascii="Times New Roman" w:hAnsi="Times New Roman" w:cs="Times New Roman"/>
          <w:b/>
          <w:bCs/>
          <w:sz w:val="24"/>
          <w:szCs w:val="24"/>
        </w:rPr>
      </w:pPr>
    </w:p>
    <w:p w14:paraId="24D992BC" w14:textId="5BCA8321" w:rsidR="00FF7A6C" w:rsidRPr="00292C21" w:rsidRDefault="00A153A4" w:rsidP="00A153A4">
      <w:pPr>
        <w:pStyle w:val="2"/>
        <w:rPr>
          <w:rFonts w:ascii="Times New Roman" w:hAnsi="Times New Roman" w:cs="Times New Roman"/>
        </w:rPr>
      </w:pPr>
      <w:bookmarkStart w:id="21" w:name="_Toc115685286"/>
      <w:r w:rsidRPr="00292C21">
        <w:rPr>
          <w:rFonts w:ascii="Times New Roman" w:hAnsi="Times New Roman" w:cs="Times New Roman"/>
        </w:rPr>
        <w:t xml:space="preserve">2.2 </w:t>
      </w:r>
      <w:r w:rsidR="00FF7A6C" w:rsidRPr="00292C21">
        <w:rPr>
          <w:rFonts w:ascii="Times New Roman" w:hAnsi="Times New Roman" w:cs="Times New Roman"/>
        </w:rPr>
        <w:t>Διαρκής επαγγελματική μάθηση</w:t>
      </w:r>
      <w:bookmarkEnd w:id="21"/>
    </w:p>
    <w:p w14:paraId="6D0FA3CC" w14:textId="04AA8915" w:rsidR="00485686" w:rsidRPr="00292C21" w:rsidRDefault="0077616A" w:rsidP="00D24427">
      <w:p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 xml:space="preserve">Αυτή η φάση σχετίζεται με τον πρώτο χρόνο διδασκαλίας εστιάζοντας </w:t>
      </w:r>
      <w:r w:rsidR="00EC704A" w:rsidRPr="00292C21">
        <w:rPr>
          <w:rFonts w:ascii="Times New Roman" w:hAnsi="Times New Roman" w:cs="Times New Roman"/>
          <w:sz w:val="24"/>
          <w:szCs w:val="24"/>
        </w:rPr>
        <w:t>στην ανάγκη ανταπόκρισης στις ατομικές ανάγκες επαγγελματικής ανάπτυξης (</w:t>
      </w:r>
      <w:r w:rsidR="00EC704A" w:rsidRPr="00292C21">
        <w:rPr>
          <w:rFonts w:ascii="Times New Roman" w:hAnsi="Times New Roman" w:cs="Times New Roman"/>
          <w:sz w:val="24"/>
          <w:szCs w:val="24"/>
          <w:lang w:val="en-US"/>
        </w:rPr>
        <w:t>Department</w:t>
      </w:r>
      <w:r w:rsidR="00EC704A" w:rsidRPr="00292C21">
        <w:rPr>
          <w:rFonts w:ascii="Times New Roman" w:hAnsi="Times New Roman" w:cs="Times New Roman"/>
          <w:sz w:val="24"/>
          <w:szCs w:val="24"/>
        </w:rPr>
        <w:t xml:space="preserve"> </w:t>
      </w:r>
      <w:r w:rsidR="00EC704A" w:rsidRPr="00292C21">
        <w:rPr>
          <w:rFonts w:ascii="Times New Roman" w:hAnsi="Times New Roman" w:cs="Times New Roman"/>
          <w:sz w:val="24"/>
          <w:szCs w:val="24"/>
          <w:lang w:val="en-US"/>
        </w:rPr>
        <w:t>of</w:t>
      </w:r>
      <w:r w:rsidR="00EC704A" w:rsidRPr="00292C21">
        <w:rPr>
          <w:rFonts w:ascii="Times New Roman" w:hAnsi="Times New Roman" w:cs="Times New Roman"/>
          <w:sz w:val="24"/>
          <w:szCs w:val="24"/>
        </w:rPr>
        <w:t xml:space="preserve"> </w:t>
      </w:r>
      <w:r w:rsidR="00EC704A" w:rsidRPr="00292C21">
        <w:rPr>
          <w:rFonts w:ascii="Times New Roman" w:hAnsi="Times New Roman" w:cs="Times New Roman"/>
          <w:sz w:val="24"/>
          <w:szCs w:val="24"/>
          <w:lang w:val="en-US"/>
        </w:rPr>
        <w:t>Education</w:t>
      </w:r>
      <w:r w:rsidR="00EC704A" w:rsidRPr="00292C21">
        <w:rPr>
          <w:rFonts w:ascii="Times New Roman" w:hAnsi="Times New Roman" w:cs="Times New Roman"/>
          <w:sz w:val="24"/>
          <w:szCs w:val="24"/>
        </w:rPr>
        <w:t xml:space="preserve"> </w:t>
      </w:r>
      <w:r w:rsidR="00EC704A" w:rsidRPr="00292C21">
        <w:rPr>
          <w:rFonts w:ascii="Times New Roman" w:hAnsi="Times New Roman" w:cs="Times New Roman"/>
          <w:sz w:val="24"/>
          <w:szCs w:val="24"/>
          <w:lang w:val="en-US"/>
        </w:rPr>
        <w:t>and</w:t>
      </w:r>
      <w:r w:rsidR="00EC704A" w:rsidRPr="00292C21">
        <w:rPr>
          <w:rFonts w:ascii="Times New Roman" w:hAnsi="Times New Roman" w:cs="Times New Roman"/>
          <w:sz w:val="24"/>
          <w:szCs w:val="24"/>
        </w:rPr>
        <w:t xml:space="preserve"> </w:t>
      </w:r>
      <w:r w:rsidR="00EC704A" w:rsidRPr="00292C21">
        <w:rPr>
          <w:rFonts w:ascii="Times New Roman" w:hAnsi="Times New Roman" w:cs="Times New Roman"/>
          <w:sz w:val="24"/>
          <w:szCs w:val="24"/>
          <w:lang w:val="en-US"/>
        </w:rPr>
        <w:t>Early</w:t>
      </w:r>
      <w:r w:rsidR="00EC704A" w:rsidRPr="00292C21">
        <w:rPr>
          <w:rFonts w:ascii="Times New Roman" w:hAnsi="Times New Roman" w:cs="Times New Roman"/>
          <w:sz w:val="24"/>
          <w:szCs w:val="24"/>
        </w:rPr>
        <w:t xml:space="preserve"> </w:t>
      </w:r>
      <w:r w:rsidR="00EC704A" w:rsidRPr="00292C21">
        <w:rPr>
          <w:rFonts w:ascii="Times New Roman" w:hAnsi="Times New Roman" w:cs="Times New Roman"/>
          <w:sz w:val="24"/>
          <w:szCs w:val="24"/>
          <w:lang w:val="en-US"/>
        </w:rPr>
        <w:t>Childhood</w:t>
      </w:r>
      <w:r w:rsidR="00EC704A" w:rsidRPr="00292C21">
        <w:rPr>
          <w:rFonts w:ascii="Times New Roman" w:hAnsi="Times New Roman" w:cs="Times New Roman"/>
          <w:sz w:val="24"/>
          <w:szCs w:val="24"/>
        </w:rPr>
        <w:t xml:space="preserve"> </w:t>
      </w:r>
      <w:r w:rsidR="00EC704A" w:rsidRPr="00292C21">
        <w:rPr>
          <w:rFonts w:ascii="Times New Roman" w:hAnsi="Times New Roman" w:cs="Times New Roman"/>
          <w:sz w:val="24"/>
          <w:szCs w:val="24"/>
          <w:lang w:val="en-US"/>
        </w:rPr>
        <w:t>Development</w:t>
      </w:r>
      <w:r w:rsidR="00EC704A" w:rsidRPr="00292C21">
        <w:rPr>
          <w:rFonts w:ascii="Times New Roman" w:hAnsi="Times New Roman" w:cs="Times New Roman"/>
          <w:sz w:val="24"/>
          <w:szCs w:val="24"/>
        </w:rPr>
        <w:t>, 2010):</w:t>
      </w:r>
    </w:p>
    <w:p w14:paraId="1D598F0C" w14:textId="4CE97B80" w:rsidR="00EC704A" w:rsidRPr="00292C21" w:rsidRDefault="00EC704A" w:rsidP="00D24427">
      <w:pPr>
        <w:pStyle w:val="a3"/>
        <w:numPr>
          <w:ilvl w:val="0"/>
          <w:numId w:val="16"/>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Διαχείριση της συμπεριφοράς των μαθητών/τριών</w:t>
      </w:r>
    </w:p>
    <w:p w14:paraId="39C70FDA" w14:textId="140C10DF" w:rsidR="00EC704A" w:rsidRPr="00292C21" w:rsidRDefault="00EC704A" w:rsidP="00D24427">
      <w:pPr>
        <w:pStyle w:val="a3"/>
        <w:numPr>
          <w:ilvl w:val="0"/>
          <w:numId w:val="16"/>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Αξιολόγηση των μαθητών/τριών – τήρηση αρχείων / καταγραφών</w:t>
      </w:r>
      <w:r w:rsidR="00361DBD" w:rsidRPr="00292C21">
        <w:rPr>
          <w:rFonts w:ascii="Times New Roman" w:hAnsi="Times New Roman" w:cs="Times New Roman"/>
          <w:sz w:val="24"/>
          <w:szCs w:val="24"/>
        </w:rPr>
        <w:t>,</w:t>
      </w:r>
    </w:p>
    <w:p w14:paraId="4F7434FB" w14:textId="2DEFE63F" w:rsidR="00EC704A" w:rsidRPr="00292C21" w:rsidRDefault="00EC704A" w:rsidP="00D24427">
      <w:pPr>
        <w:pStyle w:val="a3"/>
        <w:numPr>
          <w:ilvl w:val="0"/>
          <w:numId w:val="16"/>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Φροντίδα μαθητών/τριών με ευρύ φάσμα μαθησιακών αναγκών και συμπερίληψη μαθητών/τριών με ειδικές ανάγκες</w:t>
      </w:r>
      <w:r w:rsidR="00361DBD" w:rsidRPr="00292C21">
        <w:rPr>
          <w:rFonts w:ascii="Times New Roman" w:hAnsi="Times New Roman" w:cs="Times New Roman"/>
          <w:sz w:val="24"/>
          <w:szCs w:val="24"/>
        </w:rPr>
        <w:t>,</w:t>
      </w:r>
    </w:p>
    <w:p w14:paraId="00B2AEBA" w14:textId="6760D14E" w:rsidR="00EC704A" w:rsidRPr="00292C21" w:rsidRDefault="00EC704A" w:rsidP="00D24427">
      <w:pPr>
        <w:pStyle w:val="a3"/>
        <w:numPr>
          <w:ilvl w:val="0"/>
          <w:numId w:val="16"/>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Αποτελεσματικές στρατηγικές διδασκαλίας και μάθησης</w:t>
      </w:r>
      <w:r w:rsidR="00361DBD" w:rsidRPr="00292C21">
        <w:rPr>
          <w:rFonts w:ascii="Times New Roman" w:hAnsi="Times New Roman" w:cs="Times New Roman"/>
          <w:sz w:val="24"/>
          <w:szCs w:val="24"/>
        </w:rPr>
        <w:t>,</w:t>
      </w:r>
    </w:p>
    <w:p w14:paraId="191BE78B" w14:textId="004654AB" w:rsidR="00EC704A" w:rsidRPr="00292C21" w:rsidRDefault="00EC704A" w:rsidP="00D24427">
      <w:pPr>
        <w:pStyle w:val="a3"/>
        <w:numPr>
          <w:ilvl w:val="0"/>
          <w:numId w:val="16"/>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 xml:space="preserve">Επικοινωνία </w:t>
      </w:r>
      <w:r w:rsidR="00706C70">
        <w:rPr>
          <w:rFonts w:ascii="Times New Roman" w:hAnsi="Times New Roman" w:cs="Times New Roman"/>
          <w:sz w:val="24"/>
          <w:szCs w:val="24"/>
        </w:rPr>
        <w:t xml:space="preserve">και συνεργασία </w:t>
      </w:r>
      <w:r w:rsidRPr="00292C21">
        <w:rPr>
          <w:rFonts w:ascii="Times New Roman" w:hAnsi="Times New Roman" w:cs="Times New Roman"/>
          <w:sz w:val="24"/>
          <w:szCs w:val="24"/>
        </w:rPr>
        <w:t>με γονείς</w:t>
      </w:r>
      <w:r w:rsidR="00361DBD" w:rsidRPr="00706C70">
        <w:rPr>
          <w:rFonts w:ascii="Times New Roman" w:hAnsi="Times New Roman" w:cs="Times New Roman"/>
          <w:sz w:val="24"/>
          <w:szCs w:val="24"/>
        </w:rPr>
        <w:t>,</w:t>
      </w:r>
    </w:p>
    <w:p w14:paraId="48F9BD85" w14:textId="306B15BD" w:rsidR="00EC704A" w:rsidRPr="00292C21" w:rsidRDefault="00EC704A" w:rsidP="00D24427">
      <w:pPr>
        <w:pStyle w:val="a3"/>
        <w:numPr>
          <w:ilvl w:val="0"/>
          <w:numId w:val="16"/>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Οργάνωση της μαθησιακής διαδικασία συμπεριλαμβανομένης της παροχής κινήτρων</w:t>
      </w:r>
      <w:r w:rsidR="00361DBD" w:rsidRPr="00292C21">
        <w:rPr>
          <w:rFonts w:ascii="Times New Roman" w:hAnsi="Times New Roman" w:cs="Times New Roman"/>
          <w:sz w:val="24"/>
          <w:szCs w:val="24"/>
        </w:rPr>
        <w:t>,</w:t>
      </w:r>
    </w:p>
    <w:p w14:paraId="7CEC2F98" w14:textId="172DC329" w:rsidR="00EC704A" w:rsidRPr="00292C21" w:rsidRDefault="00EC704A" w:rsidP="00D24427">
      <w:pPr>
        <w:pStyle w:val="a3"/>
        <w:numPr>
          <w:ilvl w:val="0"/>
          <w:numId w:val="16"/>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Ανάπτυ</w:t>
      </w:r>
      <w:r w:rsidR="00984A35" w:rsidRPr="00292C21">
        <w:rPr>
          <w:rFonts w:ascii="Times New Roman" w:hAnsi="Times New Roman" w:cs="Times New Roman"/>
          <w:sz w:val="24"/>
          <w:szCs w:val="24"/>
        </w:rPr>
        <w:t>ξ</w:t>
      </w:r>
      <w:r w:rsidRPr="00292C21">
        <w:rPr>
          <w:rFonts w:ascii="Times New Roman" w:hAnsi="Times New Roman" w:cs="Times New Roman"/>
          <w:sz w:val="24"/>
          <w:szCs w:val="24"/>
        </w:rPr>
        <w:t xml:space="preserve">η ακολουθιών </w:t>
      </w:r>
      <w:r w:rsidR="00984A35" w:rsidRPr="00292C21">
        <w:rPr>
          <w:rFonts w:ascii="Times New Roman" w:hAnsi="Times New Roman" w:cs="Times New Roman"/>
          <w:sz w:val="24"/>
          <w:szCs w:val="24"/>
        </w:rPr>
        <w:t>μάθησης</w:t>
      </w:r>
      <w:r w:rsidR="00361DBD" w:rsidRPr="00292C21">
        <w:rPr>
          <w:rFonts w:ascii="Times New Roman" w:hAnsi="Times New Roman" w:cs="Times New Roman"/>
          <w:sz w:val="24"/>
          <w:szCs w:val="24"/>
          <w:lang w:val="en-US"/>
        </w:rPr>
        <w:t>,</w:t>
      </w:r>
    </w:p>
    <w:p w14:paraId="5CA723E8" w14:textId="51A4CB05" w:rsidR="00984A35" w:rsidRPr="00292C21" w:rsidRDefault="00984A35" w:rsidP="00D24427">
      <w:pPr>
        <w:pStyle w:val="a3"/>
        <w:numPr>
          <w:ilvl w:val="0"/>
          <w:numId w:val="15"/>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Διδακτικές στρατηγικές για συγκεκριμένα μαθησιακά αντικείμενα</w:t>
      </w:r>
      <w:r w:rsidR="00361DBD" w:rsidRPr="00292C21">
        <w:rPr>
          <w:rFonts w:ascii="Times New Roman" w:hAnsi="Times New Roman" w:cs="Times New Roman"/>
          <w:sz w:val="24"/>
          <w:szCs w:val="24"/>
        </w:rPr>
        <w:t>,</w:t>
      </w:r>
    </w:p>
    <w:p w14:paraId="49EF7466" w14:textId="3A0D5177" w:rsidR="00AA5B3D" w:rsidRPr="00292C21" w:rsidRDefault="00AA5B3D" w:rsidP="00D24427">
      <w:pPr>
        <w:pStyle w:val="a3"/>
        <w:numPr>
          <w:ilvl w:val="0"/>
          <w:numId w:val="15"/>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Υλοποίηση συνεργατικών δραστηριοτήτων στην τάξη</w:t>
      </w:r>
      <w:r w:rsidR="00361DBD" w:rsidRPr="00292C21">
        <w:rPr>
          <w:rFonts w:ascii="Times New Roman" w:hAnsi="Times New Roman" w:cs="Times New Roman"/>
          <w:sz w:val="24"/>
          <w:szCs w:val="24"/>
        </w:rPr>
        <w:t>.</w:t>
      </w:r>
    </w:p>
    <w:p w14:paraId="120D6F60" w14:textId="6D30FD07" w:rsidR="0084151B" w:rsidRPr="00292C21" w:rsidRDefault="00A153A4" w:rsidP="00A153A4">
      <w:pPr>
        <w:pStyle w:val="1"/>
        <w:rPr>
          <w:rFonts w:ascii="Times New Roman" w:hAnsi="Times New Roman" w:cs="Times New Roman"/>
        </w:rPr>
      </w:pPr>
      <w:bookmarkStart w:id="22" w:name="_Toc115685287"/>
      <w:r w:rsidRPr="00292C21">
        <w:rPr>
          <w:rFonts w:ascii="Times New Roman" w:hAnsi="Times New Roman" w:cs="Times New Roman"/>
        </w:rPr>
        <w:t>3.</w:t>
      </w:r>
      <w:r w:rsidR="00E752FD">
        <w:rPr>
          <w:rFonts w:ascii="Times New Roman" w:hAnsi="Times New Roman" w:cs="Times New Roman"/>
        </w:rPr>
        <w:t xml:space="preserve">Η </w:t>
      </w:r>
      <w:proofErr w:type="spellStart"/>
      <w:r w:rsidR="00E752FD">
        <w:rPr>
          <w:rFonts w:ascii="Times New Roman" w:hAnsi="Times New Roman" w:cs="Times New Roman"/>
        </w:rPr>
        <w:t>μεντορική</w:t>
      </w:r>
      <w:proofErr w:type="spellEnd"/>
      <w:r w:rsidR="00E752FD">
        <w:rPr>
          <w:rFonts w:ascii="Times New Roman" w:hAnsi="Times New Roman" w:cs="Times New Roman"/>
        </w:rPr>
        <w:t xml:space="preserve"> σχέση</w:t>
      </w:r>
      <w:r w:rsidR="0084151B" w:rsidRPr="00292C21">
        <w:rPr>
          <w:rFonts w:ascii="Times New Roman" w:hAnsi="Times New Roman" w:cs="Times New Roman"/>
        </w:rPr>
        <w:t xml:space="preserve"> </w:t>
      </w:r>
      <w:r w:rsidR="00E912C5" w:rsidRPr="00292C21">
        <w:rPr>
          <w:rFonts w:ascii="Times New Roman" w:hAnsi="Times New Roman" w:cs="Times New Roman"/>
        </w:rPr>
        <w:t>ως επαγγελματική ανάπτυξη</w:t>
      </w:r>
      <w:bookmarkEnd w:id="22"/>
    </w:p>
    <w:p w14:paraId="53CCD752" w14:textId="4B1565AF" w:rsidR="00B1137E" w:rsidRPr="00292C21" w:rsidRDefault="00B1137E" w:rsidP="00B1137E">
      <w:pPr>
        <w:pStyle w:val="2"/>
        <w:rPr>
          <w:rFonts w:ascii="Times New Roman" w:hAnsi="Times New Roman" w:cs="Times New Roman"/>
        </w:rPr>
      </w:pPr>
      <w:bookmarkStart w:id="23" w:name="_Toc115685288"/>
      <w:r w:rsidRPr="00292C21">
        <w:rPr>
          <w:rFonts w:ascii="Times New Roman" w:hAnsi="Times New Roman" w:cs="Times New Roman"/>
        </w:rPr>
        <w:t xml:space="preserve">3.1 </w:t>
      </w:r>
      <w:r w:rsidR="00DA4466" w:rsidRPr="00292C21">
        <w:rPr>
          <w:rFonts w:ascii="Times New Roman" w:hAnsi="Times New Roman" w:cs="Times New Roman"/>
        </w:rPr>
        <w:t>Επαγγελματική ανάπτυξη των μεντόρων</w:t>
      </w:r>
      <w:bookmarkEnd w:id="23"/>
    </w:p>
    <w:p w14:paraId="55134F14" w14:textId="4312995B" w:rsidR="001E51AC" w:rsidRPr="00292C21" w:rsidRDefault="001E51AC" w:rsidP="00D24427">
      <w:p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Η</w:t>
      </w:r>
      <w:r w:rsidR="00E912C5" w:rsidRPr="00292C21">
        <w:rPr>
          <w:rFonts w:ascii="Times New Roman" w:hAnsi="Times New Roman" w:cs="Times New Roman"/>
          <w:sz w:val="24"/>
          <w:szCs w:val="24"/>
        </w:rPr>
        <w:t xml:space="preserve"> επιμόρφωση και η υποστήριξη των μεντόρων</w:t>
      </w:r>
      <w:r w:rsidRPr="00292C21">
        <w:rPr>
          <w:rFonts w:ascii="Times New Roman" w:hAnsi="Times New Roman" w:cs="Times New Roman"/>
          <w:sz w:val="24"/>
          <w:szCs w:val="24"/>
        </w:rPr>
        <w:t xml:space="preserve"> είναι απαραίτητη</w:t>
      </w:r>
      <w:r w:rsidR="00E912C5" w:rsidRPr="00292C21">
        <w:rPr>
          <w:rFonts w:ascii="Times New Roman" w:hAnsi="Times New Roman" w:cs="Times New Roman"/>
          <w:sz w:val="24"/>
          <w:szCs w:val="24"/>
        </w:rPr>
        <w:t xml:space="preserve">, αφού </w:t>
      </w:r>
      <w:r w:rsidR="00706C70">
        <w:rPr>
          <w:rFonts w:ascii="Times New Roman" w:hAnsi="Times New Roman" w:cs="Times New Roman"/>
          <w:sz w:val="24"/>
          <w:szCs w:val="24"/>
        </w:rPr>
        <w:t>ένας/μια</w:t>
      </w:r>
      <w:r w:rsidR="00E912C5" w:rsidRPr="00292C21">
        <w:rPr>
          <w:rFonts w:ascii="Times New Roman" w:hAnsi="Times New Roman" w:cs="Times New Roman"/>
          <w:sz w:val="24"/>
          <w:szCs w:val="24"/>
        </w:rPr>
        <w:t xml:space="preserve"> πολύ καλός</w:t>
      </w:r>
      <w:r w:rsidR="00706C70">
        <w:rPr>
          <w:rFonts w:ascii="Times New Roman" w:hAnsi="Times New Roman" w:cs="Times New Roman"/>
          <w:sz w:val="24"/>
          <w:szCs w:val="24"/>
        </w:rPr>
        <w:t>/ή</w:t>
      </w:r>
      <w:r w:rsidR="00E912C5" w:rsidRPr="00292C21">
        <w:rPr>
          <w:rFonts w:ascii="Times New Roman" w:hAnsi="Times New Roman" w:cs="Times New Roman"/>
          <w:sz w:val="24"/>
          <w:szCs w:val="24"/>
        </w:rPr>
        <w:t xml:space="preserve"> εκπαιδευτικός, δεν είναι απαραίτητα </w:t>
      </w:r>
      <w:r w:rsidR="00557756" w:rsidRPr="00292C21">
        <w:rPr>
          <w:rFonts w:ascii="Times New Roman" w:hAnsi="Times New Roman" w:cs="Times New Roman"/>
          <w:sz w:val="24"/>
          <w:szCs w:val="24"/>
        </w:rPr>
        <w:t>και καλός μέντορας (</w:t>
      </w:r>
      <w:proofErr w:type="spellStart"/>
      <w:r w:rsidR="00557756" w:rsidRPr="00292C21">
        <w:rPr>
          <w:rFonts w:ascii="Times New Roman" w:hAnsi="Times New Roman" w:cs="Times New Roman"/>
          <w:sz w:val="24"/>
          <w:szCs w:val="24"/>
          <w:lang w:val="en-US"/>
        </w:rPr>
        <w:t>Achinstein</w:t>
      </w:r>
      <w:proofErr w:type="spellEnd"/>
      <w:r w:rsidR="00557756" w:rsidRPr="00292C21">
        <w:rPr>
          <w:rFonts w:ascii="Times New Roman" w:hAnsi="Times New Roman" w:cs="Times New Roman"/>
          <w:sz w:val="24"/>
          <w:szCs w:val="24"/>
        </w:rPr>
        <w:t xml:space="preserve">, &amp; </w:t>
      </w:r>
      <w:r w:rsidR="00557756" w:rsidRPr="00292C21">
        <w:rPr>
          <w:rFonts w:ascii="Times New Roman" w:hAnsi="Times New Roman" w:cs="Times New Roman"/>
          <w:sz w:val="24"/>
          <w:szCs w:val="24"/>
          <w:lang w:val="en-US"/>
        </w:rPr>
        <w:t>Davis</w:t>
      </w:r>
      <w:r w:rsidR="00557756" w:rsidRPr="00292C21">
        <w:rPr>
          <w:rFonts w:ascii="Times New Roman" w:hAnsi="Times New Roman" w:cs="Times New Roman"/>
          <w:sz w:val="24"/>
          <w:szCs w:val="24"/>
        </w:rPr>
        <w:t>, 2014).</w:t>
      </w:r>
      <w:r w:rsidR="00DF2733" w:rsidRPr="00292C21">
        <w:rPr>
          <w:rFonts w:ascii="Times New Roman" w:hAnsi="Times New Roman" w:cs="Times New Roman"/>
          <w:sz w:val="24"/>
          <w:szCs w:val="24"/>
        </w:rPr>
        <w:t xml:space="preserve"> </w:t>
      </w:r>
      <w:r w:rsidR="00084C59" w:rsidRPr="00292C21">
        <w:rPr>
          <w:rFonts w:ascii="Times New Roman" w:hAnsi="Times New Roman" w:cs="Times New Roman"/>
          <w:sz w:val="24"/>
          <w:szCs w:val="24"/>
        </w:rPr>
        <w:t xml:space="preserve">Εξάλλου, οι μέντορες που επιμορφώνονται και υποστηρίζονται </w:t>
      </w:r>
      <w:r w:rsidR="00972CDC" w:rsidRPr="00292C21">
        <w:rPr>
          <w:rFonts w:ascii="Times New Roman" w:hAnsi="Times New Roman" w:cs="Times New Roman"/>
          <w:sz w:val="24"/>
          <w:szCs w:val="24"/>
        </w:rPr>
        <w:t xml:space="preserve">σταθερά </w:t>
      </w:r>
      <w:r w:rsidR="00084C59" w:rsidRPr="00292C21">
        <w:rPr>
          <w:rFonts w:ascii="Times New Roman" w:hAnsi="Times New Roman" w:cs="Times New Roman"/>
          <w:sz w:val="24"/>
          <w:szCs w:val="24"/>
        </w:rPr>
        <w:t xml:space="preserve">νιώθουν κατά κύριο λόγο αυτοπεποίθηση και λειτουργούν ως ηγέτες και φορείς αλλαγής </w:t>
      </w:r>
      <w:r w:rsidR="00B20AF7" w:rsidRPr="00292C21">
        <w:rPr>
          <w:rFonts w:ascii="Times New Roman" w:hAnsi="Times New Roman" w:cs="Times New Roman"/>
          <w:sz w:val="24"/>
          <w:szCs w:val="24"/>
        </w:rPr>
        <w:t>(</w:t>
      </w:r>
      <w:r w:rsidR="00B20AF7" w:rsidRPr="00292C21">
        <w:rPr>
          <w:rFonts w:ascii="Times New Roman" w:hAnsi="Times New Roman" w:cs="Times New Roman"/>
          <w:sz w:val="24"/>
          <w:szCs w:val="24"/>
          <w:lang w:val="en-US"/>
        </w:rPr>
        <w:t>Thornton</w:t>
      </w:r>
      <w:r w:rsidR="00B20AF7" w:rsidRPr="00292C21">
        <w:rPr>
          <w:rFonts w:ascii="Times New Roman" w:hAnsi="Times New Roman" w:cs="Times New Roman"/>
          <w:sz w:val="24"/>
          <w:szCs w:val="24"/>
        </w:rPr>
        <w:t xml:space="preserve">, 2014). </w:t>
      </w:r>
    </w:p>
    <w:p w14:paraId="10E7C785" w14:textId="34DAD3D4" w:rsidR="001E51AC" w:rsidRPr="00292C21" w:rsidRDefault="00DF2733" w:rsidP="00D24427">
      <w:p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Μία παράμετρος</w:t>
      </w:r>
      <w:r w:rsidR="00706C70">
        <w:rPr>
          <w:rFonts w:ascii="Times New Roman" w:hAnsi="Times New Roman" w:cs="Times New Roman"/>
          <w:sz w:val="24"/>
          <w:szCs w:val="24"/>
        </w:rPr>
        <w:t>, σύμφωνα με κάποιους ερευνητές</w:t>
      </w:r>
      <w:r w:rsidRPr="00292C21">
        <w:rPr>
          <w:rFonts w:ascii="Times New Roman" w:hAnsi="Times New Roman" w:cs="Times New Roman"/>
          <w:sz w:val="24"/>
          <w:szCs w:val="24"/>
        </w:rPr>
        <w:t xml:space="preserve"> </w:t>
      </w:r>
      <w:r w:rsidR="00706C70" w:rsidRPr="00292C21">
        <w:rPr>
          <w:rFonts w:ascii="Times New Roman" w:hAnsi="Times New Roman" w:cs="Times New Roman"/>
          <w:sz w:val="24"/>
          <w:szCs w:val="24"/>
        </w:rPr>
        <w:t>(</w:t>
      </w:r>
      <w:proofErr w:type="spellStart"/>
      <w:r w:rsidR="00706C70" w:rsidRPr="00292C21">
        <w:rPr>
          <w:rFonts w:ascii="Times New Roman" w:hAnsi="Times New Roman" w:cs="Times New Roman"/>
          <w:sz w:val="24"/>
          <w:szCs w:val="24"/>
          <w:lang w:val="en-US"/>
        </w:rPr>
        <w:t>Achinstein</w:t>
      </w:r>
      <w:proofErr w:type="spellEnd"/>
      <w:r w:rsidR="00706C70" w:rsidRPr="00292C21">
        <w:rPr>
          <w:rFonts w:ascii="Times New Roman" w:hAnsi="Times New Roman" w:cs="Times New Roman"/>
          <w:sz w:val="24"/>
          <w:szCs w:val="24"/>
        </w:rPr>
        <w:t xml:space="preserve">, &amp; </w:t>
      </w:r>
      <w:r w:rsidR="00706C70" w:rsidRPr="00292C21">
        <w:rPr>
          <w:rFonts w:ascii="Times New Roman" w:hAnsi="Times New Roman" w:cs="Times New Roman"/>
          <w:sz w:val="24"/>
          <w:szCs w:val="24"/>
          <w:lang w:val="en-US"/>
        </w:rPr>
        <w:t>Davis</w:t>
      </w:r>
      <w:r w:rsidR="00706C70" w:rsidRPr="00292C21">
        <w:rPr>
          <w:rFonts w:ascii="Times New Roman" w:hAnsi="Times New Roman" w:cs="Times New Roman"/>
          <w:sz w:val="24"/>
          <w:szCs w:val="24"/>
        </w:rPr>
        <w:t>, 2014)</w:t>
      </w:r>
      <w:r w:rsidR="00706C70">
        <w:rPr>
          <w:rFonts w:ascii="Times New Roman" w:hAnsi="Times New Roman" w:cs="Times New Roman"/>
          <w:sz w:val="24"/>
          <w:szCs w:val="24"/>
        </w:rPr>
        <w:t>,</w:t>
      </w:r>
      <w:r w:rsidR="00706C70" w:rsidRPr="00292C21">
        <w:rPr>
          <w:rFonts w:ascii="Times New Roman" w:hAnsi="Times New Roman" w:cs="Times New Roman"/>
          <w:sz w:val="24"/>
          <w:szCs w:val="24"/>
        </w:rPr>
        <w:t xml:space="preserve"> </w:t>
      </w:r>
      <w:r w:rsidRPr="00292C21">
        <w:rPr>
          <w:rFonts w:ascii="Times New Roman" w:hAnsi="Times New Roman" w:cs="Times New Roman"/>
          <w:sz w:val="24"/>
          <w:szCs w:val="24"/>
        </w:rPr>
        <w:t xml:space="preserve">είναι ο μέντορας και ο νέος εκπαιδευτικός να διδάσκουν το ίδιο μάθημα, να είναι </w:t>
      </w:r>
      <w:r w:rsidRPr="00292C21">
        <w:rPr>
          <w:rFonts w:ascii="Times New Roman" w:hAnsi="Times New Roman" w:cs="Times New Roman"/>
          <w:sz w:val="24"/>
          <w:szCs w:val="24"/>
        </w:rPr>
        <w:lastRenderedPageBreak/>
        <w:t>εξοικειωμένοι, τουλάχιστον σε επίπεδο βασικών σπουδών, με το περιεχόμενο του μαθήματος που καλούνται να διδάξουν</w:t>
      </w:r>
      <w:r w:rsidR="00706C70">
        <w:rPr>
          <w:rFonts w:ascii="Times New Roman" w:hAnsi="Times New Roman" w:cs="Times New Roman"/>
          <w:sz w:val="24"/>
          <w:szCs w:val="24"/>
        </w:rPr>
        <w:t>, χωρίς όμως αυτή να είναι η μόνη οπτική (</w:t>
      </w:r>
      <w:proofErr w:type="spellStart"/>
      <w:r w:rsidR="00706C70" w:rsidRPr="00292C21">
        <w:rPr>
          <w:rFonts w:ascii="Times New Roman" w:hAnsi="Times New Roman" w:cs="Times New Roman"/>
          <w:sz w:val="24"/>
          <w:szCs w:val="24"/>
          <w:lang w:val="en-US"/>
        </w:rPr>
        <w:t>Fokien</w:t>
      </w:r>
      <w:proofErr w:type="spellEnd"/>
      <w:r w:rsidR="00706C70" w:rsidRPr="00292C21">
        <w:rPr>
          <w:rFonts w:ascii="Times New Roman" w:hAnsi="Times New Roman" w:cs="Times New Roman"/>
          <w:sz w:val="24"/>
          <w:szCs w:val="24"/>
        </w:rPr>
        <w:t xml:space="preserve"> </w:t>
      </w:r>
      <w:r w:rsidR="00706C70" w:rsidRPr="00292C21">
        <w:rPr>
          <w:rFonts w:ascii="Times New Roman" w:hAnsi="Times New Roman" w:cs="Times New Roman"/>
          <w:sz w:val="24"/>
          <w:szCs w:val="24"/>
          <w:lang w:val="en-US"/>
        </w:rPr>
        <w:t>et</w:t>
      </w:r>
      <w:r w:rsidR="00706C70" w:rsidRPr="00292C21">
        <w:rPr>
          <w:rFonts w:ascii="Times New Roman" w:hAnsi="Times New Roman" w:cs="Times New Roman"/>
          <w:sz w:val="24"/>
          <w:szCs w:val="24"/>
        </w:rPr>
        <w:t xml:space="preserve"> </w:t>
      </w:r>
      <w:r w:rsidR="00706C70" w:rsidRPr="00292C21">
        <w:rPr>
          <w:rFonts w:ascii="Times New Roman" w:hAnsi="Times New Roman" w:cs="Times New Roman"/>
          <w:sz w:val="24"/>
          <w:szCs w:val="24"/>
          <w:lang w:val="en-US"/>
        </w:rPr>
        <w:t>al</w:t>
      </w:r>
      <w:r w:rsidR="00706C70" w:rsidRPr="00292C21">
        <w:rPr>
          <w:rFonts w:ascii="Times New Roman" w:hAnsi="Times New Roman" w:cs="Times New Roman"/>
          <w:sz w:val="24"/>
          <w:szCs w:val="24"/>
        </w:rPr>
        <w:t>., 2013</w:t>
      </w:r>
      <w:r w:rsidR="00706C70">
        <w:rPr>
          <w:rFonts w:ascii="Times New Roman" w:hAnsi="Times New Roman" w:cs="Times New Roman"/>
          <w:sz w:val="24"/>
          <w:szCs w:val="24"/>
        </w:rPr>
        <w:t>).</w:t>
      </w:r>
      <w:r w:rsidR="001C5BA1" w:rsidRPr="00292C21">
        <w:rPr>
          <w:rFonts w:ascii="Times New Roman" w:hAnsi="Times New Roman" w:cs="Times New Roman"/>
          <w:sz w:val="24"/>
          <w:szCs w:val="24"/>
        </w:rPr>
        <w:t xml:space="preserve"> </w:t>
      </w:r>
    </w:p>
    <w:p w14:paraId="49955390" w14:textId="18C3F11E" w:rsidR="009741FF" w:rsidRPr="00292C21" w:rsidRDefault="001C5BA1" w:rsidP="00D24427">
      <w:p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Επομένως</w:t>
      </w:r>
      <w:r w:rsidR="001E51AC" w:rsidRPr="00292C21">
        <w:rPr>
          <w:rFonts w:ascii="Times New Roman" w:hAnsi="Times New Roman" w:cs="Times New Roman"/>
          <w:sz w:val="24"/>
          <w:szCs w:val="24"/>
        </w:rPr>
        <w:t>,</w:t>
      </w:r>
      <w:r w:rsidRPr="00292C21">
        <w:rPr>
          <w:rFonts w:ascii="Times New Roman" w:hAnsi="Times New Roman" w:cs="Times New Roman"/>
          <w:sz w:val="24"/>
          <w:szCs w:val="24"/>
        </w:rPr>
        <w:t xml:space="preserve"> η εκπαίδευση και επιμόρφωση των μεντόρων πρέπει να αφορά στις διάφορες διαστάσεις του ρόλου τους και σε ένα ρεπερτόριο πρακτικών προσαρμοσμένες στις ανάγκες των νέων εκπαιδευτικών, των μαθητών, του περιεχόμενου του μαθήματος που διδάσκουν και του πλαισίου, δηλαδή του σχολείου στο οποίο υπηρετούν (</w:t>
      </w:r>
      <w:proofErr w:type="spellStart"/>
      <w:r w:rsidRPr="00292C21">
        <w:rPr>
          <w:rFonts w:ascii="Times New Roman" w:hAnsi="Times New Roman" w:cs="Times New Roman"/>
          <w:sz w:val="24"/>
          <w:szCs w:val="24"/>
          <w:lang w:val="en-US"/>
        </w:rPr>
        <w:t>Achinstein</w:t>
      </w:r>
      <w:proofErr w:type="spellEnd"/>
      <w:r w:rsidRPr="00292C21">
        <w:rPr>
          <w:rFonts w:ascii="Times New Roman" w:hAnsi="Times New Roman" w:cs="Times New Roman"/>
          <w:sz w:val="24"/>
          <w:szCs w:val="24"/>
        </w:rPr>
        <w:t xml:space="preserve">, &amp; </w:t>
      </w:r>
      <w:r w:rsidRPr="00292C21">
        <w:rPr>
          <w:rFonts w:ascii="Times New Roman" w:hAnsi="Times New Roman" w:cs="Times New Roman"/>
          <w:sz w:val="24"/>
          <w:szCs w:val="24"/>
          <w:lang w:val="en-US"/>
        </w:rPr>
        <w:t>Davis</w:t>
      </w:r>
      <w:r w:rsidRPr="00292C21">
        <w:rPr>
          <w:rFonts w:ascii="Times New Roman" w:hAnsi="Times New Roman" w:cs="Times New Roman"/>
          <w:sz w:val="24"/>
          <w:szCs w:val="24"/>
        </w:rPr>
        <w:t>, 2014</w:t>
      </w:r>
      <w:r w:rsidR="00210271">
        <w:rPr>
          <w:rFonts w:ascii="Verdana" w:hAnsi="Verdana" w:cs="Times New Roman"/>
          <w:sz w:val="24"/>
          <w:szCs w:val="24"/>
        </w:rPr>
        <w:t>·</w:t>
      </w:r>
      <w:r w:rsidR="00210271">
        <w:rPr>
          <w:rFonts w:ascii="Times New Roman" w:hAnsi="Times New Roman" w:cs="Times New Roman"/>
          <w:sz w:val="24"/>
          <w:szCs w:val="24"/>
        </w:rPr>
        <w:t xml:space="preserve"> </w:t>
      </w:r>
      <w:proofErr w:type="spellStart"/>
      <w:r w:rsidR="00210271" w:rsidRPr="00292C21">
        <w:rPr>
          <w:rFonts w:ascii="Times New Roman" w:hAnsi="Times New Roman" w:cs="Times New Roman"/>
          <w:sz w:val="24"/>
          <w:szCs w:val="24"/>
          <w:lang w:val="en-US"/>
        </w:rPr>
        <w:t>Fokien</w:t>
      </w:r>
      <w:proofErr w:type="spellEnd"/>
      <w:r w:rsidR="00210271" w:rsidRPr="00292C21">
        <w:rPr>
          <w:rFonts w:ascii="Times New Roman" w:hAnsi="Times New Roman" w:cs="Times New Roman"/>
          <w:sz w:val="24"/>
          <w:szCs w:val="24"/>
        </w:rPr>
        <w:t xml:space="preserve"> </w:t>
      </w:r>
      <w:r w:rsidR="00210271" w:rsidRPr="00292C21">
        <w:rPr>
          <w:rFonts w:ascii="Times New Roman" w:hAnsi="Times New Roman" w:cs="Times New Roman"/>
          <w:sz w:val="24"/>
          <w:szCs w:val="24"/>
          <w:lang w:val="en-US"/>
        </w:rPr>
        <w:t>et</w:t>
      </w:r>
      <w:r w:rsidR="00210271" w:rsidRPr="00292C21">
        <w:rPr>
          <w:rFonts w:ascii="Times New Roman" w:hAnsi="Times New Roman" w:cs="Times New Roman"/>
          <w:sz w:val="24"/>
          <w:szCs w:val="24"/>
        </w:rPr>
        <w:t xml:space="preserve"> </w:t>
      </w:r>
      <w:r w:rsidR="00210271" w:rsidRPr="00292C21">
        <w:rPr>
          <w:rFonts w:ascii="Times New Roman" w:hAnsi="Times New Roman" w:cs="Times New Roman"/>
          <w:sz w:val="24"/>
          <w:szCs w:val="24"/>
          <w:lang w:val="en-US"/>
        </w:rPr>
        <w:t>al</w:t>
      </w:r>
      <w:r w:rsidR="00210271" w:rsidRPr="00292C21">
        <w:rPr>
          <w:rFonts w:ascii="Times New Roman" w:hAnsi="Times New Roman" w:cs="Times New Roman"/>
          <w:sz w:val="24"/>
          <w:szCs w:val="24"/>
        </w:rPr>
        <w:t>., 2013</w:t>
      </w:r>
      <w:r w:rsidRPr="00292C21">
        <w:rPr>
          <w:rFonts w:ascii="Times New Roman" w:hAnsi="Times New Roman" w:cs="Times New Roman"/>
          <w:sz w:val="24"/>
          <w:szCs w:val="24"/>
        </w:rPr>
        <w:t>).</w:t>
      </w:r>
      <w:r w:rsidR="00877137" w:rsidRPr="00292C21">
        <w:rPr>
          <w:rFonts w:ascii="Times New Roman" w:hAnsi="Times New Roman" w:cs="Times New Roman"/>
          <w:sz w:val="24"/>
          <w:szCs w:val="24"/>
        </w:rPr>
        <w:t xml:space="preserve"> </w:t>
      </w:r>
    </w:p>
    <w:p w14:paraId="1BA6A6CB" w14:textId="05CAE2D8" w:rsidR="00EE58AE" w:rsidRPr="00292C21" w:rsidRDefault="00EE58AE" w:rsidP="00D24427">
      <w:pPr>
        <w:spacing w:after="0" w:line="240" w:lineRule="auto"/>
        <w:jc w:val="both"/>
        <w:rPr>
          <w:rFonts w:ascii="Times New Roman" w:hAnsi="Times New Roman" w:cs="Times New Roman"/>
          <w:sz w:val="24"/>
          <w:szCs w:val="24"/>
        </w:rPr>
      </w:pPr>
    </w:p>
    <w:p w14:paraId="536D27E6" w14:textId="7C3D31BB" w:rsidR="00FD1CDA" w:rsidRPr="00E56B2D" w:rsidRDefault="00FD1CDA" w:rsidP="00B1137E">
      <w:pPr>
        <w:pStyle w:val="2"/>
        <w:rPr>
          <w:rFonts w:ascii="Times New Roman" w:hAnsi="Times New Roman" w:cs="Times New Roman"/>
        </w:rPr>
      </w:pPr>
      <w:bookmarkStart w:id="24" w:name="_Toc115685289"/>
      <w:r w:rsidRPr="00292C21">
        <w:rPr>
          <w:rFonts w:ascii="Times New Roman" w:hAnsi="Times New Roman" w:cs="Times New Roman"/>
        </w:rPr>
        <w:t>3.</w:t>
      </w:r>
      <w:r w:rsidR="00B1137E" w:rsidRPr="00292C21">
        <w:rPr>
          <w:rFonts w:ascii="Times New Roman" w:hAnsi="Times New Roman" w:cs="Times New Roman"/>
        </w:rPr>
        <w:t>2</w:t>
      </w:r>
      <w:r w:rsidRPr="00292C21">
        <w:rPr>
          <w:rFonts w:ascii="Times New Roman" w:hAnsi="Times New Roman" w:cs="Times New Roman"/>
        </w:rPr>
        <w:t xml:space="preserve"> Στρατηγικές ανάπτυξης στο πλαίσιο </w:t>
      </w:r>
      <w:r w:rsidR="00E56B2D">
        <w:rPr>
          <w:rFonts w:ascii="Times New Roman" w:hAnsi="Times New Roman" w:cs="Times New Roman"/>
        </w:rPr>
        <w:t xml:space="preserve">της </w:t>
      </w:r>
      <w:proofErr w:type="spellStart"/>
      <w:r w:rsidR="00E56B2D">
        <w:rPr>
          <w:rFonts w:ascii="Times New Roman" w:hAnsi="Times New Roman" w:cs="Times New Roman"/>
        </w:rPr>
        <w:t>μεντορικής</w:t>
      </w:r>
      <w:proofErr w:type="spellEnd"/>
      <w:r w:rsidR="00E56B2D">
        <w:rPr>
          <w:rFonts w:ascii="Times New Roman" w:hAnsi="Times New Roman" w:cs="Times New Roman"/>
        </w:rPr>
        <w:t xml:space="preserve"> σχέσης</w:t>
      </w:r>
      <w:bookmarkEnd w:id="24"/>
    </w:p>
    <w:p w14:paraId="637B3EAE" w14:textId="6E6EF4DF" w:rsidR="00184758" w:rsidRPr="00292C21" w:rsidRDefault="00210271" w:rsidP="001847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Η </w:t>
      </w:r>
      <w:proofErr w:type="spellStart"/>
      <w:r>
        <w:rPr>
          <w:rFonts w:ascii="Times New Roman" w:hAnsi="Times New Roman" w:cs="Times New Roman"/>
          <w:sz w:val="24"/>
          <w:szCs w:val="24"/>
        </w:rPr>
        <w:t>μεντορική</w:t>
      </w:r>
      <w:proofErr w:type="spellEnd"/>
      <w:r w:rsidR="00184758" w:rsidRPr="00292C21">
        <w:rPr>
          <w:rFonts w:ascii="Times New Roman" w:hAnsi="Times New Roman" w:cs="Times New Roman"/>
          <w:sz w:val="24"/>
          <w:szCs w:val="24"/>
        </w:rPr>
        <w:t xml:space="preserve"> αποτελεί μια θεσμική σχέση που υποστηρίζει και ενθαρρύνει την επαγγελματική μάθηση </w:t>
      </w:r>
      <w:bookmarkStart w:id="25" w:name="_Hlk115082113"/>
      <w:r w:rsidR="00184758" w:rsidRPr="00292C21">
        <w:rPr>
          <w:rFonts w:ascii="Times New Roman" w:hAnsi="Times New Roman" w:cs="Times New Roman"/>
          <w:sz w:val="24"/>
          <w:szCs w:val="24"/>
        </w:rPr>
        <w:t>(</w:t>
      </w:r>
      <w:r w:rsidR="00184758" w:rsidRPr="00292C21">
        <w:rPr>
          <w:rFonts w:ascii="Times New Roman" w:hAnsi="Times New Roman" w:cs="Times New Roman"/>
          <w:sz w:val="24"/>
          <w:szCs w:val="24"/>
          <w:lang w:val="en-US"/>
        </w:rPr>
        <w:t>Department</w:t>
      </w:r>
      <w:r w:rsidR="00184758" w:rsidRPr="00292C21">
        <w:rPr>
          <w:rFonts w:ascii="Times New Roman" w:hAnsi="Times New Roman" w:cs="Times New Roman"/>
          <w:sz w:val="24"/>
          <w:szCs w:val="24"/>
        </w:rPr>
        <w:t xml:space="preserve"> </w:t>
      </w:r>
      <w:r w:rsidR="00184758" w:rsidRPr="00292C21">
        <w:rPr>
          <w:rFonts w:ascii="Times New Roman" w:hAnsi="Times New Roman" w:cs="Times New Roman"/>
          <w:sz w:val="24"/>
          <w:szCs w:val="24"/>
          <w:lang w:val="en-US"/>
        </w:rPr>
        <w:t>of</w:t>
      </w:r>
      <w:r w:rsidR="00184758" w:rsidRPr="00292C21">
        <w:rPr>
          <w:rFonts w:ascii="Times New Roman" w:hAnsi="Times New Roman" w:cs="Times New Roman"/>
          <w:sz w:val="24"/>
          <w:szCs w:val="24"/>
        </w:rPr>
        <w:t xml:space="preserve"> </w:t>
      </w:r>
      <w:r w:rsidR="00184758" w:rsidRPr="00292C21">
        <w:rPr>
          <w:rFonts w:ascii="Times New Roman" w:hAnsi="Times New Roman" w:cs="Times New Roman"/>
          <w:sz w:val="24"/>
          <w:szCs w:val="24"/>
          <w:lang w:val="en-US"/>
        </w:rPr>
        <w:t>Education</w:t>
      </w:r>
      <w:r w:rsidR="00184758" w:rsidRPr="00292C21">
        <w:rPr>
          <w:rFonts w:ascii="Times New Roman" w:hAnsi="Times New Roman" w:cs="Times New Roman"/>
          <w:sz w:val="24"/>
          <w:szCs w:val="24"/>
        </w:rPr>
        <w:t xml:space="preserve"> </w:t>
      </w:r>
      <w:r w:rsidR="00184758" w:rsidRPr="00292C21">
        <w:rPr>
          <w:rFonts w:ascii="Times New Roman" w:hAnsi="Times New Roman" w:cs="Times New Roman"/>
          <w:sz w:val="24"/>
          <w:szCs w:val="24"/>
          <w:lang w:val="en-US"/>
        </w:rPr>
        <w:t>and</w:t>
      </w:r>
      <w:r w:rsidR="00184758" w:rsidRPr="00292C21">
        <w:rPr>
          <w:rFonts w:ascii="Times New Roman" w:hAnsi="Times New Roman" w:cs="Times New Roman"/>
          <w:sz w:val="24"/>
          <w:szCs w:val="24"/>
        </w:rPr>
        <w:t xml:space="preserve"> </w:t>
      </w:r>
      <w:r w:rsidR="00184758" w:rsidRPr="00292C21">
        <w:rPr>
          <w:rFonts w:ascii="Times New Roman" w:hAnsi="Times New Roman" w:cs="Times New Roman"/>
          <w:sz w:val="24"/>
          <w:szCs w:val="24"/>
          <w:lang w:val="en-US"/>
        </w:rPr>
        <w:t>Early</w:t>
      </w:r>
      <w:r w:rsidR="00184758" w:rsidRPr="00292C21">
        <w:rPr>
          <w:rFonts w:ascii="Times New Roman" w:hAnsi="Times New Roman" w:cs="Times New Roman"/>
          <w:sz w:val="24"/>
          <w:szCs w:val="24"/>
        </w:rPr>
        <w:t xml:space="preserve"> </w:t>
      </w:r>
      <w:r w:rsidR="00184758" w:rsidRPr="00292C21">
        <w:rPr>
          <w:rFonts w:ascii="Times New Roman" w:hAnsi="Times New Roman" w:cs="Times New Roman"/>
          <w:sz w:val="24"/>
          <w:szCs w:val="24"/>
          <w:lang w:val="en-US"/>
        </w:rPr>
        <w:t>Childhood</w:t>
      </w:r>
      <w:r w:rsidR="00184758" w:rsidRPr="00292C21">
        <w:rPr>
          <w:rFonts w:ascii="Times New Roman" w:hAnsi="Times New Roman" w:cs="Times New Roman"/>
          <w:sz w:val="24"/>
          <w:szCs w:val="24"/>
        </w:rPr>
        <w:t xml:space="preserve"> </w:t>
      </w:r>
      <w:r w:rsidR="00184758" w:rsidRPr="00292C21">
        <w:rPr>
          <w:rFonts w:ascii="Times New Roman" w:hAnsi="Times New Roman" w:cs="Times New Roman"/>
          <w:sz w:val="24"/>
          <w:szCs w:val="24"/>
          <w:lang w:val="en-US"/>
        </w:rPr>
        <w:t>Development</w:t>
      </w:r>
      <w:r w:rsidR="00184758" w:rsidRPr="00292C21">
        <w:rPr>
          <w:rFonts w:ascii="Times New Roman" w:hAnsi="Times New Roman" w:cs="Times New Roman"/>
          <w:sz w:val="24"/>
          <w:szCs w:val="24"/>
        </w:rPr>
        <w:t>, 2010)</w:t>
      </w:r>
      <w:bookmarkEnd w:id="25"/>
      <w:r w:rsidR="00184758" w:rsidRPr="00292C21">
        <w:rPr>
          <w:rFonts w:ascii="Times New Roman" w:hAnsi="Times New Roman" w:cs="Times New Roman"/>
          <w:sz w:val="24"/>
          <w:szCs w:val="24"/>
        </w:rPr>
        <w:t>. Βεβαίως η ίδια η διαδικασία εξελίσσει και τον μέντορα και τον</w:t>
      </w:r>
      <w:r>
        <w:rPr>
          <w:rFonts w:ascii="Times New Roman" w:hAnsi="Times New Roman" w:cs="Times New Roman"/>
          <w:sz w:val="24"/>
          <w:szCs w:val="24"/>
        </w:rPr>
        <w:t>/τη</w:t>
      </w:r>
      <w:r w:rsidR="00184758" w:rsidRPr="00292C21">
        <w:rPr>
          <w:rFonts w:ascii="Times New Roman" w:hAnsi="Times New Roman" w:cs="Times New Roman"/>
          <w:sz w:val="24"/>
          <w:szCs w:val="24"/>
        </w:rPr>
        <w:t xml:space="preserve"> νέο</w:t>
      </w:r>
      <w:r>
        <w:rPr>
          <w:rFonts w:ascii="Times New Roman" w:hAnsi="Times New Roman" w:cs="Times New Roman"/>
          <w:sz w:val="24"/>
          <w:szCs w:val="24"/>
        </w:rPr>
        <w:t>/α</w:t>
      </w:r>
      <w:r w:rsidR="00184758" w:rsidRPr="00292C21">
        <w:rPr>
          <w:rFonts w:ascii="Times New Roman" w:hAnsi="Times New Roman" w:cs="Times New Roman"/>
          <w:sz w:val="24"/>
          <w:szCs w:val="24"/>
        </w:rPr>
        <w:t xml:space="preserve"> εκπαιδευτικό. </w:t>
      </w:r>
      <w:r w:rsidR="00DA4466" w:rsidRPr="00292C21">
        <w:rPr>
          <w:rFonts w:ascii="Times New Roman" w:hAnsi="Times New Roman" w:cs="Times New Roman"/>
          <w:sz w:val="24"/>
          <w:szCs w:val="24"/>
        </w:rPr>
        <w:t>Ακολουθούν βασικές στρατηγικές που μπορούν να οδηγήσουν μέντορες και νέους</w:t>
      </w:r>
      <w:r>
        <w:rPr>
          <w:rFonts w:ascii="Times New Roman" w:hAnsi="Times New Roman" w:cs="Times New Roman"/>
          <w:sz w:val="24"/>
          <w:szCs w:val="24"/>
        </w:rPr>
        <w:t>/</w:t>
      </w:r>
      <w:proofErr w:type="spellStart"/>
      <w:r>
        <w:rPr>
          <w:rFonts w:ascii="Times New Roman" w:hAnsi="Times New Roman" w:cs="Times New Roman"/>
          <w:sz w:val="24"/>
          <w:szCs w:val="24"/>
        </w:rPr>
        <w:t>ες</w:t>
      </w:r>
      <w:proofErr w:type="spellEnd"/>
      <w:r w:rsidR="00DA4466" w:rsidRPr="00292C21">
        <w:rPr>
          <w:rFonts w:ascii="Times New Roman" w:hAnsi="Times New Roman" w:cs="Times New Roman"/>
          <w:sz w:val="24"/>
          <w:szCs w:val="24"/>
        </w:rPr>
        <w:t xml:space="preserve"> εκπαιδευτικούς σε διαδικασίες επαγγελματικής μάθησης.</w:t>
      </w:r>
    </w:p>
    <w:p w14:paraId="1BB7566C" w14:textId="77777777" w:rsidR="00184758" w:rsidRPr="00292C21" w:rsidRDefault="00184758" w:rsidP="00184758">
      <w:pPr>
        <w:rPr>
          <w:rFonts w:ascii="Times New Roman" w:hAnsi="Times New Roman" w:cs="Times New Roman"/>
        </w:rPr>
      </w:pPr>
    </w:p>
    <w:p w14:paraId="7A218578" w14:textId="57FA3791" w:rsidR="00EE58AE" w:rsidRPr="00292C21" w:rsidRDefault="00A153A4" w:rsidP="00B1137E">
      <w:pPr>
        <w:pStyle w:val="3"/>
        <w:rPr>
          <w:rFonts w:ascii="Times New Roman" w:hAnsi="Times New Roman" w:cs="Times New Roman"/>
        </w:rPr>
      </w:pPr>
      <w:bookmarkStart w:id="26" w:name="_Toc115685290"/>
      <w:r w:rsidRPr="00292C21">
        <w:rPr>
          <w:rFonts w:ascii="Times New Roman" w:hAnsi="Times New Roman" w:cs="Times New Roman"/>
        </w:rPr>
        <w:t>3.</w:t>
      </w:r>
      <w:r w:rsidR="00B1137E" w:rsidRPr="00292C21">
        <w:rPr>
          <w:rFonts w:ascii="Times New Roman" w:hAnsi="Times New Roman" w:cs="Times New Roman"/>
        </w:rPr>
        <w:t>2.1</w:t>
      </w:r>
      <w:r w:rsidRPr="00292C21">
        <w:rPr>
          <w:rFonts w:ascii="Times New Roman" w:hAnsi="Times New Roman" w:cs="Times New Roman"/>
        </w:rPr>
        <w:t xml:space="preserve"> </w:t>
      </w:r>
      <w:r w:rsidR="00B8071E" w:rsidRPr="00292C21">
        <w:rPr>
          <w:rFonts w:ascii="Times New Roman" w:hAnsi="Times New Roman" w:cs="Times New Roman"/>
        </w:rPr>
        <w:t>Π</w:t>
      </w:r>
      <w:r w:rsidR="00EE58AE" w:rsidRPr="00292C21">
        <w:rPr>
          <w:rFonts w:ascii="Times New Roman" w:hAnsi="Times New Roman" w:cs="Times New Roman"/>
        </w:rPr>
        <w:t>αρατήρηση</w:t>
      </w:r>
      <w:bookmarkEnd w:id="26"/>
    </w:p>
    <w:p w14:paraId="19BE433E" w14:textId="2742C92C" w:rsidR="00EE58AE" w:rsidRPr="00292C21" w:rsidRDefault="00800246" w:rsidP="00D24427">
      <w:p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 xml:space="preserve">Μια μορφή επαγγελματικής ανάπτυξης στο πλαίσιο μιας </w:t>
      </w:r>
      <w:proofErr w:type="spellStart"/>
      <w:r w:rsidRPr="00292C21">
        <w:rPr>
          <w:rFonts w:ascii="Times New Roman" w:hAnsi="Times New Roman" w:cs="Times New Roman"/>
          <w:sz w:val="24"/>
          <w:szCs w:val="24"/>
        </w:rPr>
        <w:t>μεντορικής</w:t>
      </w:r>
      <w:proofErr w:type="spellEnd"/>
      <w:r w:rsidRPr="00292C21">
        <w:rPr>
          <w:rFonts w:ascii="Times New Roman" w:hAnsi="Times New Roman" w:cs="Times New Roman"/>
          <w:sz w:val="24"/>
          <w:szCs w:val="24"/>
        </w:rPr>
        <w:t xml:space="preserve"> σχέσης είναι και η παρατήρηση πρακτικών και συμπεριφορών άλλων εκπαιδευτικών και μάλιστα αυτή είναι μια δημοφιλής επιλογή από νεοεισερχόμενους στο επάγγελμα εκπαιδευτικούς (</w:t>
      </w:r>
      <w:proofErr w:type="spellStart"/>
      <w:r w:rsidR="00CA7C68" w:rsidRPr="00292C21">
        <w:rPr>
          <w:rFonts w:ascii="Times New Roman" w:hAnsi="Times New Roman" w:cs="Times New Roman"/>
          <w:sz w:val="24"/>
          <w:szCs w:val="24"/>
          <w:lang w:val="en-US"/>
        </w:rPr>
        <w:t>Kutsyuruba</w:t>
      </w:r>
      <w:proofErr w:type="spellEnd"/>
      <w:r w:rsidR="00CA7C68" w:rsidRPr="00292C21">
        <w:rPr>
          <w:rFonts w:ascii="Times New Roman" w:hAnsi="Times New Roman" w:cs="Times New Roman"/>
          <w:sz w:val="24"/>
          <w:szCs w:val="24"/>
        </w:rPr>
        <w:t xml:space="preserve"> </w:t>
      </w:r>
      <w:r w:rsidR="00CA7C68" w:rsidRPr="00292C21">
        <w:rPr>
          <w:rFonts w:ascii="Times New Roman" w:hAnsi="Times New Roman" w:cs="Times New Roman"/>
          <w:sz w:val="24"/>
          <w:szCs w:val="24"/>
          <w:lang w:val="en-US"/>
        </w:rPr>
        <w:t>et</w:t>
      </w:r>
      <w:r w:rsidR="00CA7C68" w:rsidRPr="00292C21">
        <w:rPr>
          <w:rFonts w:ascii="Times New Roman" w:hAnsi="Times New Roman" w:cs="Times New Roman"/>
          <w:sz w:val="24"/>
          <w:szCs w:val="24"/>
        </w:rPr>
        <w:t xml:space="preserve"> </w:t>
      </w:r>
      <w:r w:rsidR="00CA7C68" w:rsidRPr="00292C21">
        <w:rPr>
          <w:rFonts w:ascii="Times New Roman" w:hAnsi="Times New Roman" w:cs="Times New Roman"/>
          <w:sz w:val="24"/>
          <w:szCs w:val="24"/>
          <w:lang w:val="en-US"/>
        </w:rPr>
        <w:t>al</w:t>
      </w:r>
      <w:r w:rsidR="00CA7C68" w:rsidRPr="00292C21">
        <w:rPr>
          <w:rFonts w:ascii="Times New Roman" w:hAnsi="Times New Roman" w:cs="Times New Roman"/>
          <w:sz w:val="24"/>
          <w:szCs w:val="24"/>
        </w:rPr>
        <w:t>., 2019</w:t>
      </w:r>
      <w:r w:rsidRPr="00292C21">
        <w:rPr>
          <w:rFonts w:ascii="Times New Roman" w:hAnsi="Times New Roman" w:cs="Times New Roman"/>
          <w:sz w:val="24"/>
          <w:szCs w:val="24"/>
        </w:rPr>
        <w:t xml:space="preserve">). </w:t>
      </w:r>
      <w:r w:rsidR="00EE58AE" w:rsidRPr="00292C21">
        <w:rPr>
          <w:rFonts w:ascii="Times New Roman" w:hAnsi="Times New Roman" w:cs="Times New Roman"/>
          <w:sz w:val="24"/>
          <w:szCs w:val="24"/>
        </w:rPr>
        <w:t xml:space="preserve">Η </w:t>
      </w:r>
      <w:r w:rsidR="00DE7D9A">
        <w:rPr>
          <w:rFonts w:ascii="Times New Roman" w:hAnsi="Times New Roman" w:cs="Times New Roman"/>
          <w:sz w:val="24"/>
          <w:szCs w:val="24"/>
        </w:rPr>
        <w:t>ετερο</w:t>
      </w:r>
      <w:r w:rsidR="00EE58AE" w:rsidRPr="00292C21">
        <w:rPr>
          <w:rFonts w:ascii="Times New Roman" w:hAnsi="Times New Roman" w:cs="Times New Roman"/>
          <w:sz w:val="24"/>
          <w:szCs w:val="24"/>
        </w:rPr>
        <w:t xml:space="preserve">παρατήρηση είναι ισχυρή στρατηγική για την υποστήριξη της επαγγελματικής μάθησης και ανάπτυξης των εκπαιδευτικών, κατά την οποία οι επαγγελματικές συζητήσεις στο πλαίσιο </w:t>
      </w:r>
      <w:r w:rsidR="0013765F">
        <w:rPr>
          <w:rFonts w:ascii="Times New Roman" w:hAnsi="Times New Roman" w:cs="Times New Roman"/>
          <w:sz w:val="24"/>
          <w:szCs w:val="24"/>
        </w:rPr>
        <w:t xml:space="preserve">της </w:t>
      </w:r>
      <w:proofErr w:type="spellStart"/>
      <w:r w:rsidR="0013765F">
        <w:rPr>
          <w:rFonts w:ascii="Times New Roman" w:hAnsi="Times New Roman" w:cs="Times New Roman"/>
          <w:sz w:val="24"/>
          <w:szCs w:val="24"/>
        </w:rPr>
        <w:t>μεντορικής</w:t>
      </w:r>
      <w:proofErr w:type="spellEnd"/>
      <w:r w:rsidR="0013765F">
        <w:rPr>
          <w:rFonts w:ascii="Times New Roman" w:hAnsi="Times New Roman" w:cs="Times New Roman"/>
          <w:sz w:val="24"/>
          <w:szCs w:val="24"/>
        </w:rPr>
        <w:t xml:space="preserve"> σχέσης</w:t>
      </w:r>
      <w:r w:rsidR="00EE58AE" w:rsidRPr="00292C21">
        <w:rPr>
          <w:rFonts w:ascii="Times New Roman" w:hAnsi="Times New Roman" w:cs="Times New Roman"/>
          <w:sz w:val="24"/>
          <w:szCs w:val="24"/>
        </w:rPr>
        <w:t xml:space="preserve"> είναι ευκαιρία για προσεκτική παρακολούθηση των μαθητών/τριών σε ό,τι αφορά τη μαθησιακή διαδικασία και ταυτόχρονα όσα κάνουν οι εκπαιδευτικοί ως μέρος των διδακτικών τους πρακτικών (</w:t>
      </w:r>
      <w:r w:rsidR="00EE58AE" w:rsidRPr="00292C21">
        <w:rPr>
          <w:rFonts w:ascii="Times New Roman" w:hAnsi="Times New Roman" w:cs="Times New Roman"/>
          <w:sz w:val="24"/>
          <w:szCs w:val="24"/>
          <w:lang w:val="en-US"/>
        </w:rPr>
        <w:t>Department</w:t>
      </w:r>
      <w:r w:rsidR="00EE58AE" w:rsidRPr="00292C21">
        <w:rPr>
          <w:rFonts w:ascii="Times New Roman" w:hAnsi="Times New Roman" w:cs="Times New Roman"/>
          <w:sz w:val="24"/>
          <w:szCs w:val="24"/>
        </w:rPr>
        <w:t xml:space="preserve"> </w:t>
      </w:r>
      <w:r w:rsidR="00EE58AE" w:rsidRPr="00292C21">
        <w:rPr>
          <w:rFonts w:ascii="Times New Roman" w:hAnsi="Times New Roman" w:cs="Times New Roman"/>
          <w:sz w:val="24"/>
          <w:szCs w:val="24"/>
          <w:lang w:val="en-US"/>
        </w:rPr>
        <w:t>of</w:t>
      </w:r>
      <w:r w:rsidR="00EE58AE" w:rsidRPr="00292C21">
        <w:rPr>
          <w:rFonts w:ascii="Times New Roman" w:hAnsi="Times New Roman" w:cs="Times New Roman"/>
          <w:sz w:val="24"/>
          <w:szCs w:val="24"/>
        </w:rPr>
        <w:t xml:space="preserve"> </w:t>
      </w:r>
      <w:r w:rsidR="00EE58AE" w:rsidRPr="00292C21">
        <w:rPr>
          <w:rFonts w:ascii="Times New Roman" w:hAnsi="Times New Roman" w:cs="Times New Roman"/>
          <w:sz w:val="24"/>
          <w:szCs w:val="24"/>
          <w:lang w:val="en-US"/>
        </w:rPr>
        <w:t>Education</w:t>
      </w:r>
      <w:r w:rsidR="00EE58AE" w:rsidRPr="00292C21">
        <w:rPr>
          <w:rFonts w:ascii="Times New Roman" w:hAnsi="Times New Roman" w:cs="Times New Roman"/>
          <w:sz w:val="24"/>
          <w:szCs w:val="24"/>
        </w:rPr>
        <w:t xml:space="preserve"> </w:t>
      </w:r>
      <w:r w:rsidR="00EE58AE" w:rsidRPr="00292C21">
        <w:rPr>
          <w:rFonts w:ascii="Times New Roman" w:hAnsi="Times New Roman" w:cs="Times New Roman"/>
          <w:sz w:val="24"/>
          <w:szCs w:val="24"/>
          <w:lang w:val="en-US"/>
        </w:rPr>
        <w:t>and</w:t>
      </w:r>
      <w:r w:rsidR="00EE58AE" w:rsidRPr="00292C21">
        <w:rPr>
          <w:rFonts w:ascii="Times New Roman" w:hAnsi="Times New Roman" w:cs="Times New Roman"/>
          <w:sz w:val="24"/>
          <w:szCs w:val="24"/>
        </w:rPr>
        <w:t xml:space="preserve"> </w:t>
      </w:r>
      <w:r w:rsidR="00EE58AE" w:rsidRPr="00292C21">
        <w:rPr>
          <w:rFonts w:ascii="Times New Roman" w:hAnsi="Times New Roman" w:cs="Times New Roman"/>
          <w:sz w:val="24"/>
          <w:szCs w:val="24"/>
          <w:lang w:val="en-US"/>
        </w:rPr>
        <w:t>Early</w:t>
      </w:r>
      <w:r w:rsidR="00EE58AE" w:rsidRPr="00292C21">
        <w:rPr>
          <w:rFonts w:ascii="Times New Roman" w:hAnsi="Times New Roman" w:cs="Times New Roman"/>
          <w:sz w:val="24"/>
          <w:szCs w:val="24"/>
        </w:rPr>
        <w:t xml:space="preserve"> </w:t>
      </w:r>
      <w:r w:rsidR="00EE58AE" w:rsidRPr="00292C21">
        <w:rPr>
          <w:rFonts w:ascii="Times New Roman" w:hAnsi="Times New Roman" w:cs="Times New Roman"/>
          <w:sz w:val="24"/>
          <w:szCs w:val="24"/>
          <w:lang w:val="en-US"/>
        </w:rPr>
        <w:t>Childhood</w:t>
      </w:r>
      <w:r w:rsidR="00EE58AE" w:rsidRPr="00292C21">
        <w:rPr>
          <w:rFonts w:ascii="Times New Roman" w:hAnsi="Times New Roman" w:cs="Times New Roman"/>
          <w:sz w:val="24"/>
          <w:szCs w:val="24"/>
        </w:rPr>
        <w:t xml:space="preserve"> </w:t>
      </w:r>
      <w:r w:rsidR="00EE58AE" w:rsidRPr="00292C21">
        <w:rPr>
          <w:rFonts w:ascii="Times New Roman" w:hAnsi="Times New Roman" w:cs="Times New Roman"/>
          <w:sz w:val="24"/>
          <w:szCs w:val="24"/>
          <w:lang w:val="en-US"/>
        </w:rPr>
        <w:t>Development</w:t>
      </w:r>
      <w:r w:rsidR="00EE58AE" w:rsidRPr="00292C21">
        <w:rPr>
          <w:rFonts w:ascii="Times New Roman" w:hAnsi="Times New Roman" w:cs="Times New Roman"/>
          <w:sz w:val="24"/>
          <w:szCs w:val="24"/>
        </w:rPr>
        <w:t>, 2010).</w:t>
      </w:r>
      <w:r w:rsidR="00985C28" w:rsidRPr="00292C21">
        <w:rPr>
          <w:rFonts w:ascii="Times New Roman" w:hAnsi="Times New Roman" w:cs="Times New Roman"/>
          <w:sz w:val="24"/>
          <w:szCs w:val="24"/>
        </w:rPr>
        <w:t xml:space="preserve"> Η παρατήρηση μπορεί να λειτουργήσει σε διάφορα επίπεδα (</w:t>
      </w:r>
      <w:r w:rsidR="00985C28" w:rsidRPr="00292C21">
        <w:rPr>
          <w:rFonts w:ascii="Times New Roman" w:hAnsi="Times New Roman" w:cs="Times New Roman"/>
          <w:sz w:val="24"/>
          <w:szCs w:val="24"/>
          <w:lang w:val="en-US"/>
        </w:rPr>
        <w:t>Department</w:t>
      </w:r>
      <w:r w:rsidR="00985C28" w:rsidRPr="00292C21">
        <w:rPr>
          <w:rFonts w:ascii="Times New Roman" w:hAnsi="Times New Roman" w:cs="Times New Roman"/>
          <w:sz w:val="24"/>
          <w:szCs w:val="24"/>
        </w:rPr>
        <w:t xml:space="preserve"> </w:t>
      </w:r>
      <w:r w:rsidR="00985C28" w:rsidRPr="00292C21">
        <w:rPr>
          <w:rFonts w:ascii="Times New Roman" w:hAnsi="Times New Roman" w:cs="Times New Roman"/>
          <w:sz w:val="24"/>
          <w:szCs w:val="24"/>
          <w:lang w:val="en-US"/>
        </w:rPr>
        <w:t>of</w:t>
      </w:r>
      <w:r w:rsidR="00985C28" w:rsidRPr="00292C21">
        <w:rPr>
          <w:rFonts w:ascii="Times New Roman" w:hAnsi="Times New Roman" w:cs="Times New Roman"/>
          <w:sz w:val="24"/>
          <w:szCs w:val="24"/>
        </w:rPr>
        <w:t xml:space="preserve"> </w:t>
      </w:r>
      <w:r w:rsidR="00985C28" w:rsidRPr="00292C21">
        <w:rPr>
          <w:rFonts w:ascii="Times New Roman" w:hAnsi="Times New Roman" w:cs="Times New Roman"/>
          <w:sz w:val="24"/>
          <w:szCs w:val="24"/>
          <w:lang w:val="en-US"/>
        </w:rPr>
        <w:t>Education</w:t>
      </w:r>
      <w:r w:rsidR="00985C28" w:rsidRPr="00292C21">
        <w:rPr>
          <w:rFonts w:ascii="Times New Roman" w:hAnsi="Times New Roman" w:cs="Times New Roman"/>
          <w:sz w:val="24"/>
          <w:szCs w:val="24"/>
        </w:rPr>
        <w:t xml:space="preserve"> </w:t>
      </w:r>
      <w:r w:rsidR="00985C28" w:rsidRPr="00292C21">
        <w:rPr>
          <w:rFonts w:ascii="Times New Roman" w:hAnsi="Times New Roman" w:cs="Times New Roman"/>
          <w:sz w:val="24"/>
          <w:szCs w:val="24"/>
          <w:lang w:val="en-US"/>
        </w:rPr>
        <w:t>and</w:t>
      </w:r>
      <w:r w:rsidR="00985C28" w:rsidRPr="00292C21">
        <w:rPr>
          <w:rFonts w:ascii="Times New Roman" w:hAnsi="Times New Roman" w:cs="Times New Roman"/>
          <w:sz w:val="24"/>
          <w:szCs w:val="24"/>
        </w:rPr>
        <w:t xml:space="preserve"> </w:t>
      </w:r>
      <w:r w:rsidR="00985C28" w:rsidRPr="00292C21">
        <w:rPr>
          <w:rFonts w:ascii="Times New Roman" w:hAnsi="Times New Roman" w:cs="Times New Roman"/>
          <w:sz w:val="24"/>
          <w:szCs w:val="24"/>
          <w:lang w:val="en-US"/>
        </w:rPr>
        <w:t>Early</w:t>
      </w:r>
      <w:r w:rsidR="00985C28" w:rsidRPr="00292C21">
        <w:rPr>
          <w:rFonts w:ascii="Times New Roman" w:hAnsi="Times New Roman" w:cs="Times New Roman"/>
          <w:sz w:val="24"/>
          <w:szCs w:val="24"/>
        </w:rPr>
        <w:t xml:space="preserve"> </w:t>
      </w:r>
      <w:r w:rsidR="00985C28" w:rsidRPr="00292C21">
        <w:rPr>
          <w:rFonts w:ascii="Times New Roman" w:hAnsi="Times New Roman" w:cs="Times New Roman"/>
          <w:sz w:val="24"/>
          <w:szCs w:val="24"/>
          <w:lang w:val="en-US"/>
        </w:rPr>
        <w:t>Childhood</w:t>
      </w:r>
      <w:r w:rsidR="00985C28" w:rsidRPr="00292C21">
        <w:rPr>
          <w:rFonts w:ascii="Times New Roman" w:hAnsi="Times New Roman" w:cs="Times New Roman"/>
          <w:sz w:val="24"/>
          <w:szCs w:val="24"/>
        </w:rPr>
        <w:t xml:space="preserve"> </w:t>
      </w:r>
      <w:r w:rsidR="00985C28" w:rsidRPr="00292C21">
        <w:rPr>
          <w:rFonts w:ascii="Times New Roman" w:hAnsi="Times New Roman" w:cs="Times New Roman"/>
          <w:sz w:val="24"/>
          <w:szCs w:val="24"/>
          <w:lang w:val="en-US"/>
        </w:rPr>
        <w:t>Development</w:t>
      </w:r>
      <w:r w:rsidR="00985C28" w:rsidRPr="00292C21">
        <w:rPr>
          <w:rFonts w:ascii="Times New Roman" w:hAnsi="Times New Roman" w:cs="Times New Roman"/>
          <w:sz w:val="24"/>
          <w:szCs w:val="24"/>
        </w:rPr>
        <w:t xml:space="preserve">, 2010): </w:t>
      </w:r>
    </w:p>
    <w:p w14:paraId="5D0463B6" w14:textId="35A6152C" w:rsidR="00985C28" w:rsidRPr="00292C21" w:rsidRDefault="00DC4B96" w:rsidP="00D24427">
      <w:pPr>
        <w:pStyle w:val="a3"/>
        <w:numPr>
          <w:ilvl w:val="0"/>
          <w:numId w:val="5"/>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να προσφέρει ερεθίσματα για την ανάπτυξη νέων πρακτικών (η παρατήρηση ως ανάπτυξη),</w:t>
      </w:r>
    </w:p>
    <w:p w14:paraId="3F8700EA" w14:textId="6BD46822" w:rsidR="00DC4B96" w:rsidRPr="00292C21" w:rsidRDefault="00DC4B96" w:rsidP="00D24427">
      <w:pPr>
        <w:pStyle w:val="a3"/>
        <w:numPr>
          <w:ilvl w:val="0"/>
          <w:numId w:val="5"/>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να εξελίξει ήδη υπάρχουσες πρακτικές (η παρατήρηση με στόχο την ανάπτυξη),</w:t>
      </w:r>
    </w:p>
    <w:p w14:paraId="75F568AB" w14:textId="28068AB2" w:rsidR="00DC4B96" w:rsidRPr="00292C21" w:rsidRDefault="00DC4B96" w:rsidP="00D24427">
      <w:pPr>
        <w:pStyle w:val="a3"/>
        <w:numPr>
          <w:ilvl w:val="0"/>
          <w:numId w:val="5"/>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να διασφαλίσει το επίπεδο των πρακτικών (παρατήρηση της ανάπτυξης).</w:t>
      </w:r>
    </w:p>
    <w:p w14:paraId="1E0395EC" w14:textId="3E47F6D4" w:rsidR="00DC4B96" w:rsidRPr="00292C21" w:rsidRDefault="00DC4B96" w:rsidP="00D24427">
      <w:p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Υπάρχουν και τρία βήματα που χρειάζεται να σχεδιαστούν για την αξιοποίηση της διαδικασίας παρατήρησης:</w:t>
      </w:r>
    </w:p>
    <w:p w14:paraId="69D4FD60" w14:textId="74480D08" w:rsidR="00DC4B96" w:rsidRPr="00292C21" w:rsidRDefault="00DC4B96" w:rsidP="00D24427">
      <w:pPr>
        <w:pStyle w:val="a3"/>
        <w:numPr>
          <w:ilvl w:val="0"/>
          <w:numId w:val="6"/>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 xml:space="preserve">Προετοιμασία - προσδιορισμός της </w:t>
      </w:r>
      <w:proofErr w:type="spellStart"/>
      <w:r w:rsidRPr="00292C21">
        <w:rPr>
          <w:rFonts w:ascii="Times New Roman" w:hAnsi="Times New Roman" w:cs="Times New Roman"/>
          <w:sz w:val="24"/>
          <w:szCs w:val="24"/>
        </w:rPr>
        <w:t>στοχοθεσίας</w:t>
      </w:r>
      <w:proofErr w:type="spellEnd"/>
    </w:p>
    <w:p w14:paraId="1AD1053B" w14:textId="1CEF9B33" w:rsidR="00DC4B96" w:rsidRPr="00292C21" w:rsidRDefault="00DC4B96" w:rsidP="00D24427">
      <w:pPr>
        <w:pStyle w:val="a3"/>
        <w:numPr>
          <w:ilvl w:val="0"/>
          <w:numId w:val="6"/>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Παρατήρηση – συλλογή δεδομένων</w:t>
      </w:r>
    </w:p>
    <w:p w14:paraId="2F21ADF9" w14:textId="482C5C13" w:rsidR="00DC4B96" w:rsidRPr="00292C21" w:rsidRDefault="00DC4B96" w:rsidP="00D24427">
      <w:pPr>
        <w:pStyle w:val="a3"/>
        <w:numPr>
          <w:ilvl w:val="0"/>
          <w:numId w:val="6"/>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Απολογισμός – μελλοντικός προγραμματισμός</w:t>
      </w:r>
      <w:r w:rsidR="00DE7D9A">
        <w:rPr>
          <w:rFonts w:ascii="Times New Roman" w:hAnsi="Times New Roman" w:cs="Times New Roman"/>
          <w:sz w:val="24"/>
          <w:szCs w:val="24"/>
        </w:rPr>
        <w:t>.</w:t>
      </w:r>
    </w:p>
    <w:p w14:paraId="298961E4" w14:textId="77777777" w:rsidR="00DC4B96" w:rsidRPr="00292C21" w:rsidRDefault="00DC4B96" w:rsidP="00D24427">
      <w:pPr>
        <w:spacing w:after="0" w:line="240" w:lineRule="auto"/>
        <w:jc w:val="both"/>
        <w:rPr>
          <w:rFonts w:ascii="Times New Roman" w:hAnsi="Times New Roman" w:cs="Times New Roman"/>
          <w:sz w:val="24"/>
          <w:szCs w:val="24"/>
        </w:rPr>
      </w:pPr>
    </w:p>
    <w:p w14:paraId="4714C2E9" w14:textId="0C50712D" w:rsidR="00755C67" w:rsidRPr="00292C21" w:rsidRDefault="00755C67" w:rsidP="00800246">
      <w:pPr>
        <w:pStyle w:val="3"/>
        <w:numPr>
          <w:ilvl w:val="2"/>
          <w:numId w:val="6"/>
        </w:numPr>
        <w:rPr>
          <w:rFonts w:ascii="Times New Roman" w:hAnsi="Times New Roman" w:cs="Times New Roman"/>
        </w:rPr>
      </w:pPr>
      <w:bookmarkStart w:id="27" w:name="_Toc115685291"/>
      <w:r w:rsidRPr="00292C21">
        <w:rPr>
          <w:rFonts w:ascii="Times New Roman" w:hAnsi="Times New Roman" w:cs="Times New Roman"/>
        </w:rPr>
        <w:t>Συζητήσεις</w:t>
      </w:r>
      <w:bookmarkEnd w:id="27"/>
    </w:p>
    <w:p w14:paraId="2E519F13" w14:textId="7019CAD4" w:rsidR="00800246" w:rsidRPr="00292C21" w:rsidRDefault="00800246" w:rsidP="00800246">
      <w:pPr>
        <w:jc w:val="both"/>
        <w:rPr>
          <w:rFonts w:ascii="Times New Roman" w:hAnsi="Times New Roman" w:cs="Times New Roman"/>
          <w:sz w:val="24"/>
          <w:szCs w:val="24"/>
        </w:rPr>
      </w:pPr>
      <w:r w:rsidRPr="00292C21">
        <w:rPr>
          <w:rFonts w:ascii="Times New Roman" w:hAnsi="Times New Roman" w:cs="Times New Roman"/>
          <w:sz w:val="24"/>
          <w:szCs w:val="24"/>
        </w:rPr>
        <w:t xml:space="preserve">Οι άτυπες ή προσχεδιασμένες, δομημένες συζητήσεις με επαγγελματικό περιεχόμενο μπορεί να δώσουν αφορμή για υποστήριξη μεταξύ συναδέλφων και βέβαια στο πλαίσιο μιας </w:t>
      </w:r>
      <w:proofErr w:type="spellStart"/>
      <w:r w:rsidRPr="00292C21">
        <w:rPr>
          <w:rFonts w:ascii="Times New Roman" w:hAnsi="Times New Roman" w:cs="Times New Roman"/>
          <w:sz w:val="24"/>
          <w:szCs w:val="24"/>
        </w:rPr>
        <w:t>μεντορικής</w:t>
      </w:r>
      <w:proofErr w:type="spellEnd"/>
      <w:r w:rsidRPr="00292C21">
        <w:rPr>
          <w:rFonts w:ascii="Times New Roman" w:hAnsi="Times New Roman" w:cs="Times New Roman"/>
          <w:sz w:val="24"/>
          <w:szCs w:val="24"/>
        </w:rPr>
        <w:t xml:space="preserve"> σχέσης (</w:t>
      </w:r>
      <w:proofErr w:type="spellStart"/>
      <w:r w:rsidR="00CA7C68" w:rsidRPr="00292C21">
        <w:rPr>
          <w:rFonts w:ascii="Times New Roman" w:hAnsi="Times New Roman" w:cs="Times New Roman"/>
          <w:sz w:val="24"/>
          <w:szCs w:val="24"/>
          <w:lang w:val="en-US"/>
        </w:rPr>
        <w:t>Kutsyuruba</w:t>
      </w:r>
      <w:proofErr w:type="spellEnd"/>
      <w:r w:rsidR="00CA7C68" w:rsidRPr="00292C21">
        <w:rPr>
          <w:rFonts w:ascii="Times New Roman" w:hAnsi="Times New Roman" w:cs="Times New Roman"/>
          <w:sz w:val="24"/>
          <w:szCs w:val="24"/>
        </w:rPr>
        <w:t xml:space="preserve"> </w:t>
      </w:r>
      <w:r w:rsidR="00CA7C68" w:rsidRPr="00292C21">
        <w:rPr>
          <w:rFonts w:ascii="Times New Roman" w:hAnsi="Times New Roman" w:cs="Times New Roman"/>
          <w:sz w:val="24"/>
          <w:szCs w:val="24"/>
          <w:lang w:val="en-US"/>
        </w:rPr>
        <w:t>et</w:t>
      </w:r>
      <w:r w:rsidR="00CA7C68" w:rsidRPr="00292C21">
        <w:rPr>
          <w:rFonts w:ascii="Times New Roman" w:hAnsi="Times New Roman" w:cs="Times New Roman"/>
          <w:sz w:val="24"/>
          <w:szCs w:val="24"/>
        </w:rPr>
        <w:t xml:space="preserve"> </w:t>
      </w:r>
      <w:r w:rsidR="00CA7C68" w:rsidRPr="00292C21">
        <w:rPr>
          <w:rFonts w:ascii="Times New Roman" w:hAnsi="Times New Roman" w:cs="Times New Roman"/>
          <w:sz w:val="24"/>
          <w:szCs w:val="24"/>
          <w:lang w:val="en-US"/>
        </w:rPr>
        <w:t>al</w:t>
      </w:r>
      <w:r w:rsidR="00CA7C68" w:rsidRPr="00292C21">
        <w:rPr>
          <w:rFonts w:ascii="Times New Roman" w:hAnsi="Times New Roman" w:cs="Times New Roman"/>
          <w:sz w:val="24"/>
          <w:szCs w:val="24"/>
        </w:rPr>
        <w:t>., 2019</w:t>
      </w:r>
      <w:r w:rsidRPr="00292C21">
        <w:rPr>
          <w:rFonts w:ascii="Times New Roman" w:hAnsi="Times New Roman" w:cs="Times New Roman"/>
          <w:sz w:val="24"/>
          <w:szCs w:val="24"/>
        </w:rPr>
        <w:t>).</w:t>
      </w:r>
    </w:p>
    <w:p w14:paraId="1D2A34E7" w14:textId="77777777" w:rsidR="00A3141A" w:rsidRPr="00292C21" w:rsidRDefault="00A3141A" w:rsidP="00800246">
      <w:pPr>
        <w:jc w:val="both"/>
        <w:rPr>
          <w:rFonts w:ascii="Times New Roman" w:hAnsi="Times New Roman" w:cs="Times New Roman"/>
          <w:sz w:val="24"/>
          <w:szCs w:val="24"/>
        </w:rPr>
      </w:pPr>
    </w:p>
    <w:p w14:paraId="518782F1" w14:textId="1F66934D" w:rsidR="00EE58AE" w:rsidRPr="00292C21" w:rsidRDefault="004120B3" w:rsidP="00B1137E">
      <w:pPr>
        <w:pStyle w:val="3"/>
        <w:numPr>
          <w:ilvl w:val="2"/>
          <w:numId w:val="25"/>
        </w:numPr>
        <w:ind w:left="567"/>
        <w:rPr>
          <w:rFonts w:ascii="Times New Roman" w:hAnsi="Times New Roman" w:cs="Times New Roman"/>
        </w:rPr>
      </w:pPr>
      <w:bookmarkStart w:id="28" w:name="_Toc115685292"/>
      <w:proofErr w:type="spellStart"/>
      <w:r w:rsidRPr="00292C21">
        <w:rPr>
          <w:rFonts w:ascii="Times New Roman" w:hAnsi="Times New Roman" w:cs="Times New Roman"/>
        </w:rPr>
        <w:t>Αναστοχαστικές</w:t>
      </w:r>
      <w:proofErr w:type="spellEnd"/>
      <w:r w:rsidRPr="00292C21">
        <w:rPr>
          <w:rFonts w:ascii="Times New Roman" w:hAnsi="Times New Roman" w:cs="Times New Roman"/>
        </w:rPr>
        <w:t xml:space="preserve"> συζητήσεις</w:t>
      </w:r>
      <w:bookmarkEnd w:id="28"/>
    </w:p>
    <w:p w14:paraId="016900CB" w14:textId="4DB6A343" w:rsidR="004120B3" w:rsidRPr="00292C21" w:rsidRDefault="004120B3" w:rsidP="00D24427">
      <w:p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Ο αναστοχασμός αναφέρεται στη διαδικασία που καθένας</w:t>
      </w:r>
      <w:r w:rsidR="00210271">
        <w:rPr>
          <w:rFonts w:ascii="Times New Roman" w:hAnsi="Times New Roman" w:cs="Times New Roman"/>
          <w:sz w:val="24"/>
          <w:szCs w:val="24"/>
        </w:rPr>
        <w:t>/καθεμιά</w:t>
      </w:r>
      <w:r w:rsidRPr="00292C21">
        <w:rPr>
          <w:rFonts w:ascii="Times New Roman" w:hAnsi="Times New Roman" w:cs="Times New Roman"/>
          <w:sz w:val="24"/>
          <w:szCs w:val="24"/>
        </w:rPr>
        <w:t xml:space="preserve"> κάνει ένα βήμα πίσω, εξετάζει και αξιολογεί την εμπειρία του</w:t>
      </w:r>
      <w:r w:rsidR="00210271">
        <w:rPr>
          <w:rFonts w:ascii="Times New Roman" w:hAnsi="Times New Roman" w:cs="Times New Roman"/>
          <w:sz w:val="24"/>
          <w:szCs w:val="24"/>
        </w:rPr>
        <w:t>/της</w:t>
      </w:r>
      <w:r w:rsidRPr="00292C21">
        <w:rPr>
          <w:rFonts w:ascii="Times New Roman" w:hAnsi="Times New Roman" w:cs="Times New Roman"/>
          <w:sz w:val="24"/>
          <w:szCs w:val="24"/>
        </w:rPr>
        <w:t xml:space="preserve">. Οι </w:t>
      </w:r>
      <w:proofErr w:type="spellStart"/>
      <w:r w:rsidRPr="00292C21">
        <w:rPr>
          <w:rFonts w:ascii="Times New Roman" w:hAnsi="Times New Roman" w:cs="Times New Roman"/>
          <w:sz w:val="24"/>
          <w:szCs w:val="24"/>
        </w:rPr>
        <w:t>αναστοχαστικές</w:t>
      </w:r>
      <w:proofErr w:type="spellEnd"/>
      <w:r w:rsidRPr="00292C21">
        <w:rPr>
          <w:rFonts w:ascii="Times New Roman" w:hAnsi="Times New Roman" w:cs="Times New Roman"/>
          <w:sz w:val="24"/>
          <w:szCs w:val="24"/>
        </w:rPr>
        <w:t xml:space="preserve"> συζητήσεις στοχεύουν στον εμπλουτισμό και το φρεσκάρισμα των εκπαιδευτικών πρακτικών </w:t>
      </w:r>
      <w:r w:rsidRPr="00292C21">
        <w:rPr>
          <w:rFonts w:ascii="Times New Roman" w:hAnsi="Times New Roman" w:cs="Times New Roman"/>
          <w:sz w:val="24"/>
          <w:szCs w:val="24"/>
        </w:rPr>
        <w:lastRenderedPageBreak/>
        <w:t>(</w:t>
      </w:r>
      <w:r w:rsidRPr="00292C21">
        <w:rPr>
          <w:rFonts w:ascii="Times New Roman" w:hAnsi="Times New Roman" w:cs="Times New Roman"/>
          <w:sz w:val="24"/>
          <w:szCs w:val="24"/>
          <w:lang w:val="en-US"/>
        </w:rPr>
        <w:t>Department</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of</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Education</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and</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Early</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Childhood</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Development</w:t>
      </w:r>
      <w:r w:rsidRPr="00292C21">
        <w:rPr>
          <w:rFonts w:ascii="Times New Roman" w:hAnsi="Times New Roman" w:cs="Times New Roman"/>
          <w:sz w:val="24"/>
          <w:szCs w:val="24"/>
        </w:rPr>
        <w:t xml:space="preserve">, 2010). Βοηθούν </w:t>
      </w:r>
      <w:proofErr w:type="spellStart"/>
      <w:r w:rsidRPr="00292C21">
        <w:rPr>
          <w:rFonts w:ascii="Times New Roman" w:hAnsi="Times New Roman" w:cs="Times New Roman"/>
          <w:sz w:val="24"/>
          <w:szCs w:val="24"/>
        </w:rPr>
        <w:t>ν</w:t>
      </w:r>
      <w:r w:rsidR="00DE7D9A">
        <w:rPr>
          <w:rFonts w:ascii="Times New Roman" w:hAnsi="Times New Roman" w:cs="Times New Roman"/>
          <w:sz w:val="24"/>
          <w:szCs w:val="24"/>
        </w:rPr>
        <w:t>εοσερχόμενους</w:t>
      </w:r>
      <w:proofErr w:type="spellEnd"/>
      <w:r w:rsidR="00DE7D9A">
        <w:rPr>
          <w:rFonts w:ascii="Times New Roman" w:hAnsi="Times New Roman" w:cs="Times New Roman"/>
          <w:sz w:val="24"/>
          <w:szCs w:val="24"/>
        </w:rPr>
        <w:t xml:space="preserve"> </w:t>
      </w:r>
      <w:r w:rsidRPr="00292C21">
        <w:rPr>
          <w:rFonts w:ascii="Times New Roman" w:hAnsi="Times New Roman" w:cs="Times New Roman"/>
          <w:sz w:val="24"/>
          <w:szCs w:val="24"/>
        </w:rPr>
        <w:t>και παλιούς</w:t>
      </w:r>
      <w:r w:rsidR="00210271">
        <w:rPr>
          <w:rFonts w:ascii="Times New Roman" w:hAnsi="Times New Roman" w:cs="Times New Roman"/>
          <w:sz w:val="24"/>
          <w:szCs w:val="24"/>
        </w:rPr>
        <w:t>/</w:t>
      </w:r>
      <w:proofErr w:type="spellStart"/>
      <w:r w:rsidR="00210271">
        <w:rPr>
          <w:rFonts w:ascii="Times New Roman" w:hAnsi="Times New Roman" w:cs="Times New Roman"/>
          <w:sz w:val="24"/>
          <w:szCs w:val="24"/>
        </w:rPr>
        <w:t>ές</w:t>
      </w:r>
      <w:proofErr w:type="spellEnd"/>
      <w:r w:rsidRPr="00292C21">
        <w:rPr>
          <w:rFonts w:ascii="Times New Roman" w:hAnsi="Times New Roman" w:cs="Times New Roman"/>
          <w:sz w:val="24"/>
          <w:szCs w:val="24"/>
        </w:rPr>
        <w:t xml:space="preserve"> εκπαιδευτικούς να οργανώνουν σκέψεις</w:t>
      </w:r>
      <w:r w:rsidR="00A377CC" w:rsidRPr="00292C21">
        <w:rPr>
          <w:rFonts w:ascii="Times New Roman" w:hAnsi="Times New Roman" w:cs="Times New Roman"/>
          <w:sz w:val="24"/>
          <w:szCs w:val="24"/>
        </w:rPr>
        <w:t>,</w:t>
      </w:r>
      <w:r w:rsidRPr="00292C21">
        <w:rPr>
          <w:rFonts w:ascii="Times New Roman" w:hAnsi="Times New Roman" w:cs="Times New Roman"/>
          <w:sz w:val="24"/>
          <w:szCs w:val="24"/>
        </w:rPr>
        <w:t xml:space="preserve"> πρακτικές </w:t>
      </w:r>
      <w:r w:rsidR="00A377CC" w:rsidRPr="00292C21">
        <w:rPr>
          <w:rFonts w:ascii="Times New Roman" w:hAnsi="Times New Roman" w:cs="Times New Roman"/>
          <w:sz w:val="24"/>
          <w:szCs w:val="24"/>
        </w:rPr>
        <w:t>και την κατανόησή τους στην τάξη, οδηγούν σε διαδικασίες έρευνας και επαγγελματικής ανάπτυξης, υποστηρίζουν τους εκπαιδευτικούς να σκέφτονται και να θέτουν ερωτήματα για όσα κάνουν, προωθούν την αντιμετώπιση της διδασκαλίας ως μια διαδικασία διαρκούς εμπλουτισμού γνώσεων και ιδεών, προωθούν την αλληλεπίδραση και τη συνεργασία (</w:t>
      </w:r>
      <w:r w:rsidR="00A377CC" w:rsidRPr="00292C21">
        <w:rPr>
          <w:rFonts w:ascii="Times New Roman" w:hAnsi="Times New Roman" w:cs="Times New Roman"/>
          <w:sz w:val="24"/>
          <w:szCs w:val="24"/>
          <w:lang w:val="en-US"/>
        </w:rPr>
        <w:t>O</w:t>
      </w:r>
      <w:r w:rsidR="00A377CC" w:rsidRPr="00292C21">
        <w:rPr>
          <w:rFonts w:ascii="Times New Roman" w:hAnsi="Times New Roman" w:cs="Times New Roman"/>
          <w:sz w:val="24"/>
          <w:szCs w:val="24"/>
        </w:rPr>
        <w:t>’</w:t>
      </w:r>
      <w:r w:rsidR="00A377CC" w:rsidRPr="00292C21">
        <w:rPr>
          <w:rFonts w:ascii="Times New Roman" w:hAnsi="Times New Roman" w:cs="Times New Roman"/>
          <w:sz w:val="24"/>
          <w:szCs w:val="24"/>
          <w:lang w:val="en-US"/>
        </w:rPr>
        <w:t>Mahoney</w:t>
      </w:r>
      <w:r w:rsidR="00A377CC" w:rsidRPr="00292C21">
        <w:rPr>
          <w:rFonts w:ascii="Times New Roman" w:hAnsi="Times New Roman" w:cs="Times New Roman"/>
          <w:sz w:val="24"/>
          <w:szCs w:val="24"/>
        </w:rPr>
        <w:t xml:space="preserve"> &amp; </w:t>
      </w:r>
      <w:r w:rsidR="00A377CC" w:rsidRPr="00292C21">
        <w:rPr>
          <w:rFonts w:ascii="Times New Roman" w:hAnsi="Times New Roman" w:cs="Times New Roman"/>
          <w:sz w:val="24"/>
          <w:szCs w:val="24"/>
          <w:lang w:val="en-US"/>
        </w:rPr>
        <w:t>Matthews</w:t>
      </w:r>
      <w:r w:rsidR="00A377CC" w:rsidRPr="00292C21">
        <w:rPr>
          <w:rFonts w:ascii="Times New Roman" w:hAnsi="Times New Roman" w:cs="Times New Roman"/>
          <w:sz w:val="24"/>
          <w:szCs w:val="24"/>
        </w:rPr>
        <w:t xml:space="preserve"> όπως αναφ. στο </w:t>
      </w:r>
      <w:r w:rsidR="00A377CC" w:rsidRPr="00292C21">
        <w:rPr>
          <w:rFonts w:ascii="Times New Roman" w:hAnsi="Times New Roman" w:cs="Times New Roman"/>
          <w:sz w:val="24"/>
          <w:szCs w:val="24"/>
          <w:lang w:val="en-US"/>
        </w:rPr>
        <w:t>Department</w:t>
      </w:r>
      <w:r w:rsidR="00A377CC" w:rsidRPr="00292C21">
        <w:rPr>
          <w:rFonts w:ascii="Times New Roman" w:hAnsi="Times New Roman" w:cs="Times New Roman"/>
          <w:sz w:val="24"/>
          <w:szCs w:val="24"/>
        </w:rPr>
        <w:t xml:space="preserve"> </w:t>
      </w:r>
      <w:r w:rsidR="00A377CC" w:rsidRPr="00292C21">
        <w:rPr>
          <w:rFonts w:ascii="Times New Roman" w:hAnsi="Times New Roman" w:cs="Times New Roman"/>
          <w:sz w:val="24"/>
          <w:szCs w:val="24"/>
          <w:lang w:val="en-US"/>
        </w:rPr>
        <w:t>of</w:t>
      </w:r>
      <w:r w:rsidR="00A377CC" w:rsidRPr="00292C21">
        <w:rPr>
          <w:rFonts w:ascii="Times New Roman" w:hAnsi="Times New Roman" w:cs="Times New Roman"/>
          <w:sz w:val="24"/>
          <w:szCs w:val="24"/>
        </w:rPr>
        <w:t xml:space="preserve"> </w:t>
      </w:r>
      <w:r w:rsidR="00A377CC" w:rsidRPr="00292C21">
        <w:rPr>
          <w:rFonts w:ascii="Times New Roman" w:hAnsi="Times New Roman" w:cs="Times New Roman"/>
          <w:sz w:val="24"/>
          <w:szCs w:val="24"/>
          <w:lang w:val="en-US"/>
        </w:rPr>
        <w:t>Education</w:t>
      </w:r>
      <w:r w:rsidR="00A377CC" w:rsidRPr="00292C21">
        <w:rPr>
          <w:rFonts w:ascii="Times New Roman" w:hAnsi="Times New Roman" w:cs="Times New Roman"/>
          <w:sz w:val="24"/>
          <w:szCs w:val="24"/>
        </w:rPr>
        <w:t xml:space="preserve"> </w:t>
      </w:r>
      <w:r w:rsidR="00A377CC" w:rsidRPr="00292C21">
        <w:rPr>
          <w:rFonts w:ascii="Times New Roman" w:hAnsi="Times New Roman" w:cs="Times New Roman"/>
          <w:sz w:val="24"/>
          <w:szCs w:val="24"/>
          <w:lang w:val="en-US"/>
        </w:rPr>
        <w:t>and</w:t>
      </w:r>
      <w:r w:rsidR="00A377CC" w:rsidRPr="00292C21">
        <w:rPr>
          <w:rFonts w:ascii="Times New Roman" w:hAnsi="Times New Roman" w:cs="Times New Roman"/>
          <w:sz w:val="24"/>
          <w:szCs w:val="24"/>
        </w:rPr>
        <w:t xml:space="preserve"> </w:t>
      </w:r>
      <w:r w:rsidR="00A377CC" w:rsidRPr="00292C21">
        <w:rPr>
          <w:rFonts w:ascii="Times New Roman" w:hAnsi="Times New Roman" w:cs="Times New Roman"/>
          <w:sz w:val="24"/>
          <w:szCs w:val="24"/>
          <w:lang w:val="en-US"/>
        </w:rPr>
        <w:t>Early</w:t>
      </w:r>
      <w:r w:rsidR="00A377CC" w:rsidRPr="00292C21">
        <w:rPr>
          <w:rFonts w:ascii="Times New Roman" w:hAnsi="Times New Roman" w:cs="Times New Roman"/>
          <w:sz w:val="24"/>
          <w:szCs w:val="24"/>
        </w:rPr>
        <w:t xml:space="preserve"> </w:t>
      </w:r>
      <w:r w:rsidR="00A377CC" w:rsidRPr="00292C21">
        <w:rPr>
          <w:rFonts w:ascii="Times New Roman" w:hAnsi="Times New Roman" w:cs="Times New Roman"/>
          <w:sz w:val="24"/>
          <w:szCs w:val="24"/>
          <w:lang w:val="en-US"/>
        </w:rPr>
        <w:t>Childhood</w:t>
      </w:r>
      <w:r w:rsidR="00A377CC" w:rsidRPr="00292C21">
        <w:rPr>
          <w:rFonts w:ascii="Times New Roman" w:hAnsi="Times New Roman" w:cs="Times New Roman"/>
          <w:sz w:val="24"/>
          <w:szCs w:val="24"/>
        </w:rPr>
        <w:t xml:space="preserve"> </w:t>
      </w:r>
      <w:r w:rsidR="00A377CC" w:rsidRPr="00292C21">
        <w:rPr>
          <w:rFonts w:ascii="Times New Roman" w:hAnsi="Times New Roman" w:cs="Times New Roman"/>
          <w:sz w:val="24"/>
          <w:szCs w:val="24"/>
          <w:lang w:val="en-US"/>
        </w:rPr>
        <w:t>Development</w:t>
      </w:r>
      <w:r w:rsidR="00A377CC" w:rsidRPr="00292C21">
        <w:rPr>
          <w:rFonts w:ascii="Times New Roman" w:hAnsi="Times New Roman" w:cs="Times New Roman"/>
          <w:sz w:val="24"/>
          <w:szCs w:val="24"/>
        </w:rPr>
        <w:t>, 2010).</w:t>
      </w:r>
    </w:p>
    <w:p w14:paraId="0E32C11D" w14:textId="77777777" w:rsidR="00A3141A" w:rsidRPr="00292C21" w:rsidRDefault="00A3141A" w:rsidP="00D24427">
      <w:pPr>
        <w:spacing w:after="0" w:line="240" w:lineRule="auto"/>
        <w:jc w:val="both"/>
        <w:rPr>
          <w:rFonts w:ascii="Times New Roman" w:hAnsi="Times New Roman" w:cs="Times New Roman"/>
          <w:sz w:val="24"/>
          <w:szCs w:val="24"/>
        </w:rPr>
      </w:pPr>
    </w:p>
    <w:p w14:paraId="05374436" w14:textId="799B0C77" w:rsidR="00755C67" w:rsidRPr="00292C21" w:rsidRDefault="00812B00" w:rsidP="00B1137E">
      <w:pPr>
        <w:pStyle w:val="3"/>
        <w:numPr>
          <w:ilvl w:val="0"/>
          <w:numId w:val="27"/>
        </w:numPr>
        <w:rPr>
          <w:rFonts w:ascii="Times New Roman" w:hAnsi="Times New Roman" w:cs="Times New Roman"/>
        </w:rPr>
      </w:pPr>
      <w:bookmarkStart w:id="29" w:name="_Toc115685293"/>
      <w:r w:rsidRPr="00292C21">
        <w:rPr>
          <w:rFonts w:ascii="Times New Roman" w:hAnsi="Times New Roman" w:cs="Times New Roman"/>
        </w:rPr>
        <w:t>Επαγγελματ</w:t>
      </w:r>
      <w:r w:rsidR="00755C67" w:rsidRPr="00292C21">
        <w:rPr>
          <w:rFonts w:ascii="Times New Roman" w:hAnsi="Times New Roman" w:cs="Times New Roman"/>
        </w:rPr>
        <w:t>ικές συζητήσεις</w:t>
      </w:r>
      <w:bookmarkEnd w:id="29"/>
    </w:p>
    <w:p w14:paraId="3C058D46" w14:textId="2BE5F70C" w:rsidR="004120B3" w:rsidRPr="00292C21" w:rsidRDefault="004E1B23" w:rsidP="00755C67">
      <w:p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 xml:space="preserve">Στο πλαίσιο </w:t>
      </w:r>
      <w:r w:rsidR="0013765F">
        <w:rPr>
          <w:rFonts w:ascii="Times New Roman" w:hAnsi="Times New Roman" w:cs="Times New Roman"/>
          <w:sz w:val="24"/>
          <w:szCs w:val="24"/>
        </w:rPr>
        <w:t xml:space="preserve">της </w:t>
      </w:r>
      <w:proofErr w:type="spellStart"/>
      <w:r w:rsidR="0013765F">
        <w:rPr>
          <w:rFonts w:ascii="Times New Roman" w:hAnsi="Times New Roman" w:cs="Times New Roman"/>
          <w:sz w:val="24"/>
          <w:szCs w:val="24"/>
        </w:rPr>
        <w:t>μεντορικής</w:t>
      </w:r>
      <w:proofErr w:type="spellEnd"/>
      <w:r w:rsidR="0013765F">
        <w:rPr>
          <w:rFonts w:ascii="Times New Roman" w:hAnsi="Times New Roman" w:cs="Times New Roman"/>
          <w:sz w:val="24"/>
          <w:szCs w:val="24"/>
        </w:rPr>
        <w:t xml:space="preserve"> σχέσης</w:t>
      </w:r>
      <w:r w:rsidRPr="00292C21">
        <w:rPr>
          <w:rFonts w:ascii="Times New Roman" w:hAnsi="Times New Roman" w:cs="Times New Roman"/>
          <w:sz w:val="24"/>
          <w:szCs w:val="24"/>
        </w:rPr>
        <w:t xml:space="preserve"> επαγγελματικές συζητήσεις μπορεί </w:t>
      </w:r>
      <w:r w:rsidR="00B036D2" w:rsidRPr="00292C21">
        <w:rPr>
          <w:rFonts w:ascii="Times New Roman" w:hAnsi="Times New Roman" w:cs="Times New Roman"/>
          <w:sz w:val="24"/>
          <w:szCs w:val="24"/>
        </w:rPr>
        <w:t xml:space="preserve">ενδεικτικά </w:t>
      </w:r>
      <w:r w:rsidRPr="00292C21">
        <w:rPr>
          <w:rFonts w:ascii="Times New Roman" w:hAnsi="Times New Roman" w:cs="Times New Roman"/>
          <w:sz w:val="24"/>
          <w:szCs w:val="24"/>
        </w:rPr>
        <w:t>να περιλαμβάνουν τα εξής (</w:t>
      </w:r>
      <w:r w:rsidRPr="00292C21">
        <w:rPr>
          <w:rFonts w:ascii="Times New Roman" w:hAnsi="Times New Roman" w:cs="Times New Roman"/>
          <w:sz w:val="24"/>
          <w:szCs w:val="24"/>
          <w:lang w:val="en-US"/>
        </w:rPr>
        <w:t>Department</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of</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Education</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and</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Early</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Childhood</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Development</w:t>
      </w:r>
      <w:r w:rsidRPr="00292C21">
        <w:rPr>
          <w:rFonts w:ascii="Times New Roman" w:hAnsi="Times New Roman" w:cs="Times New Roman"/>
          <w:sz w:val="24"/>
          <w:szCs w:val="24"/>
        </w:rPr>
        <w:t>, 2010):</w:t>
      </w:r>
    </w:p>
    <w:p w14:paraId="321F0196" w14:textId="5665B64D" w:rsidR="00B036D2" w:rsidRPr="00292C21" w:rsidRDefault="00210271" w:rsidP="00F57E07">
      <w:pPr>
        <w:pStyle w:val="a3"/>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ν</w:t>
      </w:r>
      <w:r w:rsidR="00B036D2" w:rsidRPr="00292C21">
        <w:rPr>
          <w:rFonts w:ascii="Times New Roman" w:hAnsi="Times New Roman" w:cs="Times New Roman"/>
          <w:sz w:val="24"/>
          <w:szCs w:val="24"/>
        </w:rPr>
        <w:t>α εξηγήσουν οι νεοεισερχόμενοι</w:t>
      </w:r>
      <w:r>
        <w:rPr>
          <w:rFonts w:ascii="Times New Roman" w:hAnsi="Times New Roman" w:cs="Times New Roman"/>
          <w:sz w:val="24"/>
          <w:szCs w:val="24"/>
        </w:rPr>
        <w:t>/</w:t>
      </w:r>
      <w:proofErr w:type="spellStart"/>
      <w:r>
        <w:rPr>
          <w:rFonts w:ascii="Times New Roman" w:hAnsi="Times New Roman" w:cs="Times New Roman"/>
          <w:sz w:val="24"/>
          <w:szCs w:val="24"/>
        </w:rPr>
        <w:t>ες</w:t>
      </w:r>
      <w:proofErr w:type="spellEnd"/>
      <w:r w:rsidR="00B036D2" w:rsidRPr="00292C21">
        <w:rPr>
          <w:rFonts w:ascii="Times New Roman" w:hAnsi="Times New Roman" w:cs="Times New Roman"/>
          <w:sz w:val="24"/>
          <w:szCs w:val="24"/>
        </w:rPr>
        <w:t xml:space="preserve"> </w:t>
      </w:r>
      <w:r>
        <w:rPr>
          <w:rFonts w:ascii="Times New Roman" w:hAnsi="Times New Roman" w:cs="Times New Roman"/>
          <w:sz w:val="24"/>
          <w:szCs w:val="24"/>
        </w:rPr>
        <w:t xml:space="preserve">περιστατικά </w:t>
      </w:r>
      <w:r w:rsidR="00B036D2" w:rsidRPr="00292C21">
        <w:rPr>
          <w:rFonts w:ascii="Times New Roman" w:hAnsi="Times New Roman" w:cs="Times New Roman"/>
          <w:sz w:val="24"/>
          <w:szCs w:val="24"/>
        </w:rPr>
        <w:t xml:space="preserve"> – γιατί έκαναν κάτι, ποιο ήταν το κίνητρο, η αιτία, η αφορμή, σε ποιες προηγούμενες εμπειρίες τους βασίστηκαν.</w:t>
      </w:r>
    </w:p>
    <w:p w14:paraId="5D4D6F08" w14:textId="1B120245" w:rsidR="00B036D2" w:rsidRPr="00292C21" w:rsidRDefault="00210271" w:rsidP="00F57E07">
      <w:pPr>
        <w:pStyle w:val="a3"/>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ν</w:t>
      </w:r>
      <w:r w:rsidR="00B036D2" w:rsidRPr="00292C21">
        <w:rPr>
          <w:rFonts w:ascii="Times New Roman" w:hAnsi="Times New Roman" w:cs="Times New Roman"/>
          <w:sz w:val="24"/>
          <w:szCs w:val="24"/>
        </w:rPr>
        <w:t xml:space="preserve">α </w:t>
      </w:r>
      <w:r>
        <w:rPr>
          <w:rFonts w:ascii="Times New Roman" w:hAnsi="Times New Roman" w:cs="Times New Roman"/>
          <w:sz w:val="24"/>
          <w:szCs w:val="24"/>
        </w:rPr>
        <w:t>αναφέρουν</w:t>
      </w:r>
      <w:r w:rsidR="00B036D2" w:rsidRPr="00292C21">
        <w:rPr>
          <w:rFonts w:ascii="Times New Roman" w:hAnsi="Times New Roman" w:cs="Times New Roman"/>
          <w:sz w:val="24"/>
          <w:szCs w:val="24"/>
        </w:rPr>
        <w:t xml:space="preserve"> οι μέντορες </w:t>
      </w:r>
      <w:r>
        <w:rPr>
          <w:rFonts w:ascii="Times New Roman" w:hAnsi="Times New Roman" w:cs="Times New Roman"/>
          <w:sz w:val="24"/>
          <w:szCs w:val="24"/>
        </w:rPr>
        <w:t>περιστατικά</w:t>
      </w:r>
      <w:r w:rsidR="00B036D2" w:rsidRPr="00292C21">
        <w:rPr>
          <w:rFonts w:ascii="Times New Roman" w:hAnsi="Times New Roman" w:cs="Times New Roman"/>
          <w:sz w:val="24"/>
          <w:szCs w:val="24"/>
        </w:rPr>
        <w:t xml:space="preserve"> – να εκφράσουν τι είδαν, τι άκουσαν, τι σκέφτηκαν και πώς αισθάνθηκαν.</w:t>
      </w:r>
    </w:p>
    <w:p w14:paraId="27D9ED9F" w14:textId="7570EE8B" w:rsidR="00B036D2" w:rsidRPr="00292C21" w:rsidRDefault="00210271" w:rsidP="00F57E07">
      <w:pPr>
        <w:pStyle w:val="a3"/>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ν</w:t>
      </w:r>
      <w:r w:rsidR="00B036D2" w:rsidRPr="00292C21">
        <w:rPr>
          <w:rFonts w:ascii="Times New Roman" w:hAnsi="Times New Roman" w:cs="Times New Roman"/>
          <w:sz w:val="24"/>
          <w:szCs w:val="24"/>
        </w:rPr>
        <w:t>α αναπτύξουν</w:t>
      </w:r>
      <w:r>
        <w:rPr>
          <w:rFonts w:ascii="Times New Roman" w:hAnsi="Times New Roman" w:cs="Times New Roman"/>
          <w:sz w:val="24"/>
          <w:szCs w:val="24"/>
        </w:rPr>
        <w:t xml:space="preserve"> ο μέντορας και ο/η νεοεισερχόμενος/η εκπαιδευτικός</w:t>
      </w:r>
      <w:r w:rsidR="00B036D2" w:rsidRPr="00292C21">
        <w:rPr>
          <w:rFonts w:ascii="Times New Roman" w:hAnsi="Times New Roman" w:cs="Times New Roman"/>
          <w:sz w:val="24"/>
          <w:szCs w:val="24"/>
        </w:rPr>
        <w:t xml:space="preserve"> έναν τρόπο να προχωράνε μαζί διαμορφώνοντας κοινές δράσεις με βάση </w:t>
      </w:r>
      <w:r>
        <w:rPr>
          <w:rFonts w:ascii="Times New Roman" w:hAnsi="Times New Roman" w:cs="Times New Roman"/>
          <w:sz w:val="24"/>
          <w:szCs w:val="24"/>
        </w:rPr>
        <w:t>τα περιστατικά</w:t>
      </w:r>
      <w:r w:rsidR="00B036D2" w:rsidRPr="00292C21">
        <w:rPr>
          <w:rFonts w:ascii="Times New Roman" w:hAnsi="Times New Roman" w:cs="Times New Roman"/>
          <w:sz w:val="24"/>
          <w:szCs w:val="24"/>
        </w:rPr>
        <w:t xml:space="preserve"> που μοιράστηκαν.</w:t>
      </w:r>
    </w:p>
    <w:p w14:paraId="598C2A80" w14:textId="200578E5" w:rsidR="00B036D2" w:rsidRPr="00292C21" w:rsidRDefault="00210271" w:rsidP="00F57E07">
      <w:pPr>
        <w:pStyle w:val="a3"/>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ν</w:t>
      </w:r>
      <w:r w:rsidR="00B036D2" w:rsidRPr="00292C21">
        <w:rPr>
          <w:rFonts w:ascii="Times New Roman" w:hAnsi="Times New Roman" w:cs="Times New Roman"/>
          <w:sz w:val="24"/>
          <w:szCs w:val="24"/>
        </w:rPr>
        <w:t>α συζητούν με σεβασμό προκειμένου να χτιστεί μεταξύ τους εμπιστοσύνη.</w:t>
      </w:r>
    </w:p>
    <w:p w14:paraId="1F03B214" w14:textId="1D1CA010" w:rsidR="00B036D2" w:rsidRPr="00292C21" w:rsidRDefault="00B036D2" w:rsidP="00F57E07">
      <w:p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 xml:space="preserve">Το περιβάλλον </w:t>
      </w:r>
      <w:r w:rsidR="00F57E07" w:rsidRPr="00292C21">
        <w:rPr>
          <w:rFonts w:ascii="Times New Roman" w:hAnsi="Times New Roman" w:cs="Times New Roman"/>
          <w:sz w:val="24"/>
          <w:szCs w:val="24"/>
        </w:rPr>
        <w:t>παίζει</w:t>
      </w:r>
      <w:r w:rsidRPr="00292C21">
        <w:rPr>
          <w:rFonts w:ascii="Times New Roman" w:hAnsi="Times New Roman" w:cs="Times New Roman"/>
          <w:sz w:val="24"/>
          <w:szCs w:val="24"/>
        </w:rPr>
        <w:t xml:space="preserve"> σημαντικό</w:t>
      </w:r>
      <w:r w:rsidR="00F57E07" w:rsidRPr="00292C21">
        <w:rPr>
          <w:rFonts w:ascii="Times New Roman" w:hAnsi="Times New Roman" w:cs="Times New Roman"/>
          <w:sz w:val="24"/>
          <w:szCs w:val="24"/>
        </w:rPr>
        <w:t xml:space="preserve"> ρόλο, χρειάζεται</w:t>
      </w:r>
      <w:r w:rsidRPr="00292C21">
        <w:rPr>
          <w:rFonts w:ascii="Times New Roman" w:hAnsi="Times New Roman" w:cs="Times New Roman"/>
          <w:sz w:val="24"/>
          <w:szCs w:val="24"/>
        </w:rPr>
        <w:t xml:space="preserve"> να υπάρχει </w:t>
      </w:r>
      <w:proofErr w:type="spellStart"/>
      <w:r w:rsidR="00F57E07" w:rsidRPr="00292C21">
        <w:rPr>
          <w:rFonts w:ascii="Times New Roman" w:hAnsi="Times New Roman" w:cs="Times New Roman"/>
          <w:sz w:val="24"/>
          <w:szCs w:val="24"/>
        </w:rPr>
        <w:t>ιδιωτικότητα</w:t>
      </w:r>
      <w:proofErr w:type="spellEnd"/>
      <w:r w:rsidR="00F57E07" w:rsidRPr="00292C21">
        <w:rPr>
          <w:rFonts w:ascii="Times New Roman" w:hAnsi="Times New Roman" w:cs="Times New Roman"/>
          <w:sz w:val="24"/>
          <w:szCs w:val="24"/>
        </w:rPr>
        <w:t xml:space="preserve"> και επαρκής χρόνος</w:t>
      </w:r>
      <w:r w:rsidR="00210271">
        <w:rPr>
          <w:rFonts w:ascii="Times New Roman" w:hAnsi="Times New Roman" w:cs="Times New Roman"/>
          <w:sz w:val="24"/>
          <w:szCs w:val="24"/>
        </w:rPr>
        <w:t xml:space="preserve"> αλληλεπίδρασης και υποστήριξης</w:t>
      </w:r>
      <w:r w:rsidR="00F57E07" w:rsidRPr="00292C21">
        <w:rPr>
          <w:rFonts w:ascii="Times New Roman" w:hAnsi="Times New Roman" w:cs="Times New Roman"/>
          <w:sz w:val="24"/>
          <w:szCs w:val="24"/>
        </w:rPr>
        <w:t xml:space="preserve"> (</w:t>
      </w:r>
      <w:r w:rsidR="00F57E07" w:rsidRPr="00292C21">
        <w:rPr>
          <w:rFonts w:ascii="Times New Roman" w:hAnsi="Times New Roman" w:cs="Times New Roman"/>
          <w:sz w:val="24"/>
          <w:szCs w:val="24"/>
          <w:lang w:val="en-US"/>
        </w:rPr>
        <w:t>Department</w:t>
      </w:r>
      <w:r w:rsidR="00F57E07" w:rsidRPr="00292C21">
        <w:rPr>
          <w:rFonts w:ascii="Times New Roman" w:hAnsi="Times New Roman" w:cs="Times New Roman"/>
          <w:sz w:val="24"/>
          <w:szCs w:val="24"/>
        </w:rPr>
        <w:t xml:space="preserve"> </w:t>
      </w:r>
      <w:r w:rsidR="00F57E07" w:rsidRPr="00292C21">
        <w:rPr>
          <w:rFonts w:ascii="Times New Roman" w:hAnsi="Times New Roman" w:cs="Times New Roman"/>
          <w:sz w:val="24"/>
          <w:szCs w:val="24"/>
          <w:lang w:val="en-US"/>
        </w:rPr>
        <w:t>of</w:t>
      </w:r>
      <w:r w:rsidR="00F57E07" w:rsidRPr="00292C21">
        <w:rPr>
          <w:rFonts w:ascii="Times New Roman" w:hAnsi="Times New Roman" w:cs="Times New Roman"/>
          <w:sz w:val="24"/>
          <w:szCs w:val="24"/>
        </w:rPr>
        <w:t xml:space="preserve"> </w:t>
      </w:r>
      <w:r w:rsidR="00F57E07" w:rsidRPr="00292C21">
        <w:rPr>
          <w:rFonts w:ascii="Times New Roman" w:hAnsi="Times New Roman" w:cs="Times New Roman"/>
          <w:sz w:val="24"/>
          <w:szCs w:val="24"/>
          <w:lang w:val="en-US"/>
        </w:rPr>
        <w:t>Education</w:t>
      </w:r>
      <w:r w:rsidR="00F57E07" w:rsidRPr="00292C21">
        <w:rPr>
          <w:rFonts w:ascii="Times New Roman" w:hAnsi="Times New Roman" w:cs="Times New Roman"/>
          <w:sz w:val="24"/>
          <w:szCs w:val="24"/>
        </w:rPr>
        <w:t xml:space="preserve"> </w:t>
      </w:r>
      <w:r w:rsidR="00F57E07" w:rsidRPr="00292C21">
        <w:rPr>
          <w:rFonts w:ascii="Times New Roman" w:hAnsi="Times New Roman" w:cs="Times New Roman"/>
          <w:sz w:val="24"/>
          <w:szCs w:val="24"/>
          <w:lang w:val="en-US"/>
        </w:rPr>
        <w:t>and</w:t>
      </w:r>
      <w:r w:rsidR="00F57E07" w:rsidRPr="00292C21">
        <w:rPr>
          <w:rFonts w:ascii="Times New Roman" w:hAnsi="Times New Roman" w:cs="Times New Roman"/>
          <w:sz w:val="24"/>
          <w:szCs w:val="24"/>
        </w:rPr>
        <w:t xml:space="preserve"> </w:t>
      </w:r>
      <w:r w:rsidR="00F57E07" w:rsidRPr="00292C21">
        <w:rPr>
          <w:rFonts w:ascii="Times New Roman" w:hAnsi="Times New Roman" w:cs="Times New Roman"/>
          <w:sz w:val="24"/>
          <w:szCs w:val="24"/>
          <w:lang w:val="en-US"/>
        </w:rPr>
        <w:t>Early</w:t>
      </w:r>
      <w:r w:rsidR="00F57E07" w:rsidRPr="00292C21">
        <w:rPr>
          <w:rFonts w:ascii="Times New Roman" w:hAnsi="Times New Roman" w:cs="Times New Roman"/>
          <w:sz w:val="24"/>
          <w:szCs w:val="24"/>
        </w:rPr>
        <w:t xml:space="preserve"> </w:t>
      </w:r>
      <w:r w:rsidR="00F57E07" w:rsidRPr="00292C21">
        <w:rPr>
          <w:rFonts w:ascii="Times New Roman" w:hAnsi="Times New Roman" w:cs="Times New Roman"/>
          <w:sz w:val="24"/>
          <w:szCs w:val="24"/>
          <w:lang w:val="en-US"/>
        </w:rPr>
        <w:t>Childhood</w:t>
      </w:r>
      <w:r w:rsidR="00F57E07" w:rsidRPr="00292C21">
        <w:rPr>
          <w:rFonts w:ascii="Times New Roman" w:hAnsi="Times New Roman" w:cs="Times New Roman"/>
          <w:sz w:val="24"/>
          <w:szCs w:val="24"/>
        </w:rPr>
        <w:t xml:space="preserve"> </w:t>
      </w:r>
      <w:r w:rsidR="00F57E07" w:rsidRPr="00292C21">
        <w:rPr>
          <w:rFonts w:ascii="Times New Roman" w:hAnsi="Times New Roman" w:cs="Times New Roman"/>
          <w:sz w:val="24"/>
          <w:szCs w:val="24"/>
          <w:lang w:val="en-US"/>
        </w:rPr>
        <w:t>Development</w:t>
      </w:r>
      <w:r w:rsidR="00F57E07" w:rsidRPr="00292C21">
        <w:rPr>
          <w:rFonts w:ascii="Times New Roman" w:hAnsi="Times New Roman" w:cs="Times New Roman"/>
          <w:sz w:val="24"/>
          <w:szCs w:val="24"/>
        </w:rPr>
        <w:t>, 2010).</w:t>
      </w:r>
      <w:r w:rsidRPr="00292C21">
        <w:rPr>
          <w:rFonts w:ascii="Times New Roman" w:hAnsi="Times New Roman" w:cs="Times New Roman"/>
          <w:sz w:val="24"/>
          <w:szCs w:val="24"/>
        </w:rPr>
        <w:t xml:space="preserve"> </w:t>
      </w:r>
    </w:p>
    <w:p w14:paraId="4D321762" w14:textId="77777777" w:rsidR="00B036D2" w:rsidRPr="00292C21" w:rsidRDefault="00B036D2" w:rsidP="00755C67">
      <w:pPr>
        <w:spacing w:after="0" w:line="240" w:lineRule="auto"/>
        <w:jc w:val="both"/>
        <w:rPr>
          <w:rFonts w:ascii="Times New Roman" w:hAnsi="Times New Roman" w:cs="Times New Roman"/>
          <w:sz w:val="24"/>
          <w:szCs w:val="24"/>
        </w:rPr>
      </w:pPr>
    </w:p>
    <w:p w14:paraId="45F4936F" w14:textId="6CE6089A" w:rsidR="004120B3" w:rsidRPr="00292C21" w:rsidRDefault="00A153A4" w:rsidP="00A153A4">
      <w:pPr>
        <w:pStyle w:val="2"/>
        <w:rPr>
          <w:rFonts w:ascii="Times New Roman" w:hAnsi="Times New Roman" w:cs="Times New Roman"/>
        </w:rPr>
      </w:pPr>
      <w:bookmarkStart w:id="30" w:name="_Toc115685294"/>
      <w:r w:rsidRPr="00292C21">
        <w:rPr>
          <w:rFonts w:ascii="Times New Roman" w:hAnsi="Times New Roman" w:cs="Times New Roman"/>
        </w:rPr>
        <w:t xml:space="preserve">3.3 </w:t>
      </w:r>
      <w:r w:rsidR="00A377CC" w:rsidRPr="00292C21">
        <w:rPr>
          <w:rFonts w:ascii="Times New Roman" w:hAnsi="Times New Roman" w:cs="Times New Roman"/>
        </w:rPr>
        <w:t>Ανατροφοδότηση</w:t>
      </w:r>
      <w:bookmarkEnd w:id="30"/>
      <w:r w:rsidR="00A377CC" w:rsidRPr="00292C21">
        <w:rPr>
          <w:rFonts w:ascii="Times New Roman" w:hAnsi="Times New Roman" w:cs="Times New Roman"/>
        </w:rPr>
        <w:t xml:space="preserve"> </w:t>
      </w:r>
    </w:p>
    <w:p w14:paraId="5FDC961F" w14:textId="7D758011" w:rsidR="00DA2945" w:rsidRPr="00292C21" w:rsidRDefault="00A377CC" w:rsidP="00D24427">
      <w:p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 xml:space="preserve">Η ανατροφοδότηση είναι κομβικός παράγοντας στη μαθησιακή διαδικασία και χωρίς αυτήν </w:t>
      </w:r>
      <w:r w:rsidR="00566A57" w:rsidRPr="00292C21">
        <w:rPr>
          <w:rFonts w:ascii="Times New Roman" w:hAnsi="Times New Roman" w:cs="Times New Roman"/>
          <w:sz w:val="24"/>
          <w:szCs w:val="24"/>
        </w:rPr>
        <w:t xml:space="preserve">στην ουσία </w:t>
      </w:r>
      <w:r w:rsidRPr="00292C21">
        <w:rPr>
          <w:rFonts w:ascii="Times New Roman" w:hAnsi="Times New Roman" w:cs="Times New Roman"/>
          <w:sz w:val="24"/>
          <w:szCs w:val="24"/>
        </w:rPr>
        <w:t xml:space="preserve">δεν </w:t>
      </w:r>
      <w:r w:rsidR="00566A57" w:rsidRPr="00292C21">
        <w:rPr>
          <w:rFonts w:ascii="Times New Roman" w:hAnsi="Times New Roman" w:cs="Times New Roman"/>
          <w:sz w:val="24"/>
          <w:szCs w:val="24"/>
        </w:rPr>
        <w:t>υφίσταται</w:t>
      </w:r>
      <w:r w:rsidRPr="00292C21">
        <w:rPr>
          <w:rFonts w:ascii="Times New Roman" w:hAnsi="Times New Roman" w:cs="Times New Roman"/>
          <w:sz w:val="24"/>
          <w:szCs w:val="24"/>
        </w:rPr>
        <w:t xml:space="preserve"> (</w:t>
      </w:r>
      <w:proofErr w:type="spellStart"/>
      <w:r w:rsidRPr="00292C21">
        <w:rPr>
          <w:rFonts w:ascii="Times New Roman" w:hAnsi="Times New Roman" w:cs="Times New Roman"/>
          <w:sz w:val="24"/>
          <w:szCs w:val="24"/>
          <w:lang w:val="en-US"/>
        </w:rPr>
        <w:t>Laurillard</w:t>
      </w:r>
      <w:proofErr w:type="spellEnd"/>
      <w:r w:rsidRPr="00292C21">
        <w:rPr>
          <w:rFonts w:ascii="Times New Roman" w:hAnsi="Times New Roman" w:cs="Times New Roman"/>
          <w:sz w:val="24"/>
          <w:szCs w:val="24"/>
        </w:rPr>
        <w:t xml:space="preserve">, 2002). </w:t>
      </w:r>
      <w:r w:rsidR="00DA2945" w:rsidRPr="00292C21">
        <w:rPr>
          <w:rFonts w:ascii="Times New Roman" w:hAnsi="Times New Roman" w:cs="Times New Roman"/>
          <w:sz w:val="24"/>
          <w:szCs w:val="24"/>
        </w:rPr>
        <w:t>Η αποτελεσματική ανατροφοδότηση</w:t>
      </w:r>
      <w:r w:rsidR="00EA0D16" w:rsidRPr="00292C21">
        <w:rPr>
          <w:rFonts w:ascii="Times New Roman" w:hAnsi="Times New Roman" w:cs="Times New Roman"/>
          <w:sz w:val="24"/>
          <w:szCs w:val="24"/>
        </w:rPr>
        <w:t xml:space="preserve"> (</w:t>
      </w:r>
      <w:proofErr w:type="spellStart"/>
      <w:r w:rsidR="00EA0D16" w:rsidRPr="00292C21">
        <w:rPr>
          <w:rFonts w:ascii="Times New Roman" w:hAnsi="Times New Roman" w:cs="Times New Roman"/>
          <w:sz w:val="24"/>
          <w:szCs w:val="24"/>
          <w:lang w:val="en-US"/>
        </w:rPr>
        <w:t>Fokien</w:t>
      </w:r>
      <w:proofErr w:type="spellEnd"/>
      <w:r w:rsidR="00EA0D16" w:rsidRPr="00292C21">
        <w:rPr>
          <w:rFonts w:ascii="Times New Roman" w:hAnsi="Times New Roman" w:cs="Times New Roman"/>
          <w:sz w:val="24"/>
          <w:szCs w:val="24"/>
        </w:rPr>
        <w:t xml:space="preserve"> </w:t>
      </w:r>
      <w:r w:rsidR="00EA0D16" w:rsidRPr="00292C21">
        <w:rPr>
          <w:rFonts w:ascii="Times New Roman" w:hAnsi="Times New Roman" w:cs="Times New Roman"/>
          <w:sz w:val="24"/>
          <w:szCs w:val="24"/>
          <w:lang w:val="en-US"/>
        </w:rPr>
        <w:t>et</w:t>
      </w:r>
      <w:r w:rsidR="00EA0D16" w:rsidRPr="00292C21">
        <w:rPr>
          <w:rFonts w:ascii="Times New Roman" w:hAnsi="Times New Roman" w:cs="Times New Roman"/>
          <w:sz w:val="24"/>
          <w:szCs w:val="24"/>
        </w:rPr>
        <w:t xml:space="preserve"> </w:t>
      </w:r>
      <w:r w:rsidR="00EA0D16" w:rsidRPr="00292C21">
        <w:rPr>
          <w:rFonts w:ascii="Times New Roman" w:hAnsi="Times New Roman" w:cs="Times New Roman"/>
          <w:sz w:val="24"/>
          <w:szCs w:val="24"/>
          <w:lang w:val="en-US"/>
        </w:rPr>
        <w:t>al</w:t>
      </w:r>
      <w:r w:rsidR="00EA0D16" w:rsidRPr="00292C21">
        <w:rPr>
          <w:rFonts w:ascii="Times New Roman" w:hAnsi="Times New Roman" w:cs="Times New Roman"/>
          <w:sz w:val="24"/>
          <w:szCs w:val="24"/>
        </w:rPr>
        <w:t>., 2013)</w:t>
      </w:r>
      <w:r w:rsidR="00DA2945" w:rsidRPr="00292C21">
        <w:rPr>
          <w:rFonts w:ascii="Times New Roman" w:hAnsi="Times New Roman" w:cs="Times New Roman"/>
          <w:sz w:val="24"/>
          <w:szCs w:val="24"/>
        </w:rPr>
        <w:t>:</w:t>
      </w:r>
    </w:p>
    <w:p w14:paraId="7DDDA755" w14:textId="016C78D4" w:rsidR="00EA0D16" w:rsidRPr="00292C21" w:rsidRDefault="00EA0D16" w:rsidP="00D24427">
      <w:pPr>
        <w:pStyle w:val="a3"/>
        <w:numPr>
          <w:ilvl w:val="0"/>
          <w:numId w:val="7"/>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ξεκινά με θετικές επισημάνσεις χωρίς υπερβολές,</w:t>
      </w:r>
    </w:p>
    <w:p w14:paraId="3D703B95" w14:textId="0833ABAC" w:rsidR="00EA0D16" w:rsidRPr="00292C21" w:rsidRDefault="00EA0D16" w:rsidP="00D24427">
      <w:pPr>
        <w:pStyle w:val="a3"/>
        <w:numPr>
          <w:ilvl w:val="0"/>
          <w:numId w:val="7"/>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αποτυπώνει ρεαλιστικές διαστάσεις με συγκεκριμένο τρόπο εστιάζοντας σε πρακτικές και συμπεριφορές, παρά συναισθήματα και προσωπικές επισημάνσεις,</w:t>
      </w:r>
    </w:p>
    <w:p w14:paraId="2BC5E040" w14:textId="1FBF02DD" w:rsidR="00DA2945" w:rsidRPr="00292C21" w:rsidRDefault="00DA2945" w:rsidP="00D24427">
      <w:pPr>
        <w:pStyle w:val="a3"/>
        <w:numPr>
          <w:ilvl w:val="0"/>
          <w:numId w:val="7"/>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εκτιμά τις ικανότητες και ενδυναμώνει τις επιθυμητές συμπεριφορές</w:t>
      </w:r>
      <w:r w:rsidR="00E24521" w:rsidRPr="00292C21">
        <w:rPr>
          <w:rFonts w:ascii="Times New Roman" w:hAnsi="Times New Roman" w:cs="Times New Roman"/>
          <w:sz w:val="24"/>
          <w:szCs w:val="24"/>
        </w:rPr>
        <w:t>,</w:t>
      </w:r>
    </w:p>
    <w:p w14:paraId="5B556053" w14:textId="51D45511" w:rsidR="00DA2945" w:rsidRPr="00292C21" w:rsidRDefault="00DA2945" w:rsidP="00D24427">
      <w:pPr>
        <w:pStyle w:val="a3"/>
        <w:numPr>
          <w:ilvl w:val="0"/>
          <w:numId w:val="7"/>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βοηθά στην εκλογίκευση προσδοκιών και προτεραιοτήτων</w:t>
      </w:r>
      <w:r w:rsidR="00E24521" w:rsidRPr="00292C21">
        <w:rPr>
          <w:rFonts w:ascii="Times New Roman" w:hAnsi="Times New Roman" w:cs="Times New Roman"/>
          <w:sz w:val="24"/>
          <w:szCs w:val="24"/>
        </w:rPr>
        <w:t>,</w:t>
      </w:r>
    </w:p>
    <w:p w14:paraId="135957E3" w14:textId="59D0466A" w:rsidR="00DA2945" w:rsidRPr="00292C21" w:rsidRDefault="00DA2945" w:rsidP="00D24427">
      <w:pPr>
        <w:pStyle w:val="a3"/>
        <w:numPr>
          <w:ilvl w:val="0"/>
          <w:numId w:val="7"/>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συμπληρώνει γνωστικά κενά</w:t>
      </w:r>
      <w:r w:rsidR="00E24521" w:rsidRPr="00292C21">
        <w:rPr>
          <w:rFonts w:ascii="Times New Roman" w:hAnsi="Times New Roman" w:cs="Times New Roman"/>
          <w:sz w:val="24"/>
          <w:szCs w:val="24"/>
        </w:rPr>
        <w:t>,</w:t>
      </w:r>
    </w:p>
    <w:p w14:paraId="1F57A9FC" w14:textId="0D59213C" w:rsidR="00DA2945" w:rsidRPr="00292C21" w:rsidRDefault="00DA2945" w:rsidP="00D24427">
      <w:pPr>
        <w:pStyle w:val="a3"/>
        <w:numPr>
          <w:ilvl w:val="0"/>
          <w:numId w:val="7"/>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διευκολύνει τους ανθρώπους να αναγνωρίζουν πο</w:t>
      </w:r>
      <w:r w:rsidR="00210271">
        <w:rPr>
          <w:rFonts w:ascii="Times New Roman" w:hAnsi="Times New Roman" w:cs="Times New Roman"/>
          <w:sz w:val="24"/>
          <w:szCs w:val="24"/>
        </w:rPr>
        <w:t>ύ</w:t>
      </w:r>
      <w:r w:rsidRPr="00292C21">
        <w:rPr>
          <w:rFonts w:ascii="Times New Roman" w:hAnsi="Times New Roman" w:cs="Times New Roman"/>
          <w:sz w:val="24"/>
          <w:szCs w:val="24"/>
        </w:rPr>
        <w:t xml:space="preserve"> θα πρέπει να </w:t>
      </w:r>
      <w:r w:rsidR="00E24521" w:rsidRPr="00292C21">
        <w:rPr>
          <w:rFonts w:ascii="Times New Roman" w:hAnsi="Times New Roman" w:cs="Times New Roman"/>
          <w:sz w:val="24"/>
          <w:szCs w:val="24"/>
        </w:rPr>
        <w:t>αναλάβουν διορθωτικές δράσεις,</w:t>
      </w:r>
    </w:p>
    <w:p w14:paraId="4BDA05FA" w14:textId="7CD3564C" w:rsidR="00EA0D16" w:rsidRPr="00292C21" w:rsidRDefault="00EA0D16" w:rsidP="00D24427">
      <w:pPr>
        <w:pStyle w:val="a3"/>
        <w:numPr>
          <w:ilvl w:val="0"/>
          <w:numId w:val="7"/>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λειτουργεί συνοψίζοντας και εστιάζοντας όπου χρειάζεται,</w:t>
      </w:r>
    </w:p>
    <w:p w14:paraId="637D1827" w14:textId="49EC67A3" w:rsidR="00E24521" w:rsidRPr="00292C21" w:rsidRDefault="00E24521" w:rsidP="00D24427">
      <w:pPr>
        <w:pStyle w:val="a3"/>
        <w:numPr>
          <w:ilvl w:val="0"/>
          <w:numId w:val="7"/>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διαχειρίζεται τον φόβο του άγνωστου.</w:t>
      </w:r>
    </w:p>
    <w:p w14:paraId="0D50C085" w14:textId="2E835710" w:rsidR="00E24521" w:rsidRPr="00292C21" w:rsidRDefault="00E24521" w:rsidP="00D24427">
      <w:p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Χρειάζεται προσοχή στο πότε, πού και πόσο πληροφορημένη είναι η ανατροφοδότηση που προσφέρεται (</w:t>
      </w:r>
      <w:r w:rsidRPr="00936C06">
        <w:rPr>
          <w:rFonts w:ascii="Times New Roman" w:hAnsi="Times New Roman" w:cs="Times New Roman"/>
          <w:sz w:val="24"/>
          <w:szCs w:val="24"/>
        </w:rPr>
        <w:t>Department</w:t>
      </w:r>
      <w:r w:rsidRPr="00292C21">
        <w:rPr>
          <w:rFonts w:ascii="Times New Roman" w:hAnsi="Times New Roman" w:cs="Times New Roman"/>
          <w:sz w:val="24"/>
          <w:szCs w:val="24"/>
        </w:rPr>
        <w:t xml:space="preserve"> </w:t>
      </w:r>
      <w:r w:rsidRPr="00936C06">
        <w:rPr>
          <w:rFonts w:ascii="Times New Roman" w:hAnsi="Times New Roman" w:cs="Times New Roman"/>
          <w:sz w:val="24"/>
          <w:szCs w:val="24"/>
        </w:rPr>
        <w:t>of</w:t>
      </w:r>
      <w:r w:rsidRPr="00292C21">
        <w:rPr>
          <w:rFonts w:ascii="Times New Roman" w:hAnsi="Times New Roman" w:cs="Times New Roman"/>
          <w:sz w:val="24"/>
          <w:szCs w:val="24"/>
        </w:rPr>
        <w:t xml:space="preserve"> </w:t>
      </w:r>
      <w:proofErr w:type="spellStart"/>
      <w:r w:rsidRPr="00936C06">
        <w:rPr>
          <w:rFonts w:ascii="Times New Roman" w:hAnsi="Times New Roman" w:cs="Times New Roman"/>
          <w:sz w:val="24"/>
          <w:szCs w:val="24"/>
        </w:rPr>
        <w:t>Education</w:t>
      </w:r>
      <w:proofErr w:type="spellEnd"/>
      <w:r w:rsidRPr="00292C21">
        <w:rPr>
          <w:rFonts w:ascii="Times New Roman" w:hAnsi="Times New Roman" w:cs="Times New Roman"/>
          <w:sz w:val="24"/>
          <w:szCs w:val="24"/>
        </w:rPr>
        <w:t xml:space="preserve"> </w:t>
      </w:r>
      <w:r w:rsidRPr="00936C06">
        <w:rPr>
          <w:rFonts w:ascii="Times New Roman" w:hAnsi="Times New Roman" w:cs="Times New Roman"/>
          <w:sz w:val="24"/>
          <w:szCs w:val="24"/>
        </w:rPr>
        <w:t>and</w:t>
      </w:r>
      <w:r w:rsidRPr="00292C21">
        <w:rPr>
          <w:rFonts w:ascii="Times New Roman" w:hAnsi="Times New Roman" w:cs="Times New Roman"/>
          <w:sz w:val="24"/>
          <w:szCs w:val="24"/>
        </w:rPr>
        <w:t xml:space="preserve"> </w:t>
      </w:r>
      <w:proofErr w:type="spellStart"/>
      <w:r w:rsidRPr="00936C06">
        <w:rPr>
          <w:rFonts w:ascii="Times New Roman" w:hAnsi="Times New Roman" w:cs="Times New Roman"/>
          <w:sz w:val="24"/>
          <w:szCs w:val="24"/>
        </w:rPr>
        <w:t>Early</w:t>
      </w:r>
      <w:proofErr w:type="spellEnd"/>
      <w:r w:rsidRPr="00292C21">
        <w:rPr>
          <w:rFonts w:ascii="Times New Roman" w:hAnsi="Times New Roman" w:cs="Times New Roman"/>
          <w:sz w:val="24"/>
          <w:szCs w:val="24"/>
        </w:rPr>
        <w:t xml:space="preserve"> </w:t>
      </w:r>
      <w:proofErr w:type="spellStart"/>
      <w:r w:rsidRPr="00936C06">
        <w:rPr>
          <w:rFonts w:ascii="Times New Roman" w:hAnsi="Times New Roman" w:cs="Times New Roman"/>
          <w:sz w:val="24"/>
          <w:szCs w:val="24"/>
        </w:rPr>
        <w:t>Childhood</w:t>
      </w:r>
      <w:proofErr w:type="spellEnd"/>
      <w:r w:rsidRPr="00292C21">
        <w:rPr>
          <w:rFonts w:ascii="Times New Roman" w:hAnsi="Times New Roman" w:cs="Times New Roman"/>
          <w:sz w:val="24"/>
          <w:szCs w:val="24"/>
        </w:rPr>
        <w:t xml:space="preserve"> </w:t>
      </w:r>
      <w:r w:rsidRPr="00936C06">
        <w:rPr>
          <w:rFonts w:ascii="Times New Roman" w:hAnsi="Times New Roman" w:cs="Times New Roman"/>
          <w:sz w:val="24"/>
          <w:szCs w:val="24"/>
        </w:rPr>
        <w:t>Development</w:t>
      </w:r>
      <w:r w:rsidRPr="00292C21">
        <w:rPr>
          <w:rFonts w:ascii="Times New Roman" w:hAnsi="Times New Roman" w:cs="Times New Roman"/>
          <w:sz w:val="24"/>
          <w:szCs w:val="24"/>
        </w:rPr>
        <w:t xml:space="preserve">, 2010). </w:t>
      </w:r>
      <w:r w:rsidR="009C63B3" w:rsidRPr="00292C21">
        <w:rPr>
          <w:rFonts w:ascii="Times New Roman" w:hAnsi="Times New Roman" w:cs="Times New Roman"/>
          <w:sz w:val="24"/>
          <w:szCs w:val="24"/>
        </w:rPr>
        <w:t>Έχει επίσης σημασία πόσο έτοιμος είναι ο άλλος να δεχτεί ανατροφοδότηση με ανοιχτό μυαλό (</w:t>
      </w:r>
      <w:r w:rsidR="009C63B3" w:rsidRPr="00936C06">
        <w:rPr>
          <w:rFonts w:ascii="Times New Roman" w:hAnsi="Times New Roman" w:cs="Times New Roman"/>
          <w:sz w:val="24"/>
          <w:szCs w:val="24"/>
        </w:rPr>
        <w:t>Department</w:t>
      </w:r>
      <w:r w:rsidR="009C63B3" w:rsidRPr="00292C21">
        <w:rPr>
          <w:rFonts w:ascii="Times New Roman" w:hAnsi="Times New Roman" w:cs="Times New Roman"/>
          <w:sz w:val="24"/>
          <w:szCs w:val="24"/>
        </w:rPr>
        <w:t xml:space="preserve"> </w:t>
      </w:r>
      <w:r w:rsidR="009C63B3" w:rsidRPr="00936C06">
        <w:rPr>
          <w:rFonts w:ascii="Times New Roman" w:hAnsi="Times New Roman" w:cs="Times New Roman"/>
          <w:sz w:val="24"/>
          <w:szCs w:val="24"/>
        </w:rPr>
        <w:t>of</w:t>
      </w:r>
      <w:r w:rsidR="009C63B3" w:rsidRPr="00292C21">
        <w:rPr>
          <w:rFonts w:ascii="Times New Roman" w:hAnsi="Times New Roman" w:cs="Times New Roman"/>
          <w:sz w:val="24"/>
          <w:szCs w:val="24"/>
        </w:rPr>
        <w:t xml:space="preserve"> </w:t>
      </w:r>
      <w:proofErr w:type="spellStart"/>
      <w:r w:rsidR="009C63B3" w:rsidRPr="00936C06">
        <w:rPr>
          <w:rFonts w:ascii="Times New Roman" w:hAnsi="Times New Roman" w:cs="Times New Roman"/>
          <w:sz w:val="24"/>
          <w:szCs w:val="24"/>
        </w:rPr>
        <w:t>Education</w:t>
      </w:r>
      <w:proofErr w:type="spellEnd"/>
      <w:r w:rsidR="009C63B3" w:rsidRPr="00292C21">
        <w:rPr>
          <w:rFonts w:ascii="Times New Roman" w:hAnsi="Times New Roman" w:cs="Times New Roman"/>
          <w:sz w:val="24"/>
          <w:szCs w:val="24"/>
        </w:rPr>
        <w:t xml:space="preserve"> </w:t>
      </w:r>
      <w:r w:rsidR="009C63B3" w:rsidRPr="00936C06">
        <w:rPr>
          <w:rFonts w:ascii="Times New Roman" w:hAnsi="Times New Roman" w:cs="Times New Roman"/>
          <w:sz w:val="24"/>
          <w:szCs w:val="24"/>
        </w:rPr>
        <w:t>and</w:t>
      </w:r>
      <w:r w:rsidR="009C63B3" w:rsidRPr="00292C21">
        <w:rPr>
          <w:rFonts w:ascii="Times New Roman" w:hAnsi="Times New Roman" w:cs="Times New Roman"/>
          <w:sz w:val="24"/>
          <w:szCs w:val="24"/>
        </w:rPr>
        <w:t xml:space="preserve"> </w:t>
      </w:r>
      <w:proofErr w:type="spellStart"/>
      <w:r w:rsidR="009C63B3" w:rsidRPr="00936C06">
        <w:rPr>
          <w:rFonts w:ascii="Times New Roman" w:hAnsi="Times New Roman" w:cs="Times New Roman"/>
          <w:sz w:val="24"/>
          <w:szCs w:val="24"/>
        </w:rPr>
        <w:t>Early</w:t>
      </w:r>
      <w:proofErr w:type="spellEnd"/>
      <w:r w:rsidR="009C63B3" w:rsidRPr="00292C21">
        <w:rPr>
          <w:rFonts w:ascii="Times New Roman" w:hAnsi="Times New Roman" w:cs="Times New Roman"/>
          <w:sz w:val="24"/>
          <w:szCs w:val="24"/>
        </w:rPr>
        <w:t xml:space="preserve"> </w:t>
      </w:r>
      <w:proofErr w:type="spellStart"/>
      <w:r w:rsidR="009C63B3" w:rsidRPr="00936C06">
        <w:rPr>
          <w:rFonts w:ascii="Times New Roman" w:hAnsi="Times New Roman" w:cs="Times New Roman"/>
          <w:sz w:val="24"/>
          <w:szCs w:val="24"/>
        </w:rPr>
        <w:t>Childhood</w:t>
      </w:r>
      <w:proofErr w:type="spellEnd"/>
      <w:r w:rsidR="009C63B3" w:rsidRPr="00292C21">
        <w:rPr>
          <w:rFonts w:ascii="Times New Roman" w:hAnsi="Times New Roman" w:cs="Times New Roman"/>
          <w:sz w:val="24"/>
          <w:szCs w:val="24"/>
        </w:rPr>
        <w:t xml:space="preserve"> </w:t>
      </w:r>
      <w:r w:rsidR="009C63B3" w:rsidRPr="00936C06">
        <w:rPr>
          <w:rFonts w:ascii="Times New Roman" w:hAnsi="Times New Roman" w:cs="Times New Roman"/>
          <w:sz w:val="24"/>
          <w:szCs w:val="24"/>
        </w:rPr>
        <w:t>Development</w:t>
      </w:r>
      <w:r w:rsidR="009C63B3" w:rsidRPr="00292C21">
        <w:rPr>
          <w:rFonts w:ascii="Times New Roman" w:hAnsi="Times New Roman" w:cs="Times New Roman"/>
          <w:sz w:val="24"/>
          <w:szCs w:val="24"/>
        </w:rPr>
        <w:t xml:space="preserve">, 2010). </w:t>
      </w:r>
    </w:p>
    <w:p w14:paraId="7FAFCB4A" w14:textId="3557A597" w:rsidR="009C63B3" w:rsidRPr="00292C21" w:rsidRDefault="005167DA" w:rsidP="00D24427">
      <w:p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 xml:space="preserve">Σημεία κλειδιά για </w:t>
      </w:r>
      <w:r w:rsidR="009C63B3" w:rsidRPr="00292C21">
        <w:rPr>
          <w:rFonts w:ascii="Times New Roman" w:hAnsi="Times New Roman" w:cs="Times New Roman"/>
          <w:sz w:val="24"/>
          <w:szCs w:val="24"/>
        </w:rPr>
        <w:t xml:space="preserve">αποτελεσματική ανατροφοδότηση μπορούν να συνοψιστούν στα εξής </w:t>
      </w:r>
      <w:bookmarkStart w:id="31" w:name="_Hlk114833955"/>
      <w:r w:rsidR="009C63B3" w:rsidRPr="00292C21">
        <w:rPr>
          <w:rFonts w:ascii="Times New Roman" w:hAnsi="Times New Roman" w:cs="Times New Roman"/>
          <w:sz w:val="24"/>
          <w:szCs w:val="24"/>
        </w:rPr>
        <w:t>(</w:t>
      </w:r>
      <w:r w:rsidR="009C63B3" w:rsidRPr="00936C06">
        <w:rPr>
          <w:rFonts w:ascii="Times New Roman" w:hAnsi="Times New Roman" w:cs="Times New Roman"/>
          <w:sz w:val="24"/>
          <w:szCs w:val="24"/>
        </w:rPr>
        <w:t>Department</w:t>
      </w:r>
      <w:r w:rsidR="009C63B3" w:rsidRPr="00292C21">
        <w:rPr>
          <w:rFonts w:ascii="Times New Roman" w:hAnsi="Times New Roman" w:cs="Times New Roman"/>
          <w:sz w:val="24"/>
          <w:szCs w:val="24"/>
        </w:rPr>
        <w:t xml:space="preserve"> </w:t>
      </w:r>
      <w:r w:rsidR="009C63B3" w:rsidRPr="00936C06">
        <w:rPr>
          <w:rFonts w:ascii="Times New Roman" w:hAnsi="Times New Roman" w:cs="Times New Roman"/>
          <w:sz w:val="24"/>
          <w:szCs w:val="24"/>
        </w:rPr>
        <w:t>of</w:t>
      </w:r>
      <w:r w:rsidR="009C63B3" w:rsidRPr="00292C21">
        <w:rPr>
          <w:rFonts w:ascii="Times New Roman" w:hAnsi="Times New Roman" w:cs="Times New Roman"/>
          <w:sz w:val="24"/>
          <w:szCs w:val="24"/>
        </w:rPr>
        <w:t xml:space="preserve"> </w:t>
      </w:r>
      <w:proofErr w:type="spellStart"/>
      <w:r w:rsidR="009C63B3" w:rsidRPr="00936C06">
        <w:rPr>
          <w:rFonts w:ascii="Times New Roman" w:hAnsi="Times New Roman" w:cs="Times New Roman"/>
          <w:sz w:val="24"/>
          <w:szCs w:val="24"/>
        </w:rPr>
        <w:t>Education</w:t>
      </w:r>
      <w:proofErr w:type="spellEnd"/>
      <w:r w:rsidR="009C63B3" w:rsidRPr="00292C21">
        <w:rPr>
          <w:rFonts w:ascii="Times New Roman" w:hAnsi="Times New Roman" w:cs="Times New Roman"/>
          <w:sz w:val="24"/>
          <w:szCs w:val="24"/>
        </w:rPr>
        <w:t xml:space="preserve"> </w:t>
      </w:r>
      <w:r w:rsidR="009C63B3" w:rsidRPr="00936C06">
        <w:rPr>
          <w:rFonts w:ascii="Times New Roman" w:hAnsi="Times New Roman" w:cs="Times New Roman"/>
          <w:sz w:val="24"/>
          <w:szCs w:val="24"/>
        </w:rPr>
        <w:t>and</w:t>
      </w:r>
      <w:r w:rsidR="009C63B3" w:rsidRPr="00292C21">
        <w:rPr>
          <w:rFonts w:ascii="Times New Roman" w:hAnsi="Times New Roman" w:cs="Times New Roman"/>
          <w:sz w:val="24"/>
          <w:szCs w:val="24"/>
        </w:rPr>
        <w:t xml:space="preserve"> </w:t>
      </w:r>
      <w:proofErr w:type="spellStart"/>
      <w:r w:rsidR="009C63B3" w:rsidRPr="00936C06">
        <w:rPr>
          <w:rFonts w:ascii="Times New Roman" w:hAnsi="Times New Roman" w:cs="Times New Roman"/>
          <w:sz w:val="24"/>
          <w:szCs w:val="24"/>
        </w:rPr>
        <w:t>Early</w:t>
      </w:r>
      <w:proofErr w:type="spellEnd"/>
      <w:r w:rsidR="009C63B3" w:rsidRPr="00292C21">
        <w:rPr>
          <w:rFonts w:ascii="Times New Roman" w:hAnsi="Times New Roman" w:cs="Times New Roman"/>
          <w:sz w:val="24"/>
          <w:szCs w:val="24"/>
        </w:rPr>
        <w:t xml:space="preserve"> </w:t>
      </w:r>
      <w:proofErr w:type="spellStart"/>
      <w:r w:rsidR="009C63B3" w:rsidRPr="00936C06">
        <w:rPr>
          <w:rFonts w:ascii="Times New Roman" w:hAnsi="Times New Roman" w:cs="Times New Roman"/>
          <w:sz w:val="24"/>
          <w:szCs w:val="24"/>
        </w:rPr>
        <w:t>Childhood</w:t>
      </w:r>
      <w:proofErr w:type="spellEnd"/>
      <w:r w:rsidR="009C63B3" w:rsidRPr="00292C21">
        <w:rPr>
          <w:rFonts w:ascii="Times New Roman" w:hAnsi="Times New Roman" w:cs="Times New Roman"/>
          <w:sz w:val="24"/>
          <w:szCs w:val="24"/>
        </w:rPr>
        <w:t xml:space="preserve"> </w:t>
      </w:r>
      <w:r w:rsidR="009C63B3" w:rsidRPr="00936C06">
        <w:rPr>
          <w:rFonts w:ascii="Times New Roman" w:hAnsi="Times New Roman" w:cs="Times New Roman"/>
          <w:sz w:val="24"/>
          <w:szCs w:val="24"/>
        </w:rPr>
        <w:t>Development</w:t>
      </w:r>
      <w:r w:rsidR="009C63B3" w:rsidRPr="00292C21">
        <w:rPr>
          <w:rFonts w:ascii="Times New Roman" w:hAnsi="Times New Roman" w:cs="Times New Roman"/>
          <w:sz w:val="24"/>
          <w:szCs w:val="24"/>
        </w:rPr>
        <w:t>, 2010)</w:t>
      </w:r>
      <w:bookmarkEnd w:id="31"/>
      <w:r w:rsidR="009C63B3" w:rsidRPr="00292C21">
        <w:rPr>
          <w:rFonts w:ascii="Times New Roman" w:hAnsi="Times New Roman" w:cs="Times New Roman"/>
          <w:sz w:val="24"/>
          <w:szCs w:val="24"/>
        </w:rPr>
        <w:t xml:space="preserve">: </w:t>
      </w:r>
    </w:p>
    <w:p w14:paraId="339C910B" w14:textId="6169CFAB" w:rsidR="005167DA" w:rsidRPr="00292C21" w:rsidRDefault="00D200FA" w:rsidP="00D24427">
      <w:pPr>
        <w:pStyle w:val="a3"/>
        <w:numPr>
          <w:ilvl w:val="0"/>
          <w:numId w:val="8"/>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εστιάζει</w:t>
      </w:r>
      <w:r w:rsidR="004117D2" w:rsidRPr="00292C21">
        <w:rPr>
          <w:rFonts w:ascii="Times New Roman" w:hAnsi="Times New Roman" w:cs="Times New Roman"/>
          <w:sz w:val="24"/>
          <w:szCs w:val="24"/>
        </w:rPr>
        <w:t xml:space="preserve"> στη συμπεριφορά, όχι στο άτομο,</w:t>
      </w:r>
    </w:p>
    <w:p w14:paraId="02CAFB5E" w14:textId="6881190E" w:rsidR="004117D2" w:rsidRPr="00292C21" w:rsidRDefault="004117D2" w:rsidP="00D24427">
      <w:pPr>
        <w:pStyle w:val="a3"/>
        <w:numPr>
          <w:ilvl w:val="0"/>
          <w:numId w:val="8"/>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γίνεται αναφορά στο «εγώ» και όχι στο «εσύ»,</w:t>
      </w:r>
    </w:p>
    <w:p w14:paraId="122AE899" w14:textId="7DB96143" w:rsidR="004117D2" w:rsidRPr="00292C21" w:rsidRDefault="004117D2" w:rsidP="00D24427">
      <w:pPr>
        <w:pStyle w:val="a3"/>
        <w:numPr>
          <w:ilvl w:val="0"/>
          <w:numId w:val="8"/>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lastRenderedPageBreak/>
        <w:t>δίνονται περιγραφές, όχι κρίσεις,</w:t>
      </w:r>
    </w:p>
    <w:p w14:paraId="4BD55122" w14:textId="3969E6A5" w:rsidR="004117D2" w:rsidRPr="00292C21" w:rsidRDefault="004117D2" w:rsidP="00D24427">
      <w:pPr>
        <w:pStyle w:val="a3"/>
        <w:numPr>
          <w:ilvl w:val="0"/>
          <w:numId w:val="8"/>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πρέπει να είναι λιτή και ακριβής,</w:t>
      </w:r>
    </w:p>
    <w:p w14:paraId="445BB966" w14:textId="5DA24C8F" w:rsidR="004117D2" w:rsidRPr="00292C21" w:rsidRDefault="00D200FA" w:rsidP="00D24427">
      <w:pPr>
        <w:pStyle w:val="a3"/>
        <w:numPr>
          <w:ilvl w:val="0"/>
          <w:numId w:val="8"/>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να είναι κατανοητή</w:t>
      </w:r>
      <w:r w:rsidR="004117D2" w:rsidRPr="00292C21">
        <w:rPr>
          <w:rFonts w:ascii="Times New Roman" w:hAnsi="Times New Roman" w:cs="Times New Roman"/>
          <w:sz w:val="24"/>
          <w:szCs w:val="24"/>
        </w:rPr>
        <w:t xml:space="preserve"> από τον </w:t>
      </w:r>
      <w:r w:rsidR="002121BB" w:rsidRPr="00292C21">
        <w:rPr>
          <w:rFonts w:ascii="Times New Roman" w:hAnsi="Times New Roman" w:cs="Times New Roman"/>
          <w:sz w:val="24"/>
          <w:szCs w:val="24"/>
        </w:rPr>
        <w:t>απο</w:t>
      </w:r>
      <w:r w:rsidR="004117D2" w:rsidRPr="00292C21">
        <w:rPr>
          <w:rFonts w:ascii="Times New Roman" w:hAnsi="Times New Roman" w:cs="Times New Roman"/>
          <w:sz w:val="24"/>
          <w:szCs w:val="24"/>
        </w:rPr>
        <w:t>δέκτη της,</w:t>
      </w:r>
    </w:p>
    <w:p w14:paraId="6665E8A8" w14:textId="4F525475" w:rsidR="004117D2" w:rsidRPr="00292C21" w:rsidRDefault="00D200FA" w:rsidP="00D24427">
      <w:pPr>
        <w:pStyle w:val="a3"/>
        <w:numPr>
          <w:ilvl w:val="0"/>
          <w:numId w:val="8"/>
        </w:num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προδιαθέτει για</w:t>
      </w:r>
      <w:r w:rsidR="004117D2" w:rsidRPr="00292C21">
        <w:rPr>
          <w:rFonts w:ascii="Times New Roman" w:hAnsi="Times New Roman" w:cs="Times New Roman"/>
          <w:sz w:val="24"/>
          <w:szCs w:val="24"/>
        </w:rPr>
        <w:t xml:space="preserve"> </w:t>
      </w:r>
      <w:r w:rsidRPr="00292C21">
        <w:rPr>
          <w:rFonts w:ascii="Times New Roman" w:hAnsi="Times New Roman" w:cs="Times New Roman"/>
          <w:sz w:val="24"/>
          <w:szCs w:val="24"/>
        </w:rPr>
        <w:t>δράση.</w:t>
      </w:r>
    </w:p>
    <w:p w14:paraId="30847EA8" w14:textId="77777777" w:rsidR="009C635F" w:rsidRPr="00292C21" w:rsidRDefault="009C635F" w:rsidP="00D24427">
      <w:pPr>
        <w:spacing w:after="0" w:line="240" w:lineRule="auto"/>
        <w:jc w:val="both"/>
        <w:rPr>
          <w:rFonts w:ascii="Times New Roman" w:hAnsi="Times New Roman" w:cs="Times New Roman"/>
          <w:sz w:val="24"/>
          <w:szCs w:val="24"/>
        </w:rPr>
      </w:pPr>
    </w:p>
    <w:p w14:paraId="5F9CE5D7" w14:textId="24BB96FC" w:rsidR="00A377CC" w:rsidRPr="00292C21" w:rsidRDefault="00B1137E" w:rsidP="00B1137E">
      <w:pPr>
        <w:pStyle w:val="2"/>
        <w:rPr>
          <w:rFonts w:ascii="Times New Roman" w:hAnsi="Times New Roman" w:cs="Times New Roman"/>
        </w:rPr>
      </w:pPr>
      <w:bookmarkStart w:id="32" w:name="_Toc115685295"/>
      <w:r w:rsidRPr="00292C21">
        <w:rPr>
          <w:rFonts w:ascii="Times New Roman" w:hAnsi="Times New Roman" w:cs="Times New Roman"/>
          <w:lang w:val="en-US"/>
        </w:rPr>
        <w:t xml:space="preserve">3.4 </w:t>
      </w:r>
      <w:r w:rsidR="0088520B" w:rsidRPr="00292C21">
        <w:rPr>
          <w:rFonts w:ascii="Times New Roman" w:hAnsi="Times New Roman" w:cs="Times New Roman"/>
        </w:rPr>
        <w:t>Κοινότητες μάθησης</w:t>
      </w:r>
      <w:r w:rsidR="00975EC9" w:rsidRPr="00292C21">
        <w:rPr>
          <w:rFonts w:ascii="Times New Roman" w:hAnsi="Times New Roman" w:cs="Times New Roman"/>
        </w:rPr>
        <w:t xml:space="preserve"> / κοινότητες πρακτικής</w:t>
      </w:r>
      <w:bookmarkEnd w:id="32"/>
    </w:p>
    <w:p w14:paraId="73A36779" w14:textId="47EFEE76" w:rsidR="003937C0" w:rsidRPr="00292C21" w:rsidRDefault="003937C0" w:rsidP="00D24427">
      <w:p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Το επάγγελμα του</w:t>
      </w:r>
      <w:r w:rsidR="00EE6629">
        <w:rPr>
          <w:rFonts w:ascii="Times New Roman" w:hAnsi="Times New Roman" w:cs="Times New Roman"/>
          <w:sz w:val="24"/>
          <w:szCs w:val="24"/>
        </w:rPr>
        <w:t>/της</w:t>
      </w:r>
      <w:r w:rsidRPr="00292C21">
        <w:rPr>
          <w:rFonts w:ascii="Times New Roman" w:hAnsi="Times New Roman" w:cs="Times New Roman"/>
          <w:sz w:val="24"/>
          <w:szCs w:val="24"/>
        </w:rPr>
        <w:t xml:space="preserve"> εκπαιδευτικού απαιτεί δεξιότητες διαχείρισης ετερογενών και διαφορετικών κοινοτήτων, για παράδειγμα είναι σημαντικό να αντιμετωπίζει τους γονείς ως πηγή πληροφοριών, μάθησης και υποστήριξης (</w:t>
      </w:r>
      <w:r w:rsidRPr="00292C21">
        <w:rPr>
          <w:rFonts w:ascii="Times New Roman" w:hAnsi="Times New Roman" w:cs="Times New Roman"/>
          <w:sz w:val="24"/>
          <w:szCs w:val="24"/>
          <w:lang w:val="en-US"/>
        </w:rPr>
        <w:t>Department</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of</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Education</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and</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Early</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Childhood</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Development</w:t>
      </w:r>
      <w:r w:rsidRPr="00292C21">
        <w:rPr>
          <w:rFonts w:ascii="Times New Roman" w:hAnsi="Times New Roman" w:cs="Times New Roman"/>
          <w:sz w:val="24"/>
          <w:szCs w:val="24"/>
        </w:rPr>
        <w:t xml:space="preserve">, 2010). </w:t>
      </w:r>
      <w:r w:rsidR="0088520B" w:rsidRPr="00292C21">
        <w:rPr>
          <w:rFonts w:ascii="Times New Roman" w:hAnsi="Times New Roman" w:cs="Times New Roman"/>
          <w:sz w:val="24"/>
          <w:szCs w:val="24"/>
        </w:rPr>
        <w:t>Έτσι κι αλλιώς είναι πιο εύκολο από ποτέ να διαμορφωθούν κοινότητ</w:t>
      </w:r>
      <w:r w:rsidR="00EE6629">
        <w:rPr>
          <w:rFonts w:ascii="Times New Roman" w:hAnsi="Times New Roman" w:cs="Times New Roman"/>
          <w:sz w:val="24"/>
          <w:szCs w:val="24"/>
        </w:rPr>
        <w:t>ε</w:t>
      </w:r>
      <w:r w:rsidR="0088520B" w:rsidRPr="00292C21">
        <w:rPr>
          <w:rFonts w:ascii="Times New Roman" w:hAnsi="Times New Roman" w:cs="Times New Roman"/>
          <w:sz w:val="24"/>
          <w:szCs w:val="24"/>
        </w:rPr>
        <w:t>ς μάθησης εκπαιδευτικών</w:t>
      </w:r>
      <w:r w:rsidR="0018004F" w:rsidRPr="00292C21">
        <w:rPr>
          <w:rFonts w:ascii="Times New Roman" w:hAnsi="Times New Roman" w:cs="Times New Roman"/>
          <w:sz w:val="24"/>
          <w:szCs w:val="24"/>
        </w:rPr>
        <w:t xml:space="preserve"> (νέων εκπαιδευτικών και μεντόρων)</w:t>
      </w:r>
      <w:r w:rsidR="0088520B" w:rsidRPr="00292C21">
        <w:rPr>
          <w:rFonts w:ascii="Times New Roman" w:hAnsi="Times New Roman" w:cs="Times New Roman"/>
          <w:sz w:val="24"/>
          <w:szCs w:val="24"/>
        </w:rPr>
        <w:t xml:space="preserve"> διαμορφώνοντας ισχυρή κουλτούρα μάθησης και ανάπτυξης στα σχολεία (</w:t>
      </w:r>
      <w:r w:rsidR="0088520B" w:rsidRPr="00292C21">
        <w:rPr>
          <w:rFonts w:ascii="Times New Roman" w:hAnsi="Times New Roman" w:cs="Times New Roman"/>
          <w:sz w:val="24"/>
          <w:szCs w:val="24"/>
          <w:lang w:val="en-US"/>
        </w:rPr>
        <w:t>Department</w:t>
      </w:r>
      <w:r w:rsidR="0088520B" w:rsidRPr="00292C21">
        <w:rPr>
          <w:rFonts w:ascii="Times New Roman" w:hAnsi="Times New Roman" w:cs="Times New Roman"/>
          <w:sz w:val="24"/>
          <w:szCs w:val="24"/>
        </w:rPr>
        <w:t xml:space="preserve"> </w:t>
      </w:r>
      <w:r w:rsidR="0088520B" w:rsidRPr="00292C21">
        <w:rPr>
          <w:rFonts w:ascii="Times New Roman" w:hAnsi="Times New Roman" w:cs="Times New Roman"/>
          <w:sz w:val="24"/>
          <w:szCs w:val="24"/>
          <w:lang w:val="en-US"/>
        </w:rPr>
        <w:t>of</w:t>
      </w:r>
      <w:r w:rsidR="0088520B" w:rsidRPr="00292C21">
        <w:rPr>
          <w:rFonts w:ascii="Times New Roman" w:hAnsi="Times New Roman" w:cs="Times New Roman"/>
          <w:sz w:val="24"/>
          <w:szCs w:val="24"/>
        </w:rPr>
        <w:t xml:space="preserve"> </w:t>
      </w:r>
      <w:r w:rsidR="0088520B" w:rsidRPr="00292C21">
        <w:rPr>
          <w:rFonts w:ascii="Times New Roman" w:hAnsi="Times New Roman" w:cs="Times New Roman"/>
          <w:sz w:val="24"/>
          <w:szCs w:val="24"/>
          <w:lang w:val="en-US"/>
        </w:rPr>
        <w:t>Education</w:t>
      </w:r>
      <w:r w:rsidR="0088520B" w:rsidRPr="00292C21">
        <w:rPr>
          <w:rFonts w:ascii="Times New Roman" w:hAnsi="Times New Roman" w:cs="Times New Roman"/>
          <w:sz w:val="24"/>
          <w:szCs w:val="24"/>
        </w:rPr>
        <w:t xml:space="preserve"> </w:t>
      </w:r>
      <w:r w:rsidR="0088520B" w:rsidRPr="00292C21">
        <w:rPr>
          <w:rFonts w:ascii="Times New Roman" w:hAnsi="Times New Roman" w:cs="Times New Roman"/>
          <w:sz w:val="24"/>
          <w:szCs w:val="24"/>
          <w:lang w:val="en-US"/>
        </w:rPr>
        <w:t>and</w:t>
      </w:r>
      <w:r w:rsidR="0088520B" w:rsidRPr="00292C21">
        <w:rPr>
          <w:rFonts w:ascii="Times New Roman" w:hAnsi="Times New Roman" w:cs="Times New Roman"/>
          <w:sz w:val="24"/>
          <w:szCs w:val="24"/>
        </w:rPr>
        <w:t xml:space="preserve"> </w:t>
      </w:r>
      <w:r w:rsidR="0088520B" w:rsidRPr="00292C21">
        <w:rPr>
          <w:rFonts w:ascii="Times New Roman" w:hAnsi="Times New Roman" w:cs="Times New Roman"/>
          <w:sz w:val="24"/>
          <w:szCs w:val="24"/>
          <w:lang w:val="en-US"/>
        </w:rPr>
        <w:t>Early</w:t>
      </w:r>
      <w:r w:rsidR="0088520B" w:rsidRPr="00292C21">
        <w:rPr>
          <w:rFonts w:ascii="Times New Roman" w:hAnsi="Times New Roman" w:cs="Times New Roman"/>
          <w:sz w:val="24"/>
          <w:szCs w:val="24"/>
        </w:rPr>
        <w:t xml:space="preserve"> </w:t>
      </w:r>
      <w:r w:rsidR="0088520B" w:rsidRPr="00292C21">
        <w:rPr>
          <w:rFonts w:ascii="Times New Roman" w:hAnsi="Times New Roman" w:cs="Times New Roman"/>
          <w:sz w:val="24"/>
          <w:szCs w:val="24"/>
          <w:lang w:val="en-US"/>
        </w:rPr>
        <w:t>Childhood</w:t>
      </w:r>
      <w:r w:rsidR="0088520B" w:rsidRPr="00292C21">
        <w:rPr>
          <w:rFonts w:ascii="Times New Roman" w:hAnsi="Times New Roman" w:cs="Times New Roman"/>
          <w:sz w:val="24"/>
          <w:szCs w:val="24"/>
        </w:rPr>
        <w:t xml:space="preserve"> </w:t>
      </w:r>
      <w:r w:rsidR="0088520B" w:rsidRPr="00292C21">
        <w:rPr>
          <w:rFonts w:ascii="Times New Roman" w:hAnsi="Times New Roman" w:cs="Times New Roman"/>
          <w:sz w:val="24"/>
          <w:szCs w:val="24"/>
          <w:lang w:val="en-US"/>
        </w:rPr>
        <w:t>Development</w:t>
      </w:r>
      <w:r w:rsidR="0088520B" w:rsidRPr="00292C21">
        <w:rPr>
          <w:rFonts w:ascii="Times New Roman" w:hAnsi="Times New Roman" w:cs="Times New Roman"/>
          <w:sz w:val="24"/>
          <w:szCs w:val="24"/>
        </w:rPr>
        <w:t>, 2010</w:t>
      </w:r>
      <w:r w:rsidR="002D07F7" w:rsidRPr="00292C21">
        <w:rPr>
          <w:rFonts w:ascii="Times New Roman" w:hAnsi="Times New Roman" w:cs="Times New Roman"/>
          <w:sz w:val="24"/>
          <w:szCs w:val="24"/>
        </w:rPr>
        <w:t xml:space="preserve">· </w:t>
      </w:r>
      <w:r w:rsidR="002D07F7" w:rsidRPr="00292C21">
        <w:rPr>
          <w:rFonts w:ascii="Times New Roman" w:hAnsi="Times New Roman" w:cs="Times New Roman"/>
          <w:sz w:val="24"/>
          <w:szCs w:val="24"/>
          <w:lang w:val="en-US"/>
        </w:rPr>
        <w:t>Walters</w:t>
      </w:r>
      <w:r w:rsidR="002D07F7" w:rsidRPr="00292C21">
        <w:rPr>
          <w:rFonts w:ascii="Times New Roman" w:hAnsi="Times New Roman" w:cs="Times New Roman"/>
          <w:sz w:val="24"/>
          <w:szCs w:val="24"/>
        </w:rPr>
        <w:t xml:space="preserve">, </w:t>
      </w:r>
      <w:r w:rsidR="002D07F7" w:rsidRPr="00292C21">
        <w:rPr>
          <w:rFonts w:ascii="Times New Roman" w:hAnsi="Times New Roman" w:cs="Times New Roman"/>
          <w:sz w:val="24"/>
          <w:szCs w:val="24"/>
          <w:lang w:val="en-US"/>
        </w:rPr>
        <w:t>Robinson</w:t>
      </w:r>
      <w:r w:rsidR="002D07F7" w:rsidRPr="00292C21">
        <w:rPr>
          <w:rFonts w:ascii="Times New Roman" w:hAnsi="Times New Roman" w:cs="Times New Roman"/>
          <w:sz w:val="24"/>
          <w:szCs w:val="24"/>
        </w:rPr>
        <w:t xml:space="preserve">, &amp; </w:t>
      </w:r>
      <w:r w:rsidR="002D07F7" w:rsidRPr="00292C21">
        <w:rPr>
          <w:rFonts w:ascii="Times New Roman" w:hAnsi="Times New Roman" w:cs="Times New Roman"/>
          <w:sz w:val="24"/>
          <w:szCs w:val="24"/>
          <w:lang w:val="en-US"/>
        </w:rPr>
        <w:t>Walters</w:t>
      </w:r>
      <w:r w:rsidR="002D07F7" w:rsidRPr="00292C21">
        <w:rPr>
          <w:rFonts w:ascii="Times New Roman" w:hAnsi="Times New Roman" w:cs="Times New Roman"/>
          <w:sz w:val="24"/>
          <w:szCs w:val="24"/>
        </w:rPr>
        <w:t>, 2020</w:t>
      </w:r>
      <w:r w:rsidR="0088520B" w:rsidRPr="00292C21">
        <w:rPr>
          <w:rFonts w:ascii="Times New Roman" w:hAnsi="Times New Roman" w:cs="Times New Roman"/>
          <w:sz w:val="24"/>
          <w:szCs w:val="24"/>
        </w:rPr>
        <w:t>)</w:t>
      </w:r>
      <w:r w:rsidR="00E0173D" w:rsidRPr="00292C21">
        <w:rPr>
          <w:rFonts w:ascii="Times New Roman" w:hAnsi="Times New Roman" w:cs="Times New Roman"/>
          <w:sz w:val="24"/>
          <w:szCs w:val="24"/>
        </w:rPr>
        <w:t xml:space="preserve">, κοινότητες πρακτικής που υποστηρίζουν, οργανώνουν και διαπραγματεύονται λύσεις και πρακτικές </w:t>
      </w:r>
      <w:r w:rsidR="00975EC9" w:rsidRPr="00292C21">
        <w:rPr>
          <w:rFonts w:ascii="Times New Roman" w:hAnsi="Times New Roman" w:cs="Times New Roman"/>
          <w:sz w:val="24"/>
          <w:szCs w:val="24"/>
        </w:rPr>
        <w:t xml:space="preserve">με τρόπο προσοδοφόρο για όλους τους εμπλεκόμενους </w:t>
      </w:r>
      <w:r w:rsidR="00E0173D" w:rsidRPr="00292C21">
        <w:rPr>
          <w:rFonts w:ascii="Times New Roman" w:hAnsi="Times New Roman" w:cs="Times New Roman"/>
          <w:sz w:val="24"/>
          <w:szCs w:val="24"/>
        </w:rPr>
        <w:t>(</w:t>
      </w:r>
      <w:r w:rsidR="00975EC9" w:rsidRPr="00292C21">
        <w:rPr>
          <w:rFonts w:ascii="Times New Roman" w:hAnsi="Times New Roman" w:cs="Times New Roman"/>
          <w:sz w:val="24"/>
          <w:szCs w:val="24"/>
        </w:rPr>
        <w:t xml:space="preserve">Μανούσου, </w:t>
      </w:r>
      <w:proofErr w:type="spellStart"/>
      <w:r w:rsidR="00975EC9" w:rsidRPr="00292C21">
        <w:rPr>
          <w:rFonts w:ascii="Times New Roman" w:hAnsi="Times New Roman" w:cs="Times New Roman"/>
          <w:sz w:val="24"/>
          <w:szCs w:val="24"/>
        </w:rPr>
        <w:t>Βιτούλης</w:t>
      </w:r>
      <w:proofErr w:type="spellEnd"/>
      <w:r w:rsidR="00975EC9" w:rsidRPr="00292C21">
        <w:rPr>
          <w:rFonts w:ascii="Times New Roman" w:hAnsi="Times New Roman" w:cs="Times New Roman"/>
          <w:sz w:val="24"/>
          <w:szCs w:val="24"/>
        </w:rPr>
        <w:t>, Γαλάνη, Λαζάρου, Μάρκου, Ζωγράφου-</w:t>
      </w:r>
      <w:proofErr w:type="spellStart"/>
      <w:r w:rsidR="00975EC9" w:rsidRPr="00292C21">
        <w:rPr>
          <w:rFonts w:ascii="Times New Roman" w:hAnsi="Times New Roman" w:cs="Times New Roman"/>
          <w:sz w:val="24"/>
          <w:szCs w:val="24"/>
        </w:rPr>
        <w:t>Τσαντάκη</w:t>
      </w:r>
      <w:proofErr w:type="spellEnd"/>
      <w:r w:rsidR="00975EC9" w:rsidRPr="00292C21">
        <w:rPr>
          <w:rFonts w:ascii="Times New Roman" w:hAnsi="Times New Roman" w:cs="Times New Roman"/>
          <w:sz w:val="24"/>
          <w:szCs w:val="24"/>
        </w:rPr>
        <w:t xml:space="preserve">, &amp; </w:t>
      </w:r>
      <w:proofErr w:type="spellStart"/>
      <w:r w:rsidR="00975EC9" w:rsidRPr="00292C21">
        <w:rPr>
          <w:rFonts w:ascii="Times New Roman" w:hAnsi="Times New Roman" w:cs="Times New Roman"/>
          <w:sz w:val="24"/>
          <w:szCs w:val="24"/>
        </w:rPr>
        <w:t>Καλμπουρτζής</w:t>
      </w:r>
      <w:proofErr w:type="spellEnd"/>
      <w:r w:rsidR="00975EC9" w:rsidRPr="00292C21">
        <w:rPr>
          <w:rFonts w:ascii="Times New Roman" w:hAnsi="Times New Roman" w:cs="Times New Roman"/>
          <w:sz w:val="24"/>
          <w:szCs w:val="24"/>
        </w:rPr>
        <w:t xml:space="preserve">, 2021· </w:t>
      </w:r>
      <w:r w:rsidR="00E0173D" w:rsidRPr="00292C21">
        <w:rPr>
          <w:rFonts w:ascii="Times New Roman" w:hAnsi="Times New Roman" w:cs="Times New Roman"/>
          <w:sz w:val="24"/>
          <w:szCs w:val="24"/>
          <w:lang w:val="en-US"/>
        </w:rPr>
        <w:t>Thornton</w:t>
      </w:r>
      <w:r w:rsidR="00E0173D" w:rsidRPr="00292C21">
        <w:rPr>
          <w:rFonts w:ascii="Times New Roman" w:hAnsi="Times New Roman" w:cs="Times New Roman"/>
          <w:sz w:val="24"/>
          <w:szCs w:val="24"/>
        </w:rPr>
        <w:t>, 2014)</w:t>
      </w:r>
      <w:r w:rsidR="0018004F" w:rsidRPr="00292C21">
        <w:rPr>
          <w:rFonts w:ascii="Times New Roman" w:hAnsi="Times New Roman" w:cs="Times New Roman"/>
          <w:sz w:val="24"/>
          <w:szCs w:val="24"/>
        </w:rPr>
        <w:t xml:space="preserve">. </w:t>
      </w:r>
    </w:p>
    <w:p w14:paraId="3994E7D3" w14:textId="4500A35B" w:rsidR="0088520B" w:rsidRPr="00292C21" w:rsidRDefault="0088520B" w:rsidP="00D24427">
      <w:pPr>
        <w:spacing w:after="0" w:line="240" w:lineRule="auto"/>
        <w:jc w:val="both"/>
        <w:rPr>
          <w:rFonts w:ascii="Times New Roman" w:hAnsi="Times New Roman" w:cs="Times New Roman"/>
          <w:sz w:val="24"/>
          <w:szCs w:val="24"/>
        </w:rPr>
      </w:pPr>
    </w:p>
    <w:p w14:paraId="259A3ED5" w14:textId="23FA331F" w:rsidR="00CE263A" w:rsidRPr="00292C21" w:rsidRDefault="00CE263A" w:rsidP="00A03BD1">
      <w:pPr>
        <w:pStyle w:val="1"/>
        <w:numPr>
          <w:ilvl w:val="0"/>
          <w:numId w:val="43"/>
        </w:numPr>
        <w:ind w:left="426"/>
        <w:rPr>
          <w:rFonts w:ascii="Times New Roman" w:hAnsi="Times New Roman" w:cs="Times New Roman"/>
        </w:rPr>
      </w:pPr>
      <w:bookmarkStart w:id="33" w:name="_Toc115685296"/>
      <w:r w:rsidRPr="00292C21">
        <w:rPr>
          <w:rFonts w:ascii="Times New Roman" w:hAnsi="Times New Roman" w:cs="Times New Roman"/>
        </w:rPr>
        <w:t xml:space="preserve">Αξιολόγηση της </w:t>
      </w:r>
      <w:proofErr w:type="spellStart"/>
      <w:r w:rsidR="00EE6629">
        <w:rPr>
          <w:rFonts w:ascii="Times New Roman" w:hAnsi="Times New Roman" w:cs="Times New Roman"/>
        </w:rPr>
        <w:t>μεντορικής</w:t>
      </w:r>
      <w:proofErr w:type="spellEnd"/>
      <w:r w:rsidR="00EE6629">
        <w:rPr>
          <w:rFonts w:ascii="Times New Roman" w:hAnsi="Times New Roman" w:cs="Times New Roman"/>
        </w:rPr>
        <w:t xml:space="preserve"> </w:t>
      </w:r>
      <w:r w:rsidRPr="00292C21">
        <w:rPr>
          <w:rFonts w:ascii="Times New Roman" w:hAnsi="Times New Roman" w:cs="Times New Roman"/>
        </w:rPr>
        <w:t>διαδικασίας</w:t>
      </w:r>
      <w:bookmarkEnd w:id="33"/>
      <w:r w:rsidRPr="00292C21">
        <w:rPr>
          <w:rFonts w:ascii="Times New Roman" w:hAnsi="Times New Roman" w:cs="Times New Roman"/>
        </w:rPr>
        <w:t xml:space="preserve"> </w:t>
      </w:r>
    </w:p>
    <w:p w14:paraId="1F1C5F73" w14:textId="21BC049A" w:rsidR="00CE263A" w:rsidRPr="00292C21" w:rsidRDefault="001C3FE2" w:rsidP="00CE263A">
      <w:p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 xml:space="preserve">Όπως κάθε εκπαιδευτική διαδικασία και </w:t>
      </w:r>
      <w:r w:rsidR="0013765F">
        <w:rPr>
          <w:rFonts w:ascii="Times New Roman" w:hAnsi="Times New Roman" w:cs="Times New Roman"/>
          <w:sz w:val="24"/>
          <w:szCs w:val="24"/>
        </w:rPr>
        <w:t xml:space="preserve">η </w:t>
      </w:r>
      <w:proofErr w:type="spellStart"/>
      <w:r w:rsidR="0013765F">
        <w:rPr>
          <w:rFonts w:ascii="Times New Roman" w:hAnsi="Times New Roman" w:cs="Times New Roman"/>
          <w:sz w:val="24"/>
          <w:szCs w:val="24"/>
        </w:rPr>
        <w:t>μεντορική</w:t>
      </w:r>
      <w:proofErr w:type="spellEnd"/>
      <w:r w:rsidR="00936C06">
        <w:rPr>
          <w:rFonts w:ascii="Times New Roman" w:hAnsi="Times New Roman" w:cs="Times New Roman"/>
          <w:sz w:val="24"/>
          <w:szCs w:val="24"/>
        </w:rPr>
        <w:t xml:space="preserve"> διαδικασία</w:t>
      </w:r>
      <w:r w:rsidRPr="00292C21">
        <w:rPr>
          <w:rFonts w:ascii="Times New Roman" w:hAnsi="Times New Roman" w:cs="Times New Roman"/>
          <w:sz w:val="24"/>
          <w:szCs w:val="24"/>
        </w:rPr>
        <w:t xml:space="preserve"> χρειάζεται να αξιολογείται σε ό,τι αφορά στην αποτελεσματικότητά του (</w:t>
      </w:r>
      <w:r w:rsidRPr="00292C21">
        <w:rPr>
          <w:rFonts w:ascii="Times New Roman" w:hAnsi="Times New Roman" w:cs="Times New Roman"/>
          <w:sz w:val="24"/>
          <w:szCs w:val="24"/>
          <w:lang w:val="en-US"/>
        </w:rPr>
        <w:t>Department</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of</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Education</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and</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Early</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Childhood</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Development</w:t>
      </w:r>
      <w:r w:rsidRPr="00292C21">
        <w:rPr>
          <w:rFonts w:ascii="Times New Roman" w:hAnsi="Times New Roman" w:cs="Times New Roman"/>
          <w:sz w:val="24"/>
          <w:szCs w:val="24"/>
        </w:rPr>
        <w:t xml:space="preserve">, 2010). </w:t>
      </w:r>
      <w:r w:rsidR="000426E9" w:rsidRPr="00292C21">
        <w:rPr>
          <w:rFonts w:ascii="Times New Roman" w:hAnsi="Times New Roman" w:cs="Times New Roman"/>
          <w:sz w:val="24"/>
          <w:szCs w:val="24"/>
        </w:rPr>
        <w:t>Έχει πολύ νόημα να υπάρχει διαμορφωτική</w:t>
      </w:r>
      <w:r w:rsidR="00EA0D16" w:rsidRPr="00292C21">
        <w:rPr>
          <w:rFonts w:ascii="Times New Roman" w:hAnsi="Times New Roman" w:cs="Times New Roman"/>
          <w:sz w:val="24"/>
          <w:szCs w:val="24"/>
        </w:rPr>
        <w:t xml:space="preserve"> αξιολόγηση,</w:t>
      </w:r>
      <w:r w:rsidR="000426E9" w:rsidRPr="00292C21">
        <w:rPr>
          <w:rFonts w:ascii="Times New Roman" w:hAnsi="Times New Roman" w:cs="Times New Roman"/>
          <w:sz w:val="24"/>
          <w:szCs w:val="24"/>
        </w:rPr>
        <w:t xml:space="preserve"> </w:t>
      </w:r>
      <w:r w:rsidR="00EA0D16" w:rsidRPr="00292C21">
        <w:rPr>
          <w:rFonts w:ascii="Times New Roman" w:hAnsi="Times New Roman" w:cs="Times New Roman"/>
          <w:sz w:val="24"/>
          <w:szCs w:val="24"/>
        </w:rPr>
        <w:t xml:space="preserve">έστω και άτυπη με σχόλια, φιλικές επισημάνσεις και συμβουλές, </w:t>
      </w:r>
      <w:r w:rsidR="000426E9" w:rsidRPr="00292C21">
        <w:rPr>
          <w:rFonts w:ascii="Times New Roman" w:hAnsi="Times New Roman" w:cs="Times New Roman"/>
          <w:sz w:val="24"/>
          <w:szCs w:val="24"/>
        </w:rPr>
        <w:t xml:space="preserve">κατά τη διάρκεια της </w:t>
      </w:r>
      <w:proofErr w:type="spellStart"/>
      <w:r w:rsidR="000426E9" w:rsidRPr="00292C21">
        <w:rPr>
          <w:rFonts w:ascii="Times New Roman" w:hAnsi="Times New Roman" w:cs="Times New Roman"/>
          <w:sz w:val="24"/>
          <w:szCs w:val="24"/>
        </w:rPr>
        <w:t>μεντορικής</w:t>
      </w:r>
      <w:proofErr w:type="spellEnd"/>
      <w:r w:rsidR="000426E9" w:rsidRPr="00292C21">
        <w:rPr>
          <w:rFonts w:ascii="Times New Roman" w:hAnsi="Times New Roman" w:cs="Times New Roman"/>
          <w:sz w:val="24"/>
          <w:szCs w:val="24"/>
        </w:rPr>
        <w:t xml:space="preserve"> διαδικασίας, πιθανόν στις συναντήσεις των εμπλεκόμενων, στη χειρότερη όμως περίπτωση χρειάζεται τελική αξιολόγηση, πιθανόν κατά τη διάρκεια της τελευταίας συνάντησης</w:t>
      </w:r>
      <w:r w:rsidR="009E133B">
        <w:rPr>
          <w:rFonts w:ascii="Times New Roman" w:hAnsi="Times New Roman" w:cs="Times New Roman"/>
          <w:sz w:val="24"/>
          <w:szCs w:val="24"/>
        </w:rPr>
        <w:t>, σε κάθε περίπτωση με την ολοκλήρωση της διαδικασίας</w:t>
      </w:r>
      <w:r w:rsidR="000426E9" w:rsidRPr="00292C21">
        <w:rPr>
          <w:rFonts w:ascii="Times New Roman" w:hAnsi="Times New Roman" w:cs="Times New Roman"/>
          <w:sz w:val="24"/>
          <w:szCs w:val="24"/>
        </w:rPr>
        <w:t xml:space="preserve"> (</w:t>
      </w:r>
      <w:proofErr w:type="spellStart"/>
      <w:r w:rsidR="000426E9" w:rsidRPr="00292C21">
        <w:rPr>
          <w:rFonts w:ascii="Times New Roman" w:hAnsi="Times New Roman" w:cs="Times New Roman"/>
          <w:sz w:val="24"/>
          <w:szCs w:val="24"/>
          <w:lang w:val="en-US"/>
        </w:rPr>
        <w:t>Fokien</w:t>
      </w:r>
      <w:proofErr w:type="spellEnd"/>
      <w:r w:rsidR="000426E9" w:rsidRPr="00292C21">
        <w:rPr>
          <w:rFonts w:ascii="Times New Roman" w:hAnsi="Times New Roman" w:cs="Times New Roman"/>
          <w:sz w:val="24"/>
          <w:szCs w:val="24"/>
        </w:rPr>
        <w:t xml:space="preserve"> </w:t>
      </w:r>
      <w:r w:rsidR="000426E9" w:rsidRPr="00292C21">
        <w:rPr>
          <w:rFonts w:ascii="Times New Roman" w:hAnsi="Times New Roman" w:cs="Times New Roman"/>
          <w:sz w:val="24"/>
          <w:szCs w:val="24"/>
          <w:lang w:val="en-US"/>
        </w:rPr>
        <w:t>et</w:t>
      </w:r>
      <w:r w:rsidR="000426E9" w:rsidRPr="00292C21">
        <w:rPr>
          <w:rFonts w:ascii="Times New Roman" w:hAnsi="Times New Roman" w:cs="Times New Roman"/>
          <w:sz w:val="24"/>
          <w:szCs w:val="24"/>
        </w:rPr>
        <w:t xml:space="preserve"> </w:t>
      </w:r>
      <w:r w:rsidR="000426E9" w:rsidRPr="00292C21">
        <w:rPr>
          <w:rFonts w:ascii="Times New Roman" w:hAnsi="Times New Roman" w:cs="Times New Roman"/>
          <w:sz w:val="24"/>
          <w:szCs w:val="24"/>
          <w:lang w:val="en-US"/>
        </w:rPr>
        <w:t>al</w:t>
      </w:r>
      <w:r w:rsidR="000426E9" w:rsidRPr="00292C21">
        <w:rPr>
          <w:rFonts w:ascii="Times New Roman" w:hAnsi="Times New Roman" w:cs="Times New Roman"/>
          <w:sz w:val="24"/>
          <w:szCs w:val="24"/>
        </w:rPr>
        <w:t xml:space="preserve">., 2013). </w:t>
      </w:r>
      <w:r w:rsidRPr="00292C21">
        <w:rPr>
          <w:rFonts w:ascii="Times New Roman" w:hAnsi="Times New Roman" w:cs="Times New Roman"/>
          <w:sz w:val="24"/>
          <w:szCs w:val="24"/>
        </w:rPr>
        <w:t>Έχουν διαμορφωθεί κάποιες ρουμπρίκες και ερωτηματολόγια με κλειστού και ανοικτού τύπου ερωτήσεις που θα μπορούσαν να βοηθήσουν προς αυτήν την κατεύθυνση (</w:t>
      </w:r>
      <w:r w:rsidRPr="00292C21">
        <w:rPr>
          <w:rFonts w:ascii="Times New Roman" w:hAnsi="Times New Roman" w:cs="Times New Roman"/>
          <w:sz w:val="24"/>
          <w:szCs w:val="24"/>
          <w:lang w:val="en-US"/>
        </w:rPr>
        <w:t>Department</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of</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Education</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and</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Early</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Childhood</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Development</w:t>
      </w:r>
      <w:r w:rsidRPr="00292C21">
        <w:rPr>
          <w:rFonts w:ascii="Times New Roman" w:hAnsi="Times New Roman" w:cs="Times New Roman"/>
          <w:sz w:val="24"/>
          <w:szCs w:val="24"/>
        </w:rPr>
        <w:t>, 2010).</w:t>
      </w:r>
      <w:r w:rsidR="00784819" w:rsidRPr="00292C21">
        <w:rPr>
          <w:rFonts w:ascii="Times New Roman" w:hAnsi="Times New Roman" w:cs="Times New Roman"/>
          <w:sz w:val="24"/>
          <w:szCs w:val="24"/>
        </w:rPr>
        <w:t xml:space="preserve"> Βασικό ρόλο σε αυτή</w:t>
      </w:r>
      <w:r w:rsidR="00EE6629">
        <w:rPr>
          <w:rFonts w:ascii="Times New Roman" w:hAnsi="Times New Roman" w:cs="Times New Roman"/>
          <w:sz w:val="24"/>
          <w:szCs w:val="24"/>
        </w:rPr>
        <w:t>ν</w:t>
      </w:r>
      <w:r w:rsidR="00784819" w:rsidRPr="00292C21">
        <w:rPr>
          <w:rFonts w:ascii="Times New Roman" w:hAnsi="Times New Roman" w:cs="Times New Roman"/>
          <w:sz w:val="24"/>
          <w:szCs w:val="24"/>
        </w:rPr>
        <w:t xml:space="preserve"> τη διαδικασία παίζει και η </w:t>
      </w:r>
      <w:proofErr w:type="spellStart"/>
      <w:r w:rsidR="00784819" w:rsidRPr="00292C21">
        <w:rPr>
          <w:rFonts w:ascii="Times New Roman" w:hAnsi="Times New Roman" w:cs="Times New Roman"/>
          <w:sz w:val="24"/>
          <w:szCs w:val="24"/>
        </w:rPr>
        <w:t>αυτοαξιολόγηση</w:t>
      </w:r>
      <w:proofErr w:type="spellEnd"/>
      <w:r w:rsidR="00784819" w:rsidRPr="00292C21">
        <w:rPr>
          <w:rFonts w:ascii="Times New Roman" w:hAnsi="Times New Roman" w:cs="Times New Roman"/>
          <w:sz w:val="24"/>
          <w:szCs w:val="24"/>
        </w:rPr>
        <w:t>, όπου οι μέντορες στέκονται κριτικά απέναντι στον ρόλο και τις πρακτικές τους στοχεύοντας στη διαρκή βελτίωσή τους (</w:t>
      </w:r>
      <w:r w:rsidR="00784819" w:rsidRPr="00292C21">
        <w:rPr>
          <w:rFonts w:ascii="Times New Roman" w:hAnsi="Times New Roman" w:cs="Times New Roman"/>
          <w:sz w:val="24"/>
          <w:szCs w:val="24"/>
          <w:lang w:val="en-US"/>
        </w:rPr>
        <w:t>Alabi</w:t>
      </w:r>
      <w:r w:rsidR="00784819" w:rsidRPr="00292C21">
        <w:rPr>
          <w:rFonts w:ascii="Times New Roman" w:hAnsi="Times New Roman" w:cs="Times New Roman"/>
          <w:sz w:val="24"/>
          <w:szCs w:val="24"/>
        </w:rPr>
        <w:t xml:space="preserve">, 2017).  </w:t>
      </w:r>
    </w:p>
    <w:p w14:paraId="20F6201A" w14:textId="77777777" w:rsidR="00CE263A" w:rsidRPr="00292C21" w:rsidRDefault="00CE263A" w:rsidP="00CE263A">
      <w:pPr>
        <w:spacing w:after="0" w:line="240" w:lineRule="auto"/>
        <w:jc w:val="both"/>
        <w:rPr>
          <w:rFonts w:ascii="Times New Roman" w:hAnsi="Times New Roman" w:cs="Times New Roman"/>
          <w:b/>
          <w:bCs/>
          <w:sz w:val="24"/>
          <w:szCs w:val="24"/>
        </w:rPr>
      </w:pPr>
    </w:p>
    <w:p w14:paraId="2E5CEF1C" w14:textId="54B60715" w:rsidR="00CD183A" w:rsidRPr="00292C21" w:rsidRDefault="00CD183A" w:rsidP="00A03BD1">
      <w:pPr>
        <w:pStyle w:val="1"/>
        <w:numPr>
          <w:ilvl w:val="0"/>
          <w:numId w:val="43"/>
        </w:numPr>
        <w:rPr>
          <w:rFonts w:ascii="Times New Roman" w:hAnsi="Times New Roman" w:cs="Times New Roman"/>
        </w:rPr>
      </w:pPr>
      <w:bookmarkStart w:id="34" w:name="_Toc115685297"/>
      <w:r w:rsidRPr="00292C21">
        <w:rPr>
          <w:rFonts w:ascii="Times New Roman" w:hAnsi="Times New Roman" w:cs="Times New Roman"/>
        </w:rPr>
        <w:t xml:space="preserve">Ο θεσμός του μέντορα </w:t>
      </w:r>
      <w:r w:rsidR="00480758" w:rsidRPr="00292C21">
        <w:rPr>
          <w:rFonts w:ascii="Times New Roman" w:hAnsi="Times New Roman" w:cs="Times New Roman"/>
        </w:rPr>
        <w:t xml:space="preserve">σε χώρες του εξωτερικού και </w:t>
      </w:r>
      <w:r w:rsidRPr="00292C21">
        <w:rPr>
          <w:rFonts w:ascii="Times New Roman" w:hAnsi="Times New Roman" w:cs="Times New Roman"/>
        </w:rPr>
        <w:t>στην Ελλάδα</w:t>
      </w:r>
      <w:bookmarkEnd w:id="34"/>
      <w:r w:rsidRPr="00292C21">
        <w:rPr>
          <w:rFonts w:ascii="Times New Roman" w:hAnsi="Times New Roman" w:cs="Times New Roman"/>
        </w:rPr>
        <w:t xml:space="preserve"> </w:t>
      </w:r>
    </w:p>
    <w:p w14:paraId="709C7B38" w14:textId="3B4A9CDB" w:rsidR="00480758" w:rsidRPr="00292C21" w:rsidRDefault="00480758" w:rsidP="003D72E4">
      <w:pPr>
        <w:jc w:val="both"/>
        <w:rPr>
          <w:rFonts w:ascii="Times New Roman" w:hAnsi="Times New Roman" w:cs="Times New Roman"/>
          <w:sz w:val="24"/>
          <w:szCs w:val="24"/>
        </w:rPr>
      </w:pPr>
      <w:r w:rsidRPr="00292C21">
        <w:rPr>
          <w:rFonts w:ascii="Times New Roman" w:hAnsi="Times New Roman" w:cs="Times New Roman"/>
          <w:sz w:val="24"/>
          <w:szCs w:val="24"/>
        </w:rPr>
        <w:t xml:space="preserve">Βιβλιογραφικά αναφέρονται περιπτώσεις χωρών που εισήγαγαν τον θεσμό του μέντορα στην εκπαίδευση μέσω πολιτικών παρεμβάσεων όπως </w:t>
      </w:r>
      <w:r w:rsidR="00BB181E" w:rsidRPr="00292C21">
        <w:rPr>
          <w:rFonts w:ascii="Times New Roman" w:hAnsi="Times New Roman" w:cs="Times New Roman"/>
          <w:sz w:val="24"/>
          <w:szCs w:val="24"/>
        </w:rPr>
        <w:t>η Σκ</w:t>
      </w:r>
      <w:r w:rsidR="00936C06">
        <w:rPr>
          <w:rFonts w:ascii="Times New Roman" w:hAnsi="Times New Roman" w:cs="Times New Roman"/>
          <w:sz w:val="24"/>
          <w:szCs w:val="24"/>
        </w:rPr>
        <w:t>ω</w:t>
      </w:r>
      <w:r w:rsidR="00BB181E" w:rsidRPr="00292C21">
        <w:rPr>
          <w:rFonts w:ascii="Times New Roman" w:hAnsi="Times New Roman" w:cs="Times New Roman"/>
          <w:sz w:val="24"/>
          <w:szCs w:val="24"/>
        </w:rPr>
        <w:t>τία (</w:t>
      </w:r>
      <w:r w:rsidR="00BB181E" w:rsidRPr="00292C21">
        <w:rPr>
          <w:rFonts w:ascii="Times New Roman" w:hAnsi="Times New Roman" w:cs="Times New Roman"/>
          <w:sz w:val="24"/>
          <w:szCs w:val="24"/>
          <w:lang w:val="en-US"/>
        </w:rPr>
        <w:t>Department</w:t>
      </w:r>
      <w:r w:rsidR="00BB181E" w:rsidRPr="00292C21">
        <w:rPr>
          <w:rFonts w:ascii="Times New Roman" w:hAnsi="Times New Roman" w:cs="Times New Roman"/>
          <w:sz w:val="24"/>
          <w:szCs w:val="24"/>
        </w:rPr>
        <w:t xml:space="preserve"> </w:t>
      </w:r>
      <w:r w:rsidR="00BB181E" w:rsidRPr="00292C21">
        <w:rPr>
          <w:rFonts w:ascii="Times New Roman" w:hAnsi="Times New Roman" w:cs="Times New Roman"/>
          <w:sz w:val="24"/>
          <w:szCs w:val="24"/>
          <w:lang w:val="en-US"/>
        </w:rPr>
        <w:t>of</w:t>
      </w:r>
      <w:r w:rsidR="00BB181E" w:rsidRPr="00292C21">
        <w:rPr>
          <w:rFonts w:ascii="Times New Roman" w:hAnsi="Times New Roman" w:cs="Times New Roman"/>
          <w:sz w:val="24"/>
          <w:szCs w:val="24"/>
        </w:rPr>
        <w:t xml:space="preserve"> </w:t>
      </w:r>
      <w:r w:rsidR="00BB181E" w:rsidRPr="00292C21">
        <w:rPr>
          <w:rFonts w:ascii="Times New Roman" w:hAnsi="Times New Roman" w:cs="Times New Roman"/>
          <w:sz w:val="24"/>
          <w:szCs w:val="24"/>
          <w:lang w:val="en-US"/>
        </w:rPr>
        <w:t>Education</w:t>
      </w:r>
      <w:r w:rsidR="00BB181E" w:rsidRPr="00292C21">
        <w:rPr>
          <w:rFonts w:ascii="Times New Roman" w:hAnsi="Times New Roman" w:cs="Times New Roman"/>
          <w:sz w:val="24"/>
          <w:szCs w:val="24"/>
        </w:rPr>
        <w:t xml:space="preserve"> </w:t>
      </w:r>
      <w:r w:rsidR="00BB181E" w:rsidRPr="00292C21">
        <w:rPr>
          <w:rFonts w:ascii="Times New Roman" w:hAnsi="Times New Roman" w:cs="Times New Roman"/>
          <w:sz w:val="24"/>
          <w:szCs w:val="24"/>
          <w:lang w:val="en-US"/>
        </w:rPr>
        <w:t>and</w:t>
      </w:r>
      <w:r w:rsidR="00BB181E" w:rsidRPr="00292C21">
        <w:rPr>
          <w:rFonts w:ascii="Times New Roman" w:hAnsi="Times New Roman" w:cs="Times New Roman"/>
          <w:sz w:val="24"/>
          <w:szCs w:val="24"/>
        </w:rPr>
        <w:t xml:space="preserve"> </w:t>
      </w:r>
      <w:r w:rsidR="00BB181E" w:rsidRPr="00292C21">
        <w:rPr>
          <w:rFonts w:ascii="Times New Roman" w:hAnsi="Times New Roman" w:cs="Times New Roman"/>
          <w:sz w:val="24"/>
          <w:szCs w:val="24"/>
          <w:lang w:val="en-US"/>
        </w:rPr>
        <w:t>Early</w:t>
      </w:r>
      <w:r w:rsidR="00BB181E" w:rsidRPr="00292C21">
        <w:rPr>
          <w:rFonts w:ascii="Times New Roman" w:hAnsi="Times New Roman" w:cs="Times New Roman"/>
          <w:sz w:val="24"/>
          <w:szCs w:val="24"/>
        </w:rPr>
        <w:t xml:space="preserve"> </w:t>
      </w:r>
      <w:r w:rsidR="00BB181E" w:rsidRPr="00292C21">
        <w:rPr>
          <w:rFonts w:ascii="Times New Roman" w:hAnsi="Times New Roman" w:cs="Times New Roman"/>
          <w:sz w:val="24"/>
          <w:szCs w:val="24"/>
          <w:lang w:val="en-US"/>
        </w:rPr>
        <w:t>Childhood</w:t>
      </w:r>
      <w:r w:rsidR="00BB181E" w:rsidRPr="00292C21">
        <w:rPr>
          <w:rFonts w:ascii="Times New Roman" w:hAnsi="Times New Roman" w:cs="Times New Roman"/>
          <w:sz w:val="24"/>
          <w:szCs w:val="24"/>
        </w:rPr>
        <w:t xml:space="preserve"> </w:t>
      </w:r>
      <w:r w:rsidR="00BB181E" w:rsidRPr="00292C21">
        <w:rPr>
          <w:rFonts w:ascii="Times New Roman" w:hAnsi="Times New Roman" w:cs="Times New Roman"/>
          <w:sz w:val="24"/>
          <w:szCs w:val="24"/>
          <w:lang w:val="en-US"/>
        </w:rPr>
        <w:t>Development</w:t>
      </w:r>
      <w:r w:rsidR="00BB181E" w:rsidRPr="00292C21">
        <w:rPr>
          <w:rFonts w:ascii="Times New Roman" w:hAnsi="Times New Roman" w:cs="Times New Roman"/>
          <w:sz w:val="24"/>
          <w:szCs w:val="24"/>
        </w:rPr>
        <w:t xml:space="preserve">, 2010), </w:t>
      </w:r>
      <w:r w:rsidRPr="00292C21">
        <w:rPr>
          <w:rFonts w:ascii="Times New Roman" w:hAnsi="Times New Roman" w:cs="Times New Roman"/>
          <w:sz w:val="24"/>
          <w:szCs w:val="24"/>
        </w:rPr>
        <w:t xml:space="preserve">η Κίνα, η Νέα Ζηλανδία, η Αγγλία και η Ουαλία, </w:t>
      </w:r>
      <w:r w:rsidR="00002353" w:rsidRPr="00292C21">
        <w:rPr>
          <w:rFonts w:ascii="Times New Roman" w:hAnsi="Times New Roman" w:cs="Times New Roman"/>
          <w:sz w:val="24"/>
          <w:szCs w:val="24"/>
        </w:rPr>
        <w:t xml:space="preserve">κάποιες πολιτείες των Η.Π.Α., </w:t>
      </w:r>
      <w:r w:rsidRPr="00292C21">
        <w:rPr>
          <w:rFonts w:ascii="Times New Roman" w:hAnsi="Times New Roman" w:cs="Times New Roman"/>
          <w:sz w:val="24"/>
          <w:szCs w:val="24"/>
        </w:rPr>
        <w:t>αλλά και χώρες στις οποίες ενώ υπήρξε πολιτική πρωτοβουλία η εφαρμογή υλοποιήθηκε εν μέρει, όπως το Ισραήλ</w:t>
      </w:r>
      <w:r w:rsidR="00002353" w:rsidRPr="00292C21">
        <w:rPr>
          <w:rFonts w:ascii="Times New Roman" w:hAnsi="Times New Roman" w:cs="Times New Roman"/>
          <w:sz w:val="24"/>
          <w:szCs w:val="24"/>
        </w:rPr>
        <w:t xml:space="preserve"> ή ο Καναδάς, όπου ένας σημαντικός ανασταλτικός παράγοντας ήταν οι αντιρρήσεις συνδικαλιστικών οργανώσεων των εκπαιδευτικών</w:t>
      </w:r>
      <w:r w:rsidRPr="00292C21">
        <w:rPr>
          <w:rFonts w:ascii="Times New Roman" w:hAnsi="Times New Roman" w:cs="Times New Roman"/>
          <w:sz w:val="24"/>
          <w:szCs w:val="24"/>
        </w:rPr>
        <w:t xml:space="preserve"> </w:t>
      </w:r>
      <w:r w:rsidR="00BB181E" w:rsidRPr="00292C21">
        <w:rPr>
          <w:rFonts w:ascii="Times New Roman" w:hAnsi="Times New Roman" w:cs="Times New Roman"/>
          <w:sz w:val="24"/>
          <w:szCs w:val="24"/>
        </w:rPr>
        <w:t>(</w:t>
      </w:r>
      <w:proofErr w:type="spellStart"/>
      <w:r w:rsidR="00CA7C68" w:rsidRPr="00292C21">
        <w:rPr>
          <w:rFonts w:ascii="Times New Roman" w:hAnsi="Times New Roman" w:cs="Times New Roman"/>
          <w:sz w:val="24"/>
          <w:szCs w:val="24"/>
          <w:lang w:val="en-US"/>
        </w:rPr>
        <w:t>Kutsyuruba</w:t>
      </w:r>
      <w:proofErr w:type="spellEnd"/>
      <w:r w:rsidR="00CA7C68" w:rsidRPr="00292C21">
        <w:rPr>
          <w:rFonts w:ascii="Times New Roman" w:hAnsi="Times New Roman" w:cs="Times New Roman"/>
          <w:sz w:val="24"/>
          <w:szCs w:val="24"/>
        </w:rPr>
        <w:t xml:space="preserve"> </w:t>
      </w:r>
      <w:r w:rsidR="00CA7C68" w:rsidRPr="00292C21">
        <w:rPr>
          <w:rFonts w:ascii="Times New Roman" w:hAnsi="Times New Roman" w:cs="Times New Roman"/>
          <w:sz w:val="24"/>
          <w:szCs w:val="24"/>
          <w:lang w:val="en-US"/>
        </w:rPr>
        <w:t>et</w:t>
      </w:r>
      <w:r w:rsidR="00CA7C68" w:rsidRPr="00292C21">
        <w:rPr>
          <w:rFonts w:ascii="Times New Roman" w:hAnsi="Times New Roman" w:cs="Times New Roman"/>
          <w:sz w:val="24"/>
          <w:szCs w:val="24"/>
        </w:rPr>
        <w:t xml:space="preserve"> </w:t>
      </w:r>
      <w:r w:rsidR="00CA7C68" w:rsidRPr="00292C21">
        <w:rPr>
          <w:rFonts w:ascii="Times New Roman" w:hAnsi="Times New Roman" w:cs="Times New Roman"/>
          <w:sz w:val="24"/>
          <w:szCs w:val="24"/>
          <w:lang w:val="en-US"/>
        </w:rPr>
        <w:t>al</w:t>
      </w:r>
      <w:r w:rsidR="00CA7C68" w:rsidRPr="00292C21">
        <w:rPr>
          <w:rFonts w:ascii="Times New Roman" w:hAnsi="Times New Roman" w:cs="Times New Roman"/>
          <w:sz w:val="24"/>
          <w:szCs w:val="24"/>
        </w:rPr>
        <w:t>., 2019)</w:t>
      </w:r>
      <w:r w:rsidR="00BB181E" w:rsidRPr="00292C21">
        <w:rPr>
          <w:rFonts w:ascii="Times New Roman" w:hAnsi="Times New Roman" w:cs="Times New Roman"/>
          <w:sz w:val="24"/>
          <w:szCs w:val="24"/>
        </w:rPr>
        <w:t xml:space="preserve">. </w:t>
      </w:r>
    </w:p>
    <w:p w14:paraId="670A0B1F" w14:textId="569F7731" w:rsidR="00CD183A" w:rsidRDefault="003D72E4" w:rsidP="003D72E4">
      <w:pPr>
        <w:jc w:val="both"/>
        <w:rPr>
          <w:rFonts w:ascii="Times New Roman" w:hAnsi="Times New Roman" w:cs="Times New Roman"/>
          <w:sz w:val="24"/>
          <w:szCs w:val="24"/>
        </w:rPr>
      </w:pPr>
      <w:r w:rsidRPr="00292C21">
        <w:rPr>
          <w:rFonts w:ascii="Times New Roman" w:hAnsi="Times New Roman" w:cs="Times New Roman"/>
          <w:sz w:val="24"/>
          <w:szCs w:val="24"/>
        </w:rPr>
        <w:t>Με τον Ν. 1566/1985 θεσμοθετούνται τα Περιφερειακά Επιμορφωτικά Κέντρα (Π.Ε.Κ.)</w:t>
      </w:r>
      <w:r w:rsidR="00B73B6D" w:rsidRPr="00292C21">
        <w:rPr>
          <w:rFonts w:ascii="Times New Roman" w:hAnsi="Times New Roman" w:cs="Times New Roman"/>
          <w:sz w:val="24"/>
          <w:szCs w:val="24"/>
        </w:rPr>
        <w:t xml:space="preserve"> με στόχο την επιμόρφωση των νεοδιόριστων εκπαιδευτικών. Με τον Ν. 3848/2010 </w:t>
      </w:r>
      <w:r w:rsidR="00F541D1" w:rsidRPr="00292C21">
        <w:rPr>
          <w:rFonts w:ascii="Times New Roman" w:hAnsi="Times New Roman" w:cs="Times New Roman"/>
          <w:sz w:val="24"/>
          <w:szCs w:val="24"/>
        </w:rPr>
        <w:t>προβλέπ</w:t>
      </w:r>
      <w:r w:rsidR="00B73B6D" w:rsidRPr="00292C21">
        <w:rPr>
          <w:rFonts w:ascii="Times New Roman" w:hAnsi="Times New Roman" w:cs="Times New Roman"/>
          <w:sz w:val="24"/>
          <w:szCs w:val="24"/>
        </w:rPr>
        <w:t>εται ο θεσμός του μέντορα</w:t>
      </w:r>
      <w:r w:rsidR="00F541D1" w:rsidRPr="00292C21">
        <w:rPr>
          <w:rFonts w:ascii="Times New Roman" w:hAnsi="Times New Roman" w:cs="Times New Roman"/>
          <w:sz w:val="24"/>
          <w:szCs w:val="24"/>
        </w:rPr>
        <w:t xml:space="preserve"> για </w:t>
      </w:r>
      <w:r w:rsidR="00184CB7">
        <w:rPr>
          <w:rFonts w:ascii="Times New Roman" w:hAnsi="Times New Roman" w:cs="Times New Roman"/>
          <w:sz w:val="24"/>
          <w:szCs w:val="24"/>
        </w:rPr>
        <w:t>τους/τις</w:t>
      </w:r>
      <w:r w:rsidR="00F541D1" w:rsidRPr="00292C21">
        <w:rPr>
          <w:rFonts w:ascii="Times New Roman" w:hAnsi="Times New Roman" w:cs="Times New Roman"/>
          <w:sz w:val="24"/>
          <w:szCs w:val="24"/>
        </w:rPr>
        <w:t xml:space="preserve"> νεοδιόριστους </w:t>
      </w:r>
      <w:r w:rsidR="00F541D1" w:rsidRPr="00292C21">
        <w:rPr>
          <w:rFonts w:ascii="Times New Roman" w:hAnsi="Times New Roman" w:cs="Times New Roman"/>
          <w:sz w:val="24"/>
          <w:szCs w:val="24"/>
        </w:rPr>
        <w:lastRenderedPageBreak/>
        <w:t>εκπαιδευτικούς, ρόλο που αναλαμβάνουν ο</w:t>
      </w:r>
      <w:r w:rsidR="00184CB7">
        <w:rPr>
          <w:rFonts w:ascii="Times New Roman" w:hAnsi="Times New Roman" w:cs="Times New Roman"/>
          <w:sz w:val="24"/>
          <w:szCs w:val="24"/>
        </w:rPr>
        <w:t>/η</w:t>
      </w:r>
      <w:r w:rsidR="00F541D1" w:rsidRPr="00292C21">
        <w:rPr>
          <w:rFonts w:ascii="Times New Roman" w:hAnsi="Times New Roman" w:cs="Times New Roman"/>
          <w:sz w:val="24"/>
          <w:szCs w:val="24"/>
        </w:rPr>
        <w:t xml:space="preserve"> σχολικός σύμβουλος και ο</w:t>
      </w:r>
      <w:r w:rsidR="00184CB7">
        <w:rPr>
          <w:rFonts w:ascii="Times New Roman" w:hAnsi="Times New Roman" w:cs="Times New Roman"/>
          <w:sz w:val="24"/>
          <w:szCs w:val="24"/>
        </w:rPr>
        <w:t>/η</w:t>
      </w:r>
      <w:r w:rsidR="00F541D1" w:rsidRPr="00292C21">
        <w:rPr>
          <w:rFonts w:ascii="Times New Roman" w:hAnsi="Times New Roman" w:cs="Times New Roman"/>
          <w:sz w:val="24"/>
          <w:szCs w:val="24"/>
        </w:rPr>
        <w:t xml:space="preserve"> διευθυντής</w:t>
      </w:r>
      <w:r w:rsidR="00184CB7">
        <w:rPr>
          <w:rFonts w:ascii="Times New Roman" w:hAnsi="Times New Roman" w:cs="Times New Roman"/>
          <w:sz w:val="24"/>
          <w:szCs w:val="24"/>
        </w:rPr>
        <w:t>/</w:t>
      </w:r>
      <w:proofErr w:type="spellStart"/>
      <w:r w:rsidR="00184CB7">
        <w:rPr>
          <w:rFonts w:ascii="Times New Roman" w:hAnsi="Times New Roman" w:cs="Times New Roman"/>
          <w:sz w:val="24"/>
          <w:szCs w:val="24"/>
        </w:rPr>
        <w:t>ντρια</w:t>
      </w:r>
      <w:proofErr w:type="spellEnd"/>
      <w:r w:rsidR="00F541D1" w:rsidRPr="00292C21">
        <w:rPr>
          <w:rFonts w:ascii="Times New Roman" w:hAnsi="Times New Roman" w:cs="Times New Roman"/>
          <w:sz w:val="24"/>
          <w:szCs w:val="24"/>
        </w:rPr>
        <w:t xml:space="preserve"> της σχολικής μονάδας, όμως δεν εφαρμόστηκε ποτέ</w:t>
      </w:r>
      <w:r w:rsidR="00EE6629">
        <w:rPr>
          <w:rFonts w:ascii="Times New Roman" w:hAnsi="Times New Roman" w:cs="Times New Roman"/>
          <w:sz w:val="24"/>
          <w:szCs w:val="24"/>
        </w:rPr>
        <w:t xml:space="preserve"> ο νόμος αυτός</w:t>
      </w:r>
      <w:r w:rsidR="00F541D1" w:rsidRPr="00292C21">
        <w:rPr>
          <w:rFonts w:ascii="Times New Roman" w:hAnsi="Times New Roman" w:cs="Times New Roman"/>
          <w:sz w:val="24"/>
          <w:szCs w:val="24"/>
        </w:rPr>
        <w:t xml:space="preserve"> (Παπά, &amp; Ιορδανίδης, 2017).</w:t>
      </w:r>
    </w:p>
    <w:p w14:paraId="24327245" w14:textId="5959B715" w:rsidR="007A7509" w:rsidRPr="00292C21" w:rsidRDefault="003856EA" w:rsidP="003D72E4">
      <w:pPr>
        <w:jc w:val="both"/>
        <w:rPr>
          <w:rFonts w:ascii="Times New Roman" w:hAnsi="Times New Roman" w:cs="Times New Roman"/>
          <w:sz w:val="24"/>
          <w:szCs w:val="24"/>
        </w:rPr>
      </w:pPr>
      <w:r>
        <w:rPr>
          <w:rFonts w:ascii="Times New Roman" w:hAnsi="Times New Roman" w:cs="Times New Roman"/>
          <w:sz w:val="24"/>
          <w:szCs w:val="24"/>
        </w:rPr>
        <w:t xml:space="preserve">Με τον Ν. 4823/2021 στο άρθρο 93 θεσμοθετείται </w:t>
      </w:r>
      <w:r w:rsidR="007A7509">
        <w:rPr>
          <w:rFonts w:ascii="Times New Roman" w:hAnsi="Times New Roman" w:cs="Times New Roman"/>
          <w:sz w:val="24"/>
          <w:szCs w:val="24"/>
        </w:rPr>
        <w:t>ο</w:t>
      </w:r>
      <w:r w:rsidR="00184CB7">
        <w:rPr>
          <w:rFonts w:ascii="Times New Roman" w:hAnsi="Times New Roman" w:cs="Times New Roman"/>
          <w:sz w:val="24"/>
          <w:szCs w:val="24"/>
        </w:rPr>
        <w:t>/η</w:t>
      </w:r>
      <w:r w:rsidR="007A7509">
        <w:rPr>
          <w:rFonts w:ascii="Times New Roman" w:hAnsi="Times New Roman" w:cs="Times New Roman"/>
          <w:sz w:val="24"/>
          <w:szCs w:val="24"/>
        </w:rPr>
        <w:t xml:space="preserve"> </w:t>
      </w:r>
      <w:r>
        <w:rPr>
          <w:rFonts w:ascii="Times New Roman" w:hAnsi="Times New Roman" w:cs="Times New Roman"/>
          <w:sz w:val="24"/>
          <w:szCs w:val="24"/>
        </w:rPr>
        <w:t>παιδαγωγικ</w:t>
      </w:r>
      <w:r w:rsidR="007A7509">
        <w:rPr>
          <w:rFonts w:ascii="Times New Roman" w:hAnsi="Times New Roman" w:cs="Times New Roman"/>
          <w:sz w:val="24"/>
          <w:szCs w:val="24"/>
        </w:rPr>
        <w:t>ός</w:t>
      </w:r>
      <w:r>
        <w:rPr>
          <w:rFonts w:ascii="Times New Roman" w:hAnsi="Times New Roman" w:cs="Times New Roman"/>
          <w:sz w:val="24"/>
          <w:szCs w:val="24"/>
        </w:rPr>
        <w:t xml:space="preserve"> σ</w:t>
      </w:r>
      <w:r w:rsidR="007A7509">
        <w:rPr>
          <w:rFonts w:ascii="Times New Roman" w:hAnsi="Times New Roman" w:cs="Times New Roman"/>
          <w:sz w:val="24"/>
          <w:szCs w:val="24"/>
        </w:rPr>
        <w:t>ύμβουλος</w:t>
      </w:r>
      <w:r>
        <w:rPr>
          <w:rFonts w:ascii="Times New Roman" w:hAnsi="Times New Roman" w:cs="Times New Roman"/>
          <w:sz w:val="24"/>
          <w:szCs w:val="24"/>
        </w:rPr>
        <w:t xml:space="preserve"> – μέντορα</w:t>
      </w:r>
      <w:r w:rsidR="007A7509">
        <w:rPr>
          <w:rFonts w:ascii="Times New Roman" w:hAnsi="Times New Roman" w:cs="Times New Roman"/>
          <w:sz w:val="24"/>
          <w:szCs w:val="24"/>
        </w:rPr>
        <w:t xml:space="preserve">ς και με </w:t>
      </w:r>
      <w:r w:rsidR="00936C06">
        <w:rPr>
          <w:rFonts w:ascii="Times New Roman" w:hAnsi="Times New Roman" w:cs="Times New Roman"/>
          <w:sz w:val="24"/>
          <w:szCs w:val="24"/>
        </w:rPr>
        <w:t>υπουργική</w:t>
      </w:r>
      <w:r w:rsidR="007A7509">
        <w:rPr>
          <w:rFonts w:ascii="Times New Roman" w:hAnsi="Times New Roman" w:cs="Times New Roman"/>
          <w:sz w:val="24"/>
          <w:szCs w:val="24"/>
        </w:rPr>
        <w:t xml:space="preserve"> απόφαση προσδιορίζεται ο ρόλος του</w:t>
      </w:r>
      <w:r w:rsidR="00184CB7">
        <w:rPr>
          <w:rFonts w:ascii="Times New Roman" w:hAnsi="Times New Roman" w:cs="Times New Roman"/>
          <w:sz w:val="24"/>
          <w:szCs w:val="24"/>
        </w:rPr>
        <w:t>/της</w:t>
      </w:r>
      <w:r w:rsidR="007A7509">
        <w:rPr>
          <w:rFonts w:ascii="Times New Roman" w:hAnsi="Times New Roman" w:cs="Times New Roman"/>
          <w:sz w:val="24"/>
          <w:szCs w:val="24"/>
        </w:rPr>
        <w:t>: «να εμπνεύσει, να προσανατολίσει κάθε νεοδιοριζόμενο ή πρόσφατα τοποθετημένο στη σχολική μονάδα μόνιμο ή αναπληρωτή ή ωρομίσθιο εκπαιδευτικό, με προϋπηρεσία έως πέντε (5) έτη, με στόχο την ποιοτική αναβάθμιση της διδασκαλίας του και εν γένει του παρεχόμενου από αυτόν εκπαιδευτικού έργου</w:t>
      </w:r>
      <w:r w:rsidR="00BE3828">
        <w:rPr>
          <w:rFonts w:ascii="Times New Roman" w:hAnsi="Times New Roman" w:cs="Times New Roman"/>
          <w:sz w:val="24"/>
          <w:szCs w:val="24"/>
        </w:rPr>
        <w:t>»</w:t>
      </w:r>
      <w:r w:rsidR="007A7509">
        <w:rPr>
          <w:rFonts w:ascii="Times New Roman" w:hAnsi="Times New Roman" w:cs="Times New Roman"/>
          <w:sz w:val="24"/>
          <w:szCs w:val="24"/>
        </w:rPr>
        <w:t xml:space="preserve">. </w:t>
      </w:r>
    </w:p>
    <w:p w14:paraId="101BBB01" w14:textId="12A0655A" w:rsidR="0088520B" w:rsidRPr="00292C21" w:rsidRDefault="003A7884" w:rsidP="00A03BD1">
      <w:pPr>
        <w:pStyle w:val="1"/>
        <w:numPr>
          <w:ilvl w:val="0"/>
          <w:numId w:val="43"/>
        </w:numPr>
        <w:rPr>
          <w:rFonts w:ascii="Times New Roman" w:hAnsi="Times New Roman" w:cs="Times New Roman"/>
        </w:rPr>
      </w:pPr>
      <w:bookmarkStart w:id="35" w:name="_Toc115685298"/>
      <w:r w:rsidRPr="00292C21">
        <w:rPr>
          <w:rFonts w:ascii="Times New Roman" w:hAnsi="Times New Roman" w:cs="Times New Roman"/>
        </w:rPr>
        <w:t>Προκλήσεις</w:t>
      </w:r>
      <w:bookmarkEnd w:id="35"/>
    </w:p>
    <w:p w14:paraId="3589CD55" w14:textId="6D18492B" w:rsidR="003A7884" w:rsidRPr="00292C21" w:rsidRDefault="003A7884" w:rsidP="00D24427">
      <w:pPr>
        <w:spacing w:after="0" w:line="240" w:lineRule="auto"/>
        <w:jc w:val="both"/>
        <w:rPr>
          <w:rFonts w:ascii="Times New Roman" w:hAnsi="Times New Roman" w:cs="Times New Roman"/>
          <w:sz w:val="24"/>
          <w:szCs w:val="24"/>
        </w:rPr>
      </w:pPr>
      <w:r w:rsidRPr="00292C21">
        <w:rPr>
          <w:rFonts w:ascii="Times New Roman" w:hAnsi="Times New Roman" w:cs="Times New Roman"/>
          <w:sz w:val="24"/>
          <w:szCs w:val="24"/>
        </w:rPr>
        <w:t xml:space="preserve">Μια σειρά προκλήσεων προκύπτουν από τον θεσμό του μέντορα και της </w:t>
      </w:r>
      <w:proofErr w:type="spellStart"/>
      <w:r w:rsidRPr="00292C21">
        <w:rPr>
          <w:rFonts w:ascii="Times New Roman" w:hAnsi="Times New Roman" w:cs="Times New Roman"/>
          <w:sz w:val="24"/>
          <w:szCs w:val="24"/>
        </w:rPr>
        <w:t>μεντορικής</w:t>
      </w:r>
      <w:proofErr w:type="spellEnd"/>
      <w:r w:rsidRPr="00292C21">
        <w:rPr>
          <w:rFonts w:ascii="Times New Roman" w:hAnsi="Times New Roman" w:cs="Times New Roman"/>
          <w:sz w:val="24"/>
          <w:szCs w:val="24"/>
        </w:rPr>
        <w:t xml:space="preserve"> σχέσης (</w:t>
      </w:r>
      <w:r w:rsidRPr="00292C21">
        <w:rPr>
          <w:rFonts w:ascii="Times New Roman" w:hAnsi="Times New Roman" w:cs="Times New Roman"/>
          <w:sz w:val="24"/>
          <w:szCs w:val="24"/>
          <w:lang w:val="en-US"/>
        </w:rPr>
        <w:t>Department</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of</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Education</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and</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Early</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Childhood</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Development</w:t>
      </w:r>
      <w:r w:rsidRPr="00292C21">
        <w:rPr>
          <w:rFonts w:ascii="Times New Roman" w:hAnsi="Times New Roman" w:cs="Times New Roman"/>
          <w:sz w:val="24"/>
          <w:szCs w:val="24"/>
        </w:rPr>
        <w:t>, 2010</w:t>
      </w:r>
      <w:r w:rsidR="00CB02DE" w:rsidRPr="00292C21">
        <w:rPr>
          <w:rFonts w:ascii="Times New Roman" w:hAnsi="Times New Roman" w:cs="Times New Roman"/>
          <w:sz w:val="24"/>
          <w:szCs w:val="24"/>
        </w:rPr>
        <w:t xml:space="preserve">· </w:t>
      </w:r>
      <w:r w:rsidR="00972CDC" w:rsidRPr="00292C21">
        <w:rPr>
          <w:rFonts w:ascii="Times New Roman" w:hAnsi="Times New Roman" w:cs="Times New Roman"/>
          <w:sz w:val="24"/>
          <w:szCs w:val="24"/>
        </w:rPr>
        <w:t xml:space="preserve"> </w:t>
      </w:r>
      <w:r w:rsidR="00CB02DE" w:rsidRPr="00292C21">
        <w:rPr>
          <w:rFonts w:ascii="Times New Roman" w:hAnsi="Times New Roman" w:cs="Times New Roman"/>
          <w:sz w:val="24"/>
          <w:szCs w:val="24"/>
        </w:rPr>
        <w:t>(</w:t>
      </w:r>
      <w:r w:rsidR="00CB02DE" w:rsidRPr="00292C21">
        <w:rPr>
          <w:rFonts w:ascii="Times New Roman" w:hAnsi="Times New Roman" w:cs="Times New Roman"/>
          <w:sz w:val="24"/>
          <w:szCs w:val="24"/>
          <w:lang w:val="en-US"/>
        </w:rPr>
        <w:t>Hobson</w:t>
      </w:r>
      <w:r w:rsidR="00CB02DE" w:rsidRPr="00292C21">
        <w:rPr>
          <w:rFonts w:ascii="Times New Roman" w:hAnsi="Times New Roman" w:cs="Times New Roman"/>
          <w:sz w:val="24"/>
          <w:szCs w:val="24"/>
        </w:rPr>
        <w:t xml:space="preserve">, &amp; </w:t>
      </w:r>
      <w:proofErr w:type="spellStart"/>
      <w:r w:rsidR="00CB02DE" w:rsidRPr="00292C21">
        <w:rPr>
          <w:rFonts w:ascii="Times New Roman" w:hAnsi="Times New Roman" w:cs="Times New Roman"/>
          <w:sz w:val="24"/>
          <w:szCs w:val="24"/>
          <w:lang w:val="en-US"/>
        </w:rPr>
        <w:t>Malderez</w:t>
      </w:r>
      <w:proofErr w:type="spellEnd"/>
      <w:r w:rsidR="00CB02DE" w:rsidRPr="00292C21">
        <w:rPr>
          <w:rFonts w:ascii="Times New Roman" w:hAnsi="Times New Roman" w:cs="Times New Roman"/>
          <w:sz w:val="24"/>
          <w:szCs w:val="24"/>
        </w:rPr>
        <w:t xml:space="preserve">, 2013· </w:t>
      </w:r>
      <w:r w:rsidR="00972CDC" w:rsidRPr="00292C21">
        <w:rPr>
          <w:rFonts w:ascii="Times New Roman" w:hAnsi="Times New Roman" w:cs="Times New Roman"/>
          <w:sz w:val="24"/>
          <w:szCs w:val="24"/>
          <w:lang w:val="en-US"/>
        </w:rPr>
        <w:t>Thornton</w:t>
      </w:r>
      <w:r w:rsidR="00972CDC" w:rsidRPr="00292C21">
        <w:rPr>
          <w:rFonts w:ascii="Times New Roman" w:hAnsi="Times New Roman" w:cs="Times New Roman"/>
          <w:sz w:val="24"/>
          <w:szCs w:val="24"/>
        </w:rPr>
        <w:t>, 2014</w:t>
      </w:r>
      <w:r w:rsidRPr="00292C21">
        <w:rPr>
          <w:rFonts w:ascii="Times New Roman" w:hAnsi="Times New Roman" w:cs="Times New Roman"/>
          <w:sz w:val="24"/>
          <w:szCs w:val="24"/>
        </w:rPr>
        <w:t>):</w:t>
      </w:r>
    </w:p>
    <w:p w14:paraId="68C4A541" w14:textId="3193627F" w:rsidR="003A7884" w:rsidRPr="00292C21" w:rsidRDefault="003A7884" w:rsidP="00D24427">
      <w:pPr>
        <w:pStyle w:val="a3"/>
        <w:numPr>
          <w:ilvl w:val="0"/>
          <w:numId w:val="9"/>
        </w:numPr>
        <w:spacing w:after="0" w:line="240" w:lineRule="auto"/>
        <w:ind w:left="426"/>
        <w:jc w:val="both"/>
        <w:rPr>
          <w:rFonts w:ascii="Times New Roman" w:hAnsi="Times New Roman" w:cs="Times New Roman"/>
          <w:sz w:val="24"/>
          <w:szCs w:val="24"/>
        </w:rPr>
      </w:pPr>
      <w:r w:rsidRPr="00292C21">
        <w:rPr>
          <w:rFonts w:ascii="Times New Roman" w:hAnsi="Times New Roman" w:cs="Times New Roman"/>
          <w:sz w:val="24"/>
          <w:szCs w:val="24"/>
        </w:rPr>
        <w:t>Η δυαδική σχέση χρειάζεται να εξελιχθεί ως αναπόσπαστο μέρος της ευρύτερης επαγγελματικής κουλτούρας στα σχολεία.</w:t>
      </w:r>
    </w:p>
    <w:p w14:paraId="7E365F93" w14:textId="637188BC" w:rsidR="003A7884" w:rsidRPr="00292C21" w:rsidRDefault="003A7884" w:rsidP="00D24427">
      <w:pPr>
        <w:pStyle w:val="a3"/>
        <w:numPr>
          <w:ilvl w:val="0"/>
          <w:numId w:val="9"/>
        </w:numPr>
        <w:spacing w:after="0" w:line="240" w:lineRule="auto"/>
        <w:ind w:left="426"/>
        <w:jc w:val="both"/>
        <w:rPr>
          <w:rFonts w:ascii="Times New Roman" w:hAnsi="Times New Roman" w:cs="Times New Roman"/>
          <w:sz w:val="24"/>
          <w:szCs w:val="24"/>
        </w:rPr>
      </w:pPr>
      <w:r w:rsidRPr="00292C21">
        <w:rPr>
          <w:rFonts w:ascii="Times New Roman" w:hAnsi="Times New Roman" w:cs="Times New Roman"/>
          <w:sz w:val="24"/>
          <w:szCs w:val="24"/>
        </w:rPr>
        <w:t>Η εστίαση στη</w:t>
      </w:r>
      <w:r w:rsidR="00936C06">
        <w:rPr>
          <w:rFonts w:ascii="Times New Roman" w:hAnsi="Times New Roman" w:cs="Times New Roman"/>
          <w:sz w:val="24"/>
          <w:szCs w:val="24"/>
        </w:rPr>
        <w:t>ν</w:t>
      </w:r>
      <w:r w:rsidRPr="00292C21">
        <w:rPr>
          <w:rFonts w:ascii="Times New Roman" w:hAnsi="Times New Roman" w:cs="Times New Roman"/>
          <w:sz w:val="24"/>
          <w:szCs w:val="24"/>
        </w:rPr>
        <w:t xml:space="preserve"> </w:t>
      </w:r>
      <w:r w:rsidR="00936C06">
        <w:rPr>
          <w:rFonts w:ascii="Times New Roman" w:hAnsi="Times New Roman" w:cs="Times New Roman"/>
          <w:sz w:val="24"/>
          <w:szCs w:val="24"/>
        </w:rPr>
        <w:t>εκπαιδευτική διαδικασία</w:t>
      </w:r>
      <w:r w:rsidRPr="00292C21">
        <w:rPr>
          <w:rFonts w:ascii="Times New Roman" w:hAnsi="Times New Roman" w:cs="Times New Roman"/>
          <w:sz w:val="24"/>
          <w:szCs w:val="24"/>
        </w:rPr>
        <w:t xml:space="preserve"> στην τάξη με τους/τις μαθητές/</w:t>
      </w:r>
      <w:proofErr w:type="spellStart"/>
      <w:r w:rsidRPr="00292C21">
        <w:rPr>
          <w:rFonts w:ascii="Times New Roman" w:hAnsi="Times New Roman" w:cs="Times New Roman"/>
          <w:sz w:val="24"/>
          <w:szCs w:val="24"/>
        </w:rPr>
        <w:t>τριες</w:t>
      </w:r>
      <w:proofErr w:type="spellEnd"/>
      <w:r w:rsidRPr="00292C21">
        <w:rPr>
          <w:rFonts w:ascii="Times New Roman" w:hAnsi="Times New Roman" w:cs="Times New Roman"/>
          <w:sz w:val="24"/>
          <w:szCs w:val="24"/>
        </w:rPr>
        <w:t xml:space="preserve"> χρειάζεται να εξελιχθεί σε ισχυρές σχέσεις με </w:t>
      </w:r>
      <w:r w:rsidR="00EE6629">
        <w:rPr>
          <w:rFonts w:ascii="Times New Roman" w:hAnsi="Times New Roman" w:cs="Times New Roman"/>
          <w:sz w:val="24"/>
          <w:szCs w:val="24"/>
        </w:rPr>
        <w:t>τους/τις</w:t>
      </w:r>
      <w:r w:rsidRPr="00292C21">
        <w:rPr>
          <w:rFonts w:ascii="Times New Roman" w:hAnsi="Times New Roman" w:cs="Times New Roman"/>
          <w:sz w:val="24"/>
          <w:szCs w:val="24"/>
        </w:rPr>
        <w:t xml:space="preserve"> συναδέλφους</w:t>
      </w:r>
      <w:r w:rsidR="00EE6629">
        <w:rPr>
          <w:rFonts w:ascii="Times New Roman" w:hAnsi="Times New Roman" w:cs="Times New Roman"/>
          <w:sz w:val="24"/>
          <w:szCs w:val="24"/>
        </w:rPr>
        <w:t>/</w:t>
      </w:r>
      <w:proofErr w:type="spellStart"/>
      <w:r w:rsidR="00EE6629">
        <w:rPr>
          <w:rFonts w:ascii="Times New Roman" w:hAnsi="Times New Roman" w:cs="Times New Roman"/>
          <w:sz w:val="24"/>
          <w:szCs w:val="24"/>
        </w:rPr>
        <w:t>ισσες</w:t>
      </w:r>
      <w:proofErr w:type="spellEnd"/>
      <w:r w:rsidRPr="00292C21">
        <w:rPr>
          <w:rFonts w:ascii="Times New Roman" w:hAnsi="Times New Roman" w:cs="Times New Roman"/>
          <w:sz w:val="24"/>
          <w:szCs w:val="24"/>
        </w:rPr>
        <w:t xml:space="preserve"> και τους γονείς.</w:t>
      </w:r>
    </w:p>
    <w:p w14:paraId="7C4EBB67" w14:textId="6A5B21C8" w:rsidR="003A7884" w:rsidRPr="00292C21" w:rsidRDefault="00211864" w:rsidP="00D24427">
      <w:pPr>
        <w:pStyle w:val="a3"/>
        <w:numPr>
          <w:ilvl w:val="0"/>
          <w:numId w:val="9"/>
        </w:numPr>
        <w:spacing w:after="0" w:line="240" w:lineRule="auto"/>
        <w:ind w:left="426"/>
        <w:jc w:val="both"/>
        <w:rPr>
          <w:rFonts w:ascii="Times New Roman" w:hAnsi="Times New Roman" w:cs="Times New Roman"/>
          <w:sz w:val="24"/>
          <w:szCs w:val="24"/>
        </w:rPr>
      </w:pPr>
      <w:r w:rsidRPr="00292C21">
        <w:rPr>
          <w:rFonts w:ascii="Times New Roman" w:hAnsi="Times New Roman" w:cs="Times New Roman"/>
          <w:sz w:val="24"/>
          <w:szCs w:val="24"/>
        </w:rPr>
        <w:t xml:space="preserve">Το </w:t>
      </w:r>
      <w:r w:rsidR="00EE6629">
        <w:rPr>
          <w:rFonts w:ascii="Times New Roman" w:hAnsi="Times New Roman" w:cs="Times New Roman"/>
          <w:sz w:val="24"/>
          <w:szCs w:val="24"/>
        </w:rPr>
        <w:t>«</w:t>
      </w:r>
      <w:r w:rsidRPr="00292C21">
        <w:rPr>
          <w:rFonts w:ascii="Times New Roman" w:hAnsi="Times New Roman" w:cs="Times New Roman"/>
          <w:sz w:val="24"/>
          <w:szCs w:val="24"/>
        </w:rPr>
        <w:t>πέρασμα της γνώσης</w:t>
      </w:r>
      <w:r w:rsidR="00EE6629">
        <w:rPr>
          <w:rFonts w:ascii="Times New Roman" w:hAnsi="Times New Roman" w:cs="Times New Roman"/>
          <w:sz w:val="24"/>
          <w:szCs w:val="24"/>
        </w:rPr>
        <w:t>»</w:t>
      </w:r>
      <w:r w:rsidRPr="00292C21">
        <w:rPr>
          <w:rFonts w:ascii="Times New Roman" w:hAnsi="Times New Roman" w:cs="Times New Roman"/>
          <w:sz w:val="24"/>
          <w:szCs w:val="24"/>
        </w:rPr>
        <w:t xml:space="preserve"> από τον πιο έμπειρο στον νεοεισερχόμενο στον χώρο χρειάζεται να εξελιχθεί σε διερευνήσεις από κοινού.</w:t>
      </w:r>
    </w:p>
    <w:p w14:paraId="686371B4" w14:textId="28BBE584" w:rsidR="00573AB4" w:rsidRPr="00292C21" w:rsidRDefault="00573AB4" w:rsidP="00D24427">
      <w:pPr>
        <w:pStyle w:val="a3"/>
        <w:numPr>
          <w:ilvl w:val="0"/>
          <w:numId w:val="9"/>
        </w:numPr>
        <w:spacing w:after="0" w:line="240" w:lineRule="auto"/>
        <w:ind w:left="426"/>
        <w:jc w:val="both"/>
        <w:rPr>
          <w:rFonts w:ascii="Times New Roman" w:hAnsi="Times New Roman" w:cs="Times New Roman"/>
          <w:sz w:val="24"/>
          <w:szCs w:val="24"/>
        </w:rPr>
      </w:pPr>
      <w:r w:rsidRPr="00292C21">
        <w:rPr>
          <w:rFonts w:ascii="Times New Roman" w:hAnsi="Times New Roman" w:cs="Times New Roman"/>
          <w:sz w:val="24"/>
          <w:szCs w:val="24"/>
        </w:rPr>
        <w:t>Η αυτοπεποίθηση τόσο του μέντορα, όσο και του</w:t>
      </w:r>
      <w:r w:rsidR="00EE6629">
        <w:rPr>
          <w:rFonts w:ascii="Times New Roman" w:hAnsi="Times New Roman" w:cs="Times New Roman"/>
          <w:sz w:val="24"/>
          <w:szCs w:val="24"/>
        </w:rPr>
        <w:t>/της</w:t>
      </w:r>
      <w:r w:rsidRPr="00292C21">
        <w:rPr>
          <w:rFonts w:ascii="Times New Roman" w:hAnsi="Times New Roman" w:cs="Times New Roman"/>
          <w:sz w:val="24"/>
          <w:szCs w:val="24"/>
        </w:rPr>
        <w:t xml:space="preserve"> νέου</w:t>
      </w:r>
      <w:r w:rsidR="00EE6629">
        <w:rPr>
          <w:rFonts w:ascii="Times New Roman" w:hAnsi="Times New Roman" w:cs="Times New Roman"/>
          <w:sz w:val="24"/>
          <w:szCs w:val="24"/>
        </w:rPr>
        <w:t>/ας</w:t>
      </w:r>
      <w:r w:rsidRPr="00292C21">
        <w:rPr>
          <w:rFonts w:ascii="Times New Roman" w:hAnsi="Times New Roman" w:cs="Times New Roman"/>
          <w:sz w:val="24"/>
          <w:szCs w:val="24"/>
        </w:rPr>
        <w:t xml:space="preserve"> εκπαιδευτικού χρειάζεται τόνωση.</w:t>
      </w:r>
    </w:p>
    <w:p w14:paraId="703D682E" w14:textId="6C1A96D9" w:rsidR="00573AB4" w:rsidRPr="00292C21" w:rsidRDefault="00573AB4" w:rsidP="00D24427">
      <w:pPr>
        <w:pStyle w:val="a3"/>
        <w:numPr>
          <w:ilvl w:val="0"/>
          <w:numId w:val="9"/>
        </w:numPr>
        <w:spacing w:after="0" w:line="240" w:lineRule="auto"/>
        <w:ind w:left="426"/>
        <w:jc w:val="both"/>
        <w:rPr>
          <w:rFonts w:ascii="Times New Roman" w:hAnsi="Times New Roman" w:cs="Times New Roman"/>
          <w:sz w:val="24"/>
          <w:szCs w:val="24"/>
        </w:rPr>
      </w:pPr>
      <w:r w:rsidRPr="00292C21">
        <w:rPr>
          <w:rFonts w:ascii="Times New Roman" w:hAnsi="Times New Roman" w:cs="Times New Roman"/>
          <w:sz w:val="24"/>
          <w:szCs w:val="24"/>
        </w:rPr>
        <w:t xml:space="preserve">Ο χρόνος </w:t>
      </w:r>
      <w:r w:rsidR="00831F44" w:rsidRPr="00292C21">
        <w:rPr>
          <w:rFonts w:ascii="Times New Roman" w:hAnsi="Times New Roman" w:cs="Times New Roman"/>
          <w:sz w:val="24"/>
          <w:szCs w:val="24"/>
        </w:rPr>
        <w:t xml:space="preserve">συνεργασίας </w:t>
      </w:r>
      <w:r w:rsidRPr="00292C21">
        <w:rPr>
          <w:rFonts w:ascii="Times New Roman" w:hAnsi="Times New Roman" w:cs="Times New Roman"/>
          <w:sz w:val="24"/>
          <w:szCs w:val="24"/>
        </w:rPr>
        <w:t>και η διαχείρισή του είναι μια παράμετρος που πρέπει να λαμβάνεται υπόψη.</w:t>
      </w:r>
    </w:p>
    <w:p w14:paraId="2A14B770" w14:textId="16542D09" w:rsidR="00211864" w:rsidRPr="00292C21" w:rsidRDefault="00211864" w:rsidP="00D24427">
      <w:pPr>
        <w:pStyle w:val="a3"/>
        <w:numPr>
          <w:ilvl w:val="0"/>
          <w:numId w:val="9"/>
        </w:numPr>
        <w:spacing w:after="0" w:line="240" w:lineRule="auto"/>
        <w:ind w:left="426"/>
        <w:jc w:val="both"/>
        <w:rPr>
          <w:rFonts w:ascii="Times New Roman" w:hAnsi="Times New Roman" w:cs="Times New Roman"/>
          <w:sz w:val="24"/>
          <w:szCs w:val="24"/>
        </w:rPr>
      </w:pPr>
      <w:r w:rsidRPr="00292C21">
        <w:rPr>
          <w:rFonts w:ascii="Times New Roman" w:hAnsi="Times New Roman" w:cs="Times New Roman"/>
          <w:sz w:val="24"/>
          <w:szCs w:val="24"/>
        </w:rPr>
        <w:t>Η μεμονωμένη καινοτομία χρειάζεται να αποτελέσει μέρος της ευρύτερης προσπάθειας για βελτίωση και αναδιαμόρφωση της υφιστάμενης κουλτούρας στα σχολεία.</w:t>
      </w:r>
    </w:p>
    <w:p w14:paraId="71102488" w14:textId="7F793405" w:rsidR="005A2D87" w:rsidRPr="00292C21" w:rsidRDefault="005A2D87" w:rsidP="00D24427">
      <w:pPr>
        <w:spacing w:after="0" w:line="240" w:lineRule="auto"/>
        <w:ind w:left="66"/>
        <w:jc w:val="both"/>
        <w:rPr>
          <w:rFonts w:ascii="Times New Roman" w:hAnsi="Times New Roman" w:cs="Times New Roman"/>
          <w:sz w:val="24"/>
          <w:szCs w:val="24"/>
        </w:rPr>
      </w:pPr>
      <w:r w:rsidRPr="00292C21">
        <w:rPr>
          <w:rFonts w:ascii="Times New Roman" w:hAnsi="Times New Roman" w:cs="Times New Roman"/>
          <w:sz w:val="24"/>
          <w:szCs w:val="24"/>
        </w:rPr>
        <w:t xml:space="preserve">Επιπρόσθετα, πρακτικές </w:t>
      </w:r>
      <w:r w:rsidR="0013765F">
        <w:rPr>
          <w:rFonts w:ascii="Times New Roman" w:hAnsi="Times New Roman" w:cs="Times New Roman"/>
          <w:sz w:val="24"/>
          <w:szCs w:val="24"/>
        </w:rPr>
        <w:t xml:space="preserve">στο πλαίσιο μιας </w:t>
      </w:r>
      <w:proofErr w:type="spellStart"/>
      <w:r w:rsidR="0013765F">
        <w:rPr>
          <w:rFonts w:ascii="Times New Roman" w:hAnsi="Times New Roman" w:cs="Times New Roman"/>
          <w:sz w:val="24"/>
          <w:szCs w:val="24"/>
        </w:rPr>
        <w:t>μεντορικής</w:t>
      </w:r>
      <w:proofErr w:type="spellEnd"/>
      <w:r w:rsidR="0013765F">
        <w:rPr>
          <w:rFonts w:ascii="Times New Roman" w:hAnsi="Times New Roman" w:cs="Times New Roman"/>
          <w:sz w:val="24"/>
          <w:szCs w:val="24"/>
        </w:rPr>
        <w:t xml:space="preserve"> διαδικασίας</w:t>
      </w:r>
      <w:r w:rsidRPr="00292C21">
        <w:rPr>
          <w:rFonts w:ascii="Times New Roman" w:hAnsi="Times New Roman" w:cs="Times New Roman"/>
          <w:sz w:val="24"/>
          <w:szCs w:val="24"/>
        </w:rPr>
        <w:t xml:space="preserve"> που δεν επέφεραν τα επιθυμητά αποτελέσματα σχετίζονται με την έλλειψη </w:t>
      </w:r>
      <w:r w:rsidR="00936C06">
        <w:rPr>
          <w:rFonts w:ascii="Times New Roman" w:hAnsi="Times New Roman" w:cs="Times New Roman"/>
          <w:sz w:val="24"/>
          <w:szCs w:val="24"/>
        </w:rPr>
        <w:t>συστηματικότητας</w:t>
      </w:r>
      <w:r w:rsidRPr="00292C21">
        <w:rPr>
          <w:rFonts w:ascii="Times New Roman" w:hAnsi="Times New Roman" w:cs="Times New Roman"/>
          <w:sz w:val="24"/>
          <w:szCs w:val="24"/>
        </w:rPr>
        <w:t xml:space="preserve"> στην επιλογή των μεντόρων, τις μη επαρκείς ευκαιρίες για αποτελεσματική επιμόρφωση σε θέματα </w:t>
      </w:r>
      <w:proofErr w:type="spellStart"/>
      <w:r w:rsidR="0013765F">
        <w:rPr>
          <w:rFonts w:ascii="Times New Roman" w:hAnsi="Times New Roman" w:cs="Times New Roman"/>
          <w:sz w:val="24"/>
          <w:szCs w:val="24"/>
        </w:rPr>
        <w:t>μεντορικής</w:t>
      </w:r>
      <w:proofErr w:type="spellEnd"/>
      <w:r w:rsidR="0013765F">
        <w:rPr>
          <w:rFonts w:ascii="Times New Roman" w:hAnsi="Times New Roman" w:cs="Times New Roman"/>
          <w:sz w:val="24"/>
          <w:szCs w:val="24"/>
        </w:rPr>
        <w:t xml:space="preserve"> σχέσης</w:t>
      </w:r>
      <w:r w:rsidR="00D7187A" w:rsidRPr="00292C21">
        <w:rPr>
          <w:rFonts w:ascii="Times New Roman" w:hAnsi="Times New Roman" w:cs="Times New Roman"/>
          <w:sz w:val="24"/>
          <w:szCs w:val="24"/>
        </w:rPr>
        <w:t>,</w:t>
      </w:r>
      <w:r w:rsidRPr="00292C21">
        <w:rPr>
          <w:rFonts w:ascii="Times New Roman" w:hAnsi="Times New Roman" w:cs="Times New Roman"/>
          <w:sz w:val="24"/>
          <w:szCs w:val="24"/>
        </w:rPr>
        <w:t xml:space="preserve"> η έλλειψη επαρκούς χρόνου που να διατίθεται για αυτές τις πρακτικές</w:t>
      </w:r>
      <w:r w:rsidR="00D7187A" w:rsidRPr="00292C21">
        <w:rPr>
          <w:rFonts w:ascii="Times New Roman" w:hAnsi="Times New Roman" w:cs="Times New Roman"/>
          <w:sz w:val="24"/>
          <w:szCs w:val="24"/>
        </w:rPr>
        <w:t>, καθώς και πρακτικές μεντόρων με κριτική που δε βοηθά στην αυτοπεποίθηση και την εξέλιξη των νέων εκπαιδευτικών</w:t>
      </w:r>
      <w:r w:rsidRPr="00292C21">
        <w:rPr>
          <w:rFonts w:ascii="Times New Roman" w:hAnsi="Times New Roman" w:cs="Times New Roman"/>
          <w:sz w:val="24"/>
          <w:szCs w:val="24"/>
        </w:rPr>
        <w:t xml:space="preserve"> (</w:t>
      </w:r>
      <w:r w:rsidRPr="00292C21">
        <w:rPr>
          <w:rFonts w:ascii="Times New Roman" w:hAnsi="Times New Roman" w:cs="Times New Roman"/>
          <w:sz w:val="24"/>
          <w:szCs w:val="24"/>
          <w:lang w:val="en-US"/>
        </w:rPr>
        <w:t>Hobson</w:t>
      </w:r>
      <w:r w:rsidRPr="00292C21">
        <w:rPr>
          <w:rFonts w:ascii="Times New Roman" w:hAnsi="Times New Roman" w:cs="Times New Roman"/>
          <w:sz w:val="24"/>
          <w:szCs w:val="24"/>
        </w:rPr>
        <w:t xml:space="preserve">, &amp; </w:t>
      </w:r>
      <w:proofErr w:type="spellStart"/>
      <w:r w:rsidRPr="00292C21">
        <w:rPr>
          <w:rFonts w:ascii="Times New Roman" w:hAnsi="Times New Roman" w:cs="Times New Roman"/>
          <w:sz w:val="24"/>
          <w:szCs w:val="24"/>
          <w:lang w:val="en-US"/>
        </w:rPr>
        <w:t>Malderez</w:t>
      </w:r>
      <w:proofErr w:type="spellEnd"/>
      <w:r w:rsidRPr="00292C21">
        <w:rPr>
          <w:rFonts w:ascii="Times New Roman" w:hAnsi="Times New Roman" w:cs="Times New Roman"/>
          <w:sz w:val="24"/>
          <w:szCs w:val="24"/>
        </w:rPr>
        <w:t>, 2013).</w:t>
      </w:r>
    </w:p>
    <w:p w14:paraId="36505DF4" w14:textId="445574F0" w:rsidR="00DC3EF6" w:rsidRPr="00292C21" w:rsidRDefault="00DC3EF6" w:rsidP="00D24427">
      <w:pPr>
        <w:spacing w:after="0" w:line="240" w:lineRule="auto"/>
        <w:ind w:left="66"/>
        <w:jc w:val="both"/>
        <w:rPr>
          <w:rFonts w:ascii="Times New Roman" w:hAnsi="Times New Roman" w:cs="Times New Roman"/>
          <w:sz w:val="24"/>
          <w:szCs w:val="24"/>
        </w:rPr>
      </w:pPr>
      <w:r w:rsidRPr="00292C21">
        <w:rPr>
          <w:rFonts w:ascii="Times New Roman" w:hAnsi="Times New Roman" w:cs="Times New Roman"/>
          <w:sz w:val="24"/>
          <w:szCs w:val="24"/>
        </w:rPr>
        <w:t xml:space="preserve">Ο στόχος δεν είναι να δημιουργηθούν υψηλής ποιότητας προγράμματα </w:t>
      </w:r>
      <w:proofErr w:type="spellStart"/>
      <w:r w:rsidR="00EE6629">
        <w:rPr>
          <w:rFonts w:ascii="Times New Roman" w:hAnsi="Times New Roman" w:cs="Times New Roman"/>
          <w:sz w:val="24"/>
          <w:szCs w:val="24"/>
        </w:rPr>
        <w:t>μεντορικής</w:t>
      </w:r>
      <w:proofErr w:type="spellEnd"/>
      <w:r w:rsidR="00EE6629">
        <w:rPr>
          <w:rFonts w:ascii="Times New Roman" w:hAnsi="Times New Roman" w:cs="Times New Roman"/>
          <w:sz w:val="24"/>
          <w:szCs w:val="24"/>
        </w:rPr>
        <w:t xml:space="preserve"> σχέσης</w:t>
      </w:r>
      <w:r w:rsidRPr="00292C21">
        <w:rPr>
          <w:rFonts w:ascii="Times New Roman" w:hAnsi="Times New Roman" w:cs="Times New Roman"/>
          <w:sz w:val="24"/>
          <w:szCs w:val="24"/>
        </w:rPr>
        <w:t xml:space="preserve"> με εσωστρέφεια, αλλά να εξελιχθεί </w:t>
      </w:r>
      <w:r w:rsidR="00EE6629">
        <w:rPr>
          <w:rFonts w:ascii="Times New Roman" w:hAnsi="Times New Roman" w:cs="Times New Roman"/>
          <w:sz w:val="24"/>
          <w:szCs w:val="24"/>
        </w:rPr>
        <w:t xml:space="preserve">η </w:t>
      </w:r>
      <w:proofErr w:type="spellStart"/>
      <w:r w:rsidR="00EE6629">
        <w:rPr>
          <w:rFonts w:ascii="Times New Roman" w:hAnsi="Times New Roman" w:cs="Times New Roman"/>
          <w:sz w:val="24"/>
          <w:szCs w:val="24"/>
        </w:rPr>
        <w:t>μεντορική</w:t>
      </w:r>
      <w:proofErr w:type="spellEnd"/>
      <w:r w:rsidR="00EE6629">
        <w:rPr>
          <w:rFonts w:ascii="Times New Roman" w:hAnsi="Times New Roman" w:cs="Times New Roman"/>
          <w:sz w:val="24"/>
          <w:szCs w:val="24"/>
        </w:rPr>
        <w:t xml:space="preserve"> διαδικασία,</w:t>
      </w:r>
      <w:r w:rsidRPr="00292C21">
        <w:rPr>
          <w:rFonts w:ascii="Times New Roman" w:hAnsi="Times New Roman" w:cs="Times New Roman"/>
          <w:sz w:val="24"/>
          <w:szCs w:val="24"/>
        </w:rPr>
        <w:t xml:space="preserve"> ως μέρος διαμόρφωσης της διδασκαλίας</w:t>
      </w:r>
      <w:r w:rsidR="00EE6629">
        <w:rPr>
          <w:rFonts w:ascii="Times New Roman" w:hAnsi="Times New Roman" w:cs="Times New Roman"/>
          <w:sz w:val="24"/>
          <w:szCs w:val="24"/>
        </w:rPr>
        <w:t>,</w:t>
      </w:r>
      <w:r w:rsidRPr="00292C21">
        <w:rPr>
          <w:rFonts w:ascii="Times New Roman" w:hAnsi="Times New Roman" w:cs="Times New Roman"/>
          <w:sz w:val="24"/>
          <w:szCs w:val="24"/>
        </w:rPr>
        <w:t xml:space="preserve"> σε </w:t>
      </w:r>
      <w:r w:rsidR="007425B6" w:rsidRPr="00292C21">
        <w:rPr>
          <w:rFonts w:ascii="Times New Roman" w:hAnsi="Times New Roman" w:cs="Times New Roman"/>
          <w:sz w:val="24"/>
          <w:szCs w:val="24"/>
        </w:rPr>
        <w:t xml:space="preserve">διαδικασία </w:t>
      </w:r>
      <w:r w:rsidRPr="00292C21">
        <w:rPr>
          <w:rFonts w:ascii="Times New Roman" w:hAnsi="Times New Roman" w:cs="Times New Roman"/>
          <w:sz w:val="24"/>
          <w:szCs w:val="24"/>
        </w:rPr>
        <w:t>επ</w:t>
      </w:r>
      <w:r w:rsidR="007425B6" w:rsidRPr="00292C21">
        <w:rPr>
          <w:rFonts w:ascii="Times New Roman" w:hAnsi="Times New Roman" w:cs="Times New Roman"/>
          <w:sz w:val="24"/>
          <w:szCs w:val="24"/>
        </w:rPr>
        <w:t>α</w:t>
      </w:r>
      <w:r w:rsidRPr="00292C21">
        <w:rPr>
          <w:rFonts w:ascii="Times New Roman" w:hAnsi="Times New Roman" w:cs="Times New Roman"/>
          <w:sz w:val="24"/>
          <w:szCs w:val="24"/>
        </w:rPr>
        <w:t>γγελμα</w:t>
      </w:r>
      <w:r w:rsidR="007425B6" w:rsidRPr="00292C21">
        <w:rPr>
          <w:rFonts w:ascii="Times New Roman" w:hAnsi="Times New Roman" w:cs="Times New Roman"/>
          <w:sz w:val="24"/>
          <w:szCs w:val="24"/>
        </w:rPr>
        <w:t>τικής μάθησης και</w:t>
      </w:r>
      <w:r w:rsidRPr="00292C21">
        <w:rPr>
          <w:rFonts w:ascii="Times New Roman" w:hAnsi="Times New Roman" w:cs="Times New Roman"/>
          <w:sz w:val="24"/>
          <w:szCs w:val="24"/>
        </w:rPr>
        <w:t xml:space="preserve"> </w:t>
      </w:r>
      <w:r w:rsidR="007425B6" w:rsidRPr="00292C21">
        <w:rPr>
          <w:rFonts w:ascii="Times New Roman" w:hAnsi="Times New Roman" w:cs="Times New Roman"/>
          <w:sz w:val="24"/>
          <w:szCs w:val="24"/>
        </w:rPr>
        <w:t>ανάπτυξ</w:t>
      </w:r>
      <w:r w:rsidRPr="00292C21">
        <w:rPr>
          <w:rFonts w:ascii="Times New Roman" w:hAnsi="Times New Roman" w:cs="Times New Roman"/>
          <w:sz w:val="24"/>
          <w:szCs w:val="24"/>
        </w:rPr>
        <w:t>ης για όλους/</w:t>
      </w:r>
      <w:proofErr w:type="spellStart"/>
      <w:r w:rsidRPr="00292C21">
        <w:rPr>
          <w:rFonts w:ascii="Times New Roman" w:hAnsi="Times New Roman" w:cs="Times New Roman"/>
          <w:sz w:val="24"/>
          <w:szCs w:val="24"/>
        </w:rPr>
        <w:t>ες</w:t>
      </w:r>
      <w:proofErr w:type="spellEnd"/>
      <w:r w:rsidRPr="00292C21">
        <w:rPr>
          <w:rFonts w:ascii="Times New Roman" w:hAnsi="Times New Roman" w:cs="Times New Roman"/>
          <w:sz w:val="24"/>
          <w:szCs w:val="24"/>
        </w:rPr>
        <w:t xml:space="preserve">.  </w:t>
      </w:r>
    </w:p>
    <w:p w14:paraId="3BFEF8D7" w14:textId="00B3A0D8" w:rsidR="0084151B" w:rsidRPr="00292C21" w:rsidRDefault="0084151B" w:rsidP="00D24427">
      <w:pPr>
        <w:spacing w:after="0" w:line="240" w:lineRule="auto"/>
        <w:rPr>
          <w:rFonts w:ascii="Times New Roman" w:hAnsi="Times New Roman" w:cs="Times New Roman"/>
          <w:sz w:val="24"/>
          <w:szCs w:val="24"/>
        </w:rPr>
      </w:pPr>
    </w:p>
    <w:p w14:paraId="47A22597" w14:textId="093FDFF0" w:rsidR="00FA63C5" w:rsidRDefault="00FA63C5" w:rsidP="00D24427">
      <w:pPr>
        <w:spacing w:after="0" w:line="240" w:lineRule="auto"/>
        <w:rPr>
          <w:rFonts w:ascii="Times New Roman" w:hAnsi="Times New Roman" w:cs="Times New Roman"/>
          <w:sz w:val="24"/>
          <w:szCs w:val="24"/>
        </w:rPr>
      </w:pPr>
    </w:p>
    <w:p w14:paraId="727EAFD5" w14:textId="77777777" w:rsidR="005F1ACB" w:rsidRPr="00292C21" w:rsidRDefault="005F1ACB" w:rsidP="00D24427">
      <w:pPr>
        <w:spacing w:after="0" w:line="240" w:lineRule="auto"/>
        <w:rPr>
          <w:rFonts w:ascii="Times New Roman" w:hAnsi="Times New Roman" w:cs="Times New Roman"/>
          <w:sz w:val="24"/>
          <w:szCs w:val="24"/>
        </w:rPr>
      </w:pPr>
    </w:p>
    <w:p w14:paraId="518F093D" w14:textId="77777777" w:rsidR="006A4774" w:rsidRDefault="006A4774">
      <w:pPr>
        <w:rPr>
          <w:rFonts w:ascii="Times New Roman" w:eastAsiaTheme="majorEastAsia" w:hAnsi="Times New Roman" w:cs="Times New Roman"/>
          <w:color w:val="2F5496" w:themeColor="accent1" w:themeShade="BF"/>
          <w:sz w:val="32"/>
          <w:szCs w:val="32"/>
        </w:rPr>
      </w:pPr>
      <w:bookmarkStart w:id="36" w:name="_Toc115685299"/>
      <w:r>
        <w:rPr>
          <w:rFonts w:ascii="Times New Roman" w:hAnsi="Times New Roman" w:cs="Times New Roman"/>
        </w:rPr>
        <w:br w:type="page"/>
      </w:r>
    </w:p>
    <w:p w14:paraId="64145E1E" w14:textId="69C8A5D7" w:rsidR="00E60799" w:rsidRPr="00292C21" w:rsidRDefault="00E60799" w:rsidP="008977EF">
      <w:pPr>
        <w:pStyle w:val="1"/>
        <w:rPr>
          <w:rFonts w:ascii="Times New Roman" w:hAnsi="Times New Roman" w:cs="Times New Roman"/>
        </w:rPr>
      </w:pPr>
      <w:r w:rsidRPr="00292C21">
        <w:rPr>
          <w:rFonts w:ascii="Times New Roman" w:hAnsi="Times New Roman" w:cs="Times New Roman"/>
        </w:rPr>
        <w:lastRenderedPageBreak/>
        <w:t>Βιβλιογραφικές αναφορές</w:t>
      </w:r>
      <w:bookmarkEnd w:id="36"/>
    </w:p>
    <w:p w14:paraId="378A9D89" w14:textId="56C0CD0E" w:rsidR="009947DA" w:rsidRPr="00292C21" w:rsidRDefault="009947DA" w:rsidP="00D24427">
      <w:pPr>
        <w:spacing w:after="0" w:line="240" w:lineRule="auto"/>
        <w:ind w:left="426" w:hanging="426"/>
        <w:jc w:val="both"/>
        <w:rPr>
          <w:rFonts w:ascii="Times New Roman" w:hAnsi="Times New Roman" w:cs="Times New Roman"/>
          <w:sz w:val="20"/>
          <w:szCs w:val="20"/>
          <w:lang w:val="en-US"/>
        </w:rPr>
      </w:pPr>
      <w:proofErr w:type="spellStart"/>
      <w:r w:rsidRPr="00292C21">
        <w:rPr>
          <w:rFonts w:ascii="Times New Roman" w:hAnsi="Times New Roman" w:cs="Times New Roman"/>
          <w:sz w:val="20"/>
          <w:szCs w:val="20"/>
          <w:lang w:val="en-US"/>
        </w:rPr>
        <w:t>Achinstein</w:t>
      </w:r>
      <w:proofErr w:type="spellEnd"/>
      <w:r w:rsidRPr="00292C21">
        <w:rPr>
          <w:rFonts w:ascii="Times New Roman" w:hAnsi="Times New Roman" w:cs="Times New Roman"/>
          <w:sz w:val="20"/>
          <w:szCs w:val="20"/>
        </w:rPr>
        <w:t xml:space="preserve">, </w:t>
      </w:r>
      <w:r w:rsidRPr="00292C21">
        <w:rPr>
          <w:rFonts w:ascii="Times New Roman" w:hAnsi="Times New Roman" w:cs="Times New Roman"/>
          <w:sz w:val="20"/>
          <w:szCs w:val="20"/>
          <w:lang w:val="en-US"/>
        </w:rPr>
        <w:t>B</w:t>
      </w:r>
      <w:r w:rsidRPr="00292C21">
        <w:rPr>
          <w:rFonts w:ascii="Times New Roman" w:hAnsi="Times New Roman" w:cs="Times New Roman"/>
          <w:sz w:val="20"/>
          <w:szCs w:val="20"/>
        </w:rPr>
        <w:t xml:space="preserve">., &amp; </w:t>
      </w:r>
      <w:r w:rsidRPr="00292C21">
        <w:rPr>
          <w:rFonts w:ascii="Times New Roman" w:hAnsi="Times New Roman" w:cs="Times New Roman"/>
          <w:sz w:val="20"/>
          <w:szCs w:val="20"/>
          <w:lang w:val="en-US"/>
        </w:rPr>
        <w:t>Davis</w:t>
      </w:r>
      <w:r w:rsidRPr="00292C21">
        <w:rPr>
          <w:rFonts w:ascii="Times New Roman" w:hAnsi="Times New Roman" w:cs="Times New Roman"/>
          <w:sz w:val="20"/>
          <w:szCs w:val="20"/>
        </w:rPr>
        <w:t xml:space="preserve">, </w:t>
      </w:r>
      <w:r w:rsidRPr="00292C21">
        <w:rPr>
          <w:rFonts w:ascii="Times New Roman" w:hAnsi="Times New Roman" w:cs="Times New Roman"/>
          <w:sz w:val="20"/>
          <w:szCs w:val="20"/>
          <w:lang w:val="en-US"/>
        </w:rPr>
        <w:t>E</w:t>
      </w:r>
      <w:r w:rsidRPr="00292C21">
        <w:rPr>
          <w:rFonts w:ascii="Times New Roman" w:hAnsi="Times New Roman" w:cs="Times New Roman"/>
          <w:sz w:val="20"/>
          <w:szCs w:val="20"/>
        </w:rPr>
        <w:t xml:space="preserve">. (2014). </w:t>
      </w:r>
      <w:r w:rsidRPr="00292C21">
        <w:rPr>
          <w:rFonts w:ascii="Times New Roman" w:hAnsi="Times New Roman" w:cs="Times New Roman"/>
          <w:sz w:val="20"/>
          <w:szCs w:val="20"/>
          <w:lang w:val="en-US"/>
        </w:rPr>
        <w:t xml:space="preserve">The Subject of Mentoring: Towards a Knowledge and Practice Base for Content-focused Mentoring of New Teachers. Mentoring &amp; Tutoring: Partnership in Learning, 22(2), 104-126. Retrieved on 26 September 2022 from </w:t>
      </w:r>
      <w:hyperlink r:id="rId8" w:history="1">
        <w:r w:rsidRPr="00292C21">
          <w:rPr>
            <w:rFonts w:ascii="Times New Roman" w:hAnsi="Times New Roman" w:cs="Times New Roman"/>
            <w:color w:val="0000FF"/>
            <w:sz w:val="20"/>
            <w:szCs w:val="20"/>
            <w:u w:val="single"/>
            <w:lang w:val="en-US"/>
          </w:rPr>
          <w:t>https://doi.org/10.1080/13611267.2014.902560</w:t>
        </w:r>
      </w:hyperlink>
    </w:p>
    <w:p w14:paraId="14FF7D27" w14:textId="3E77D7A9" w:rsidR="00576B11" w:rsidRPr="00292C21" w:rsidRDefault="00576B11" w:rsidP="00D24427">
      <w:pPr>
        <w:spacing w:after="0" w:line="240" w:lineRule="auto"/>
        <w:ind w:left="426" w:hanging="426"/>
        <w:jc w:val="both"/>
        <w:rPr>
          <w:rFonts w:ascii="Times New Roman" w:hAnsi="Times New Roman" w:cs="Times New Roman"/>
          <w:sz w:val="20"/>
          <w:szCs w:val="20"/>
          <w:lang w:val="en-US"/>
        </w:rPr>
      </w:pPr>
      <w:r w:rsidRPr="00292C21">
        <w:rPr>
          <w:rFonts w:ascii="Times New Roman" w:hAnsi="Times New Roman" w:cs="Times New Roman"/>
          <w:sz w:val="20"/>
          <w:szCs w:val="20"/>
          <w:lang w:val="en-US"/>
        </w:rPr>
        <w:t xml:space="preserve">Alabi, A., O. (2017). Mentoring New Teachers and Introducing Them to Administrative Skills. </w:t>
      </w:r>
      <w:r w:rsidRPr="00292C21">
        <w:rPr>
          <w:rFonts w:ascii="Times New Roman" w:hAnsi="Times New Roman" w:cs="Times New Roman"/>
          <w:i/>
          <w:iCs/>
          <w:sz w:val="20"/>
          <w:szCs w:val="20"/>
          <w:lang w:val="en-US"/>
        </w:rPr>
        <w:t>Journal of Public Administration and Governance</w:t>
      </w:r>
      <w:r w:rsidRPr="00292C21">
        <w:rPr>
          <w:rFonts w:ascii="Times New Roman" w:hAnsi="Times New Roman" w:cs="Times New Roman"/>
          <w:sz w:val="20"/>
          <w:szCs w:val="20"/>
          <w:lang w:val="en-US"/>
        </w:rPr>
        <w:t xml:space="preserve">, 7(3), 65-74. Retrieved on 27 September, 2022 from </w:t>
      </w:r>
      <w:hyperlink r:id="rId9" w:history="1">
        <w:r w:rsidR="002A2578" w:rsidRPr="00292C21">
          <w:rPr>
            <w:rStyle w:val="-"/>
            <w:rFonts w:ascii="Times New Roman" w:hAnsi="Times New Roman" w:cs="Times New Roman"/>
            <w:sz w:val="20"/>
            <w:szCs w:val="20"/>
            <w:lang w:val="en-US"/>
          </w:rPr>
          <w:t>https://www.macrothink.org/journal/index.php/jpag/article/view/11362</w:t>
        </w:r>
      </w:hyperlink>
      <w:r w:rsidR="002A2578" w:rsidRPr="00292C21">
        <w:rPr>
          <w:rFonts w:ascii="Times New Roman" w:hAnsi="Times New Roman" w:cs="Times New Roman"/>
          <w:sz w:val="20"/>
          <w:szCs w:val="20"/>
          <w:lang w:val="en-US"/>
        </w:rPr>
        <w:t xml:space="preserve"> </w:t>
      </w:r>
    </w:p>
    <w:p w14:paraId="168F8548" w14:textId="37F389F0" w:rsidR="00E60799" w:rsidRPr="00292C21" w:rsidRDefault="00E60799" w:rsidP="00D24427">
      <w:pPr>
        <w:spacing w:after="0" w:line="240" w:lineRule="auto"/>
        <w:ind w:left="426" w:hanging="426"/>
        <w:jc w:val="both"/>
        <w:rPr>
          <w:rFonts w:ascii="Times New Roman" w:hAnsi="Times New Roman" w:cs="Times New Roman"/>
          <w:sz w:val="20"/>
          <w:szCs w:val="20"/>
          <w:lang w:val="en-US"/>
        </w:rPr>
      </w:pPr>
      <w:r w:rsidRPr="00292C21">
        <w:rPr>
          <w:rFonts w:ascii="Times New Roman" w:hAnsi="Times New Roman" w:cs="Times New Roman"/>
          <w:sz w:val="20"/>
          <w:szCs w:val="20"/>
          <w:lang w:val="en-US"/>
        </w:rPr>
        <w:t xml:space="preserve">Department of Education and Early Childhood Development (2010). </w:t>
      </w:r>
      <w:r w:rsidRPr="00292C21">
        <w:rPr>
          <w:rFonts w:ascii="Times New Roman" w:hAnsi="Times New Roman" w:cs="Times New Roman"/>
          <w:i/>
          <w:iCs/>
          <w:sz w:val="20"/>
          <w:szCs w:val="20"/>
          <w:lang w:val="en-US"/>
        </w:rPr>
        <w:t>A Learning Guide for Teacher Mentor</w:t>
      </w:r>
      <w:r w:rsidRPr="00292C21">
        <w:rPr>
          <w:rFonts w:ascii="Times New Roman" w:hAnsi="Times New Roman" w:cs="Times New Roman"/>
          <w:sz w:val="20"/>
          <w:szCs w:val="20"/>
          <w:lang w:val="en-US"/>
        </w:rPr>
        <w:t xml:space="preserve">. </w:t>
      </w:r>
      <w:r w:rsidR="00831668" w:rsidRPr="00292C21">
        <w:rPr>
          <w:rFonts w:ascii="Times New Roman" w:hAnsi="Times New Roman" w:cs="Times New Roman"/>
          <w:sz w:val="20"/>
          <w:szCs w:val="20"/>
          <w:lang w:val="en-US"/>
        </w:rPr>
        <w:t xml:space="preserve">East Melbourne Victoria: Teacher and Education Support Development Unit, School Improvement Division, Office for Government </w:t>
      </w:r>
      <w:r w:rsidR="00487D85" w:rsidRPr="00292C21">
        <w:rPr>
          <w:rFonts w:ascii="Times New Roman" w:hAnsi="Times New Roman" w:cs="Times New Roman"/>
          <w:sz w:val="20"/>
          <w:szCs w:val="20"/>
          <w:lang w:val="en-US"/>
        </w:rPr>
        <w:t xml:space="preserve">School Education, Department of Education and Early Childhood Development. Retrieved on 13 September, 2022 from </w:t>
      </w:r>
      <w:hyperlink r:id="rId10" w:history="1">
        <w:r w:rsidR="00487D85" w:rsidRPr="00292C21">
          <w:rPr>
            <w:rStyle w:val="-"/>
            <w:rFonts w:ascii="Times New Roman" w:hAnsi="Times New Roman" w:cs="Times New Roman"/>
            <w:sz w:val="20"/>
            <w:szCs w:val="20"/>
            <w:lang w:val="en-US"/>
          </w:rPr>
          <w:t>https://www.education.vic.gov.au/Documents/school/principals/profdev/learngteacherm.pdf</w:t>
        </w:r>
      </w:hyperlink>
      <w:r w:rsidR="00487D85" w:rsidRPr="00292C21">
        <w:rPr>
          <w:rFonts w:ascii="Times New Roman" w:hAnsi="Times New Roman" w:cs="Times New Roman"/>
          <w:sz w:val="20"/>
          <w:szCs w:val="20"/>
          <w:lang w:val="en-US"/>
        </w:rPr>
        <w:t xml:space="preserve">. </w:t>
      </w:r>
    </w:p>
    <w:p w14:paraId="4549B97B" w14:textId="69EC239A" w:rsidR="0091463B" w:rsidRPr="00292C21" w:rsidRDefault="0091463B" w:rsidP="00D24427">
      <w:pPr>
        <w:spacing w:after="0" w:line="240" w:lineRule="auto"/>
        <w:ind w:left="425" w:hanging="420"/>
        <w:jc w:val="both"/>
        <w:rPr>
          <w:rFonts w:ascii="Times New Roman" w:eastAsia="Times New Roman" w:hAnsi="Times New Roman" w:cs="Times New Roman"/>
          <w:sz w:val="20"/>
          <w:szCs w:val="20"/>
          <w:lang w:val="en-US" w:eastAsia="en-GB"/>
        </w:rPr>
      </w:pPr>
      <w:proofErr w:type="spellStart"/>
      <w:r w:rsidRPr="00292C21">
        <w:rPr>
          <w:rFonts w:ascii="Times New Roman" w:hAnsi="Times New Roman" w:cs="Times New Roman"/>
          <w:sz w:val="20"/>
          <w:szCs w:val="20"/>
          <w:lang w:val="en-US"/>
        </w:rPr>
        <w:t>Fokien</w:t>
      </w:r>
      <w:proofErr w:type="spellEnd"/>
      <w:r w:rsidRPr="00292C21">
        <w:rPr>
          <w:rFonts w:ascii="Times New Roman" w:hAnsi="Times New Roman" w:cs="Times New Roman"/>
          <w:sz w:val="20"/>
          <w:szCs w:val="20"/>
          <w:lang w:val="en-US"/>
        </w:rPr>
        <w:t xml:space="preserve">, </w:t>
      </w:r>
      <w:r w:rsidR="0011688B" w:rsidRPr="00292C21">
        <w:rPr>
          <w:rFonts w:ascii="Times New Roman" w:hAnsi="Times New Roman" w:cs="Times New Roman"/>
          <w:sz w:val="20"/>
          <w:szCs w:val="20"/>
          <w:lang w:val="en-US"/>
        </w:rPr>
        <w:t xml:space="preserve">A., </w:t>
      </w:r>
      <w:proofErr w:type="spellStart"/>
      <w:r w:rsidRPr="00292C21">
        <w:rPr>
          <w:rFonts w:ascii="Times New Roman" w:hAnsi="Times New Roman" w:cs="Times New Roman"/>
          <w:sz w:val="20"/>
          <w:szCs w:val="20"/>
          <w:lang w:val="en-US"/>
        </w:rPr>
        <w:t>Georgoudes</w:t>
      </w:r>
      <w:proofErr w:type="spellEnd"/>
      <w:r w:rsidRPr="00292C21">
        <w:rPr>
          <w:rFonts w:ascii="Times New Roman" w:hAnsi="Times New Roman" w:cs="Times New Roman"/>
          <w:sz w:val="20"/>
          <w:szCs w:val="20"/>
          <w:lang w:val="en-US"/>
        </w:rPr>
        <w:t xml:space="preserve">, </w:t>
      </w:r>
      <w:r w:rsidR="0011688B" w:rsidRPr="00292C21">
        <w:rPr>
          <w:rFonts w:ascii="Times New Roman" w:hAnsi="Times New Roman" w:cs="Times New Roman"/>
          <w:sz w:val="20"/>
          <w:szCs w:val="20"/>
          <w:lang w:val="en-US"/>
        </w:rPr>
        <w:t xml:space="preserve">A., </w:t>
      </w:r>
      <w:proofErr w:type="spellStart"/>
      <w:r w:rsidRPr="00292C21">
        <w:rPr>
          <w:rFonts w:ascii="Times New Roman" w:hAnsi="Times New Roman" w:cs="Times New Roman"/>
          <w:sz w:val="20"/>
          <w:szCs w:val="20"/>
          <w:lang w:val="en-US"/>
        </w:rPr>
        <w:t>Kivilo</w:t>
      </w:r>
      <w:proofErr w:type="spellEnd"/>
      <w:r w:rsidRPr="00292C21">
        <w:rPr>
          <w:rFonts w:ascii="Times New Roman" w:hAnsi="Times New Roman" w:cs="Times New Roman"/>
          <w:sz w:val="20"/>
          <w:szCs w:val="20"/>
          <w:lang w:val="en-US"/>
        </w:rPr>
        <w:t xml:space="preserve">, </w:t>
      </w:r>
      <w:r w:rsidR="0011688B" w:rsidRPr="00292C21">
        <w:rPr>
          <w:rFonts w:ascii="Times New Roman" w:hAnsi="Times New Roman" w:cs="Times New Roman"/>
          <w:sz w:val="20"/>
          <w:szCs w:val="20"/>
          <w:lang w:val="en-US"/>
        </w:rPr>
        <w:t xml:space="preserve">K., </w:t>
      </w:r>
      <w:r w:rsidRPr="00292C21">
        <w:rPr>
          <w:rFonts w:ascii="Times New Roman" w:hAnsi="Times New Roman" w:cs="Times New Roman"/>
          <w:sz w:val="20"/>
          <w:szCs w:val="20"/>
          <w:lang w:val="en-US"/>
        </w:rPr>
        <w:t xml:space="preserve">Marsh, </w:t>
      </w:r>
      <w:r w:rsidR="0011688B" w:rsidRPr="00292C21">
        <w:rPr>
          <w:rFonts w:ascii="Times New Roman" w:hAnsi="Times New Roman" w:cs="Times New Roman"/>
          <w:sz w:val="20"/>
          <w:szCs w:val="20"/>
          <w:lang w:val="en-US"/>
        </w:rPr>
        <w:t xml:space="preserve">K., </w:t>
      </w:r>
      <w:proofErr w:type="spellStart"/>
      <w:r w:rsidRPr="00292C21">
        <w:rPr>
          <w:rFonts w:ascii="Times New Roman" w:hAnsi="Times New Roman" w:cs="Times New Roman"/>
          <w:sz w:val="20"/>
          <w:szCs w:val="20"/>
          <w:lang w:val="en-US"/>
        </w:rPr>
        <w:t>Vomari</w:t>
      </w:r>
      <w:proofErr w:type="spellEnd"/>
      <w:r w:rsidRPr="00292C21">
        <w:rPr>
          <w:rFonts w:ascii="Times New Roman" w:hAnsi="Times New Roman" w:cs="Times New Roman"/>
          <w:sz w:val="20"/>
          <w:szCs w:val="20"/>
          <w:lang w:val="en-US"/>
        </w:rPr>
        <w:t xml:space="preserve">, </w:t>
      </w:r>
      <w:r w:rsidR="0011688B" w:rsidRPr="00292C21">
        <w:rPr>
          <w:rFonts w:ascii="Times New Roman" w:hAnsi="Times New Roman" w:cs="Times New Roman"/>
          <w:sz w:val="20"/>
          <w:szCs w:val="20"/>
          <w:lang w:val="en-US"/>
        </w:rPr>
        <w:t xml:space="preserve">K., </w:t>
      </w:r>
      <w:r w:rsidRPr="00292C21">
        <w:rPr>
          <w:rFonts w:ascii="Times New Roman" w:hAnsi="Times New Roman" w:cs="Times New Roman"/>
          <w:sz w:val="20"/>
          <w:szCs w:val="20"/>
          <w:lang w:val="en-US"/>
        </w:rPr>
        <w:t xml:space="preserve">&amp; </w:t>
      </w:r>
      <w:proofErr w:type="spellStart"/>
      <w:r w:rsidRPr="00292C21">
        <w:rPr>
          <w:rFonts w:ascii="Times New Roman" w:hAnsi="Times New Roman" w:cs="Times New Roman"/>
          <w:sz w:val="20"/>
          <w:szCs w:val="20"/>
          <w:lang w:val="en-US"/>
        </w:rPr>
        <w:t>Yiannakas</w:t>
      </w:r>
      <w:proofErr w:type="spellEnd"/>
      <w:r w:rsidRPr="00292C21">
        <w:rPr>
          <w:rFonts w:ascii="Times New Roman" w:hAnsi="Times New Roman" w:cs="Times New Roman"/>
          <w:sz w:val="20"/>
          <w:szCs w:val="20"/>
          <w:lang w:val="en-US"/>
        </w:rPr>
        <w:t xml:space="preserve">, </w:t>
      </w:r>
      <w:r w:rsidR="0011688B" w:rsidRPr="00292C21">
        <w:rPr>
          <w:rFonts w:ascii="Times New Roman" w:hAnsi="Times New Roman" w:cs="Times New Roman"/>
          <w:sz w:val="20"/>
          <w:szCs w:val="20"/>
          <w:lang w:val="en-US"/>
        </w:rPr>
        <w:t>P. (</w:t>
      </w:r>
      <w:r w:rsidRPr="00292C21">
        <w:rPr>
          <w:rFonts w:ascii="Times New Roman" w:hAnsi="Times New Roman" w:cs="Times New Roman"/>
          <w:sz w:val="20"/>
          <w:szCs w:val="20"/>
          <w:lang w:val="en-US"/>
        </w:rPr>
        <w:t>2013).</w:t>
      </w:r>
      <w:r w:rsidR="0011688B" w:rsidRPr="00292C21">
        <w:rPr>
          <w:rFonts w:ascii="Times New Roman" w:hAnsi="Times New Roman" w:cs="Times New Roman"/>
          <w:sz w:val="20"/>
          <w:szCs w:val="20"/>
          <w:lang w:val="en-US"/>
        </w:rPr>
        <w:t xml:space="preserve"> </w:t>
      </w:r>
      <w:r w:rsidR="0011688B" w:rsidRPr="00292C21">
        <w:rPr>
          <w:rFonts w:ascii="Times New Roman" w:hAnsi="Times New Roman" w:cs="Times New Roman"/>
          <w:i/>
          <w:iCs/>
          <w:sz w:val="20"/>
          <w:szCs w:val="20"/>
          <w:lang w:val="en-US"/>
        </w:rPr>
        <w:t>The Mentor Handbook. A Practical Guide for VET Teacher Training</w:t>
      </w:r>
      <w:r w:rsidR="0011688B" w:rsidRPr="00292C21">
        <w:rPr>
          <w:rFonts w:ascii="Times New Roman" w:hAnsi="Times New Roman" w:cs="Times New Roman"/>
          <w:sz w:val="20"/>
          <w:szCs w:val="20"/>
          <w:lang w:val="en-US"/>
        </w:rPr>
        <w:t xml:space="preserve">. Training of </w:t>
      </w:r>
      <w:proofErr w:type="gramStart"/>
      <w:r w:rsidR="0011688B" w:rsidRPr="00292C21">
        <w:rPr>
          <w:rFonts w:ascii="Times New Roman" w:hAnsi="Times New Roman" w:cs="Times New Roman"/>
          <w:sz w:val="20"/>
          <w:szCs w:val="20"/>
          <w:lang w:val="en-US"/>
        </w:rPr>
        <w:t>trainers</w:t>
      </w:r>
      <w:proofErr w:type="gramEnd"/>
      <w:r w:rsidR="0011688B" w:rsidRPr="00292C21">
        <w:rPr>
          <w:rFonts w:ascii="Times New Roman" w:hAnsi="Times New Roman" w:cs="Times New Roman"/>
          <w:sz w:val="20"/>
          <w:szCs w:val="20"/>
          <w:lang w:val="en-US"/>
        </w:rPr>
        <w:t xml:space="preserve"> network. Retrieved on 30 September, 2022 from </w:t>
      </w:r>
      <w:hyperlink r:id="rId11" w:history="1">
        <w:r w:rsidR="0011688B" w:rsidRPr="00292C21">
          <w:rPr>
            <w:rStyle w:val="-"/>
            <w:rFonts w:ascii="Times New Roman" w:hAnsi="Times New Roman" w:cs="Times New Roman"/>
            <w:sz w:val="20"/>
            <w:szCs w:val="20"/>
            <w:lang w:val="en-US"/>
          </w:rPr>
          <w:t>https://www.cedefop.europa.eu/en/news/mentor-handbook-practical-guide-vet-teacher-training</w:t>
        </w:r>
      </w:hyperlink>
      <w:r w:rsidR="0011688B" w:rsidRPr="00292C21">
        <w:rPr>
          <w:rFonts w:ascii="Times New Roman" w:hAnsi="Times New Roman" w:cs="Times New Roman"/>
          <w:sz w:val="20"/>
          <w:szCs w:val="20"/>
          <w:lang w:val="en-US"/>
        </w:rPr>
        <w:t xml:space="preserve"> </w:t>
      </w:r>
    </w:p>
    <w:p w14:paraId="52444DBB" w14:textId="7501132E" w:rsidR="00021EF5" w:rsidRPr="00292C21" w:rsidRDefault="00021EF5" w:rsidP="00D24427">
      <w:pPr>
        <w:spacing w:after="0" w:line="240" w:lineRule="auto"/>
        <w:ind w:left="425" w:hanging="420"/>
        <w:jc w:val="both"/>
        <w:rPr>
          <w:rFonts w:ascii="Times New Roman" w:eastAsia="Times New Roman" w:hAnsi="Times New Roman" w:cs="Times New Roman"/>
          <w:sz w:val="20"/>
          <w:szCs w:val="20"/>
          <w:lang w:val="en-US" w:eastAsia="en-GB"/>
        </w:rPr>
      </w:pPr>
      <w:r w:rsidRPr="00292C21">
        <w:rPr>
          <w:rFonts w:ascii="Times New Roman" w:eastAsia="Times New Roman" w:hAnsi="Times New Roman" w:cs="Times New Roman"/>
          <w:sz w:val="20"/>
          <w:szCs w:val="20"/>
          <w:lang w:val="en-US" w:eastAsia="en-GB"/>
        </w:rPr>
        <w:t xml:space="preserve">Green-Powell, P. (2012). The Rewards of Mentoring. </w:t>
      </w:r>
      <w:r w:rsidRPr="00292C21">
        <w:rPr>
          <w:rFonts w:ascii="Times New Roman" w:eastAsia="Times New Roman" w:hAnsi="Times New Roman" w:cs="Times New Roman"/>
          <w:i/>
          <w:iCs/>
          <w:sz w:val="20"/>
          <w:szCs w:val="20"/>
          <w:lang w:val="en-US" w:eastAsia="en-GB"/>
        </w:rPr>
        <w:t>US-China Education Review B</w:t>
      </w:r>
      <w:r w:rsidRPr="00292C21">
        <w:rPr>
          <w:rFonts w:ascii="Times New Roman" w:eastAsia="Times New Roman" w:hAnsi="Times New Roman" w:cs="Times New Roman"/>
          <w:sz w:val="20"/>
          <w:szCs w:val="20"/>
          <w:lang w:val="en-US" w:eastAsia="en-GB"/>
        </w:rPr>
        <w:t xml:space="preserve">, 1, 99-106. Retrieved on 28 September, 2022 from </w:t>
      </w:r>
      <w:hyperlink r:id="rId12" w:history="1">
        <w:r w:rsidRPr="00292C21">
          <w:rPr>
            <w:rStyle w:val="-"/>
            <w:rFonts w:ascii="Times New Roman" w:eastAsia="Times New Roman" w:hAnsi="Times New Roman" w:cs="Times New Roman"/>
            <w:sz w:val="20"/>
            <w:szCs w:val="20"/>
            <w:lang w:val="en-US" w:eastAsia="en-GB"/>
          </w:rPr>
          <w:t>https://files.eric.ed.gov/fulltext/ED531660.pdf</w:t>
        </w:r>
      </w:hyperlink>
      <w:r w:rsidRPr="00292C21">
        <w:rPr>
          <w:rFonts w:ascii="Times New Roman" w:eastAsia="Times New Roman" w:hAnsi="Times New Roman" w:cs="Times New Roman"/>
          <w:sz w:val="20"/>
          <w:szCs w:val="20"/>
          <w:lang w:val="en-US" w:eastAsia="en-GB"/>
        </w:rPr>
        <w:t xml:space="preserve"> </w:t>
      </w:r>
    </w:p>
    <w:p w14:paraId="021C9A84" w14:textId="4BB3F82A" w:rsidR="008D5F83" w:rsidRPr="00292C21" w:rsidRDefault="008D5F83" w:rsidP="00D24427">
      <w:pPr>
        <w:spacing w:after="0" w:line="240" w:lineRule="auto"/>
        <w:ind w:left="425" w:hanging="420"/>
        <w:jc w:val="both"/>
        <w:rPr>
          <w:rFonts w:ascii="Times New Roman" w:eastAsia="Times New Roman" w:hAnsi="Times New Roman" w:cs="Times New Roman"/>
          <w:sz w:val="20"/>
          <w:szCs w:val="20"/>
          <w:lang w:val="en-US" w:eastAsia="en-GB"/>
        </w:rPr>
      </w:pPr>
      <w:r w:rsidRPr="00292C21">
        <w:rPr>
          <w:rFonts w:ascii="Times New Roman" w:eastAsia="Times New Roman" w:hAnsi="Times New Roman" w:cs="Times New Roman"/>
          <w:sz w:val="20"/>
          <w:szCs w:val="20"/>
          <w:lang w:val="en-US" w:eastAsia="en-GB"/>
        </w:rPr>
        <w:t xml:space="preserve">Hobson, A., J., &amp; </w:t>
      </w:r>
      <w:proofErr w:type="spellStart"/>
      <w:r w:rsidRPr="00292C21">
        <w:rPr>
          <w:rFonts w:ascii="Times New Roman" w:eastAsia="Times New Roman" w:hAnsi="Times New Roman" w:cs="Times New Roman"/>
          <w:sz w:val="20"/>
          <w:szCs w:val="20"/>
          <w:lang w:val="en-US" w:eastAsia="en-GB"/>
        </w:rPr>
        <w:t>Malderez</w:t>
      </w:r>
      <w:proofErr w:type="spellEnd"/>
      <w:r w:rsidRPr="00292C21">
        <w:rPr>
          <w:rFonts w:ascii="Times New Roman" w:eastAsia="Times New Roman" w:hAnsi="Times New Roman" w:cs="Times New Roman"/>
          <w:sz w:val="20"/>
          <w:szCs w:val="20"/>
          <w:lang w:val="en-US" w:eastAsia="en-GB"/>
        </w:rPr>
        <w:t xml:space="preserve">, A. (2013). </w:t>
      </w:r>
      <w:proofErr w:type="spellStart"/>
      <w:r w:rsidRPr="00292C21">
        <w:rPr>
          <w:rFonts w:ascii="Times New Roman" w:eastAsia="Times New Roman" w:hAnsi="Times New Roman" w:cs="Times New Roman"/>
          <w:sz w:val="20"/>
          <w:szCs w:val="20"/>
          <w:lang w:val="en-US" w:eastAsia="en-GB"/>
        </w:rPr>
        <w:t>Judgementoring</w:t>
      </w:r>
      <w:proofErr w:type="spellEnd"/>
      <w:r w:rsidRPr="00292C21">
        <w:rPr>
          <w:rFonts w:ascii="Times New Roman" w:eastAsia="Times New Roman" w:hAnsi="Times New Roman" w:cs="Times New Roman"/>
          <w:sz w:val="20"/>
          <w:szCs w:val="20"/>
          <w:lang w:val="en-US" w:eastAsia="en-GB"/>
        </w:rPr>
        <w:t xml:space="preserve"> and other threats to realizing the potential of school-based mentoring in teacher education. </w:t>
      </w:r>
      <w:r w:rsidRPr="00292C21">
        <w:rPr>
          <w:rFonts w:ascii="Times New Roman" w:eastAsia="Times New Roman" w:hAnsi="Times New Roman" w:cs="Times New Roman"/>
          <w:i/>
          <w:iCs/>
          <w:sz w:val="20"/>
          <w:szCs w:val="20"/>
          <w:lang w:val="en-US" w:eastAsia="en-GB"/>
        </w:rPr>
        <w:t>International Journal of Mentoring and Coaching in Education</w:t>
      </w:r>
      <w:r w:rsidRPr="00292C21">
        <w:rPr>
          <w:rFonts w:ascii="Times New Roman" w:eastAsia="Times New Roman" w:hAnsi="Times New Roman" w:cs="Times New Roman"/>
          <w:sz w:val="20"/>
          <w:szCs w:val="20"/>
          <w:lang w:val="en-US" w:eastAsia="en-GB"/>
        </w:rPr>
        <w:t xml:space="preserve">, 2(2), 89-108. Retrieved on 27 September, 2022 from </w:t>
      </w:r>
      <w:hyperlink r:id="rId13" w:history="1">
        <w:r w:rsidRPr="00292C21">
          <w:rPr>
            <w:rStyle w:val="-"/>
            <w:rFonts w:ascii="Times New Roman" w:eastAsia="Times New Roman" w:hAnsi="Times New Roman" w:cs="Times New Roman"/>
            <w:sz w:val="20"/>
            <w:szCs w:val="20"/>
            <w:lang w:val="en-US" w:eastAsia="en-GB"/>
          </w:rPr>
          <w:t>https://www.researchgate.net/publication/280180988_Judgementoring_and_other_threats_to_realizing_the_potential_of_school-based_mentoring_in_teacher_education</w:t>
        </w:r>
      </w:hyperlink>
      <w:r w:rsidRPr="00292C21">
        <w:rPr>
          <w:rFonts w:ascii="Times New Roman" w:eastAsia="Times New Roman" w:hAnsi="Times New Roman" w:cs="Times New Roman"/>
          <w:sz w:val="20"/>
          <w:szCs w:val="20"/>
          <w:lang w:val="en-US" w:eastAsia="en-GB"/>
        </w:rPr>
        <w:t xml:space="preserve"> </w:t>
      </w:r>
    </w:p>
    <w:p w14:paraId="17D75DBB" w14:textId="6D2D68DB" w:rsidR="000F2939" w:rsidRPr="00292C21" w:rsidRDefault="000F2939" w:rsidP="00D24427">
      <w:pPr>
        <w:spacing w:after="0" w:line="240" w:lineRule="auto"/>
        <w:ind w:left="425" w:hanging="420"/>
        <w:jc w:val="both"/>
        <w:rPr>
          <w:rFonts w:ascii="Times New Roman" w:eastAsia="Times New Roman" w:hAnsi="Times New Roman" w:cs="Times New Roman"/>
          <w:sz w:val="20"/>
          <w:szCs w:val="20"/>
          <w:lang w:val="en-US" w:eastAsia="en-GB"/>
        </w:rPr>
      </w:pPr>
      <w:r w:rsidRPr="00292C21">
        <w:rPr>
          <w:rFonts w:ascii="Times New Roman" w:eastAsia="Times New Roman" w:hAnsi="Times New Roman" w:cs="Times New Roman"/>
          <w:sz w:val="20"/>
          <w:szCs w:val="20"/>
          <w:lang w:val="en-US" w:eastAsia="en-GB"/>
        </w:rPr>
        <w:t xml:space="preserve">Irby, B. J. (2012). Editor’s Overview: Mentoring, Tutoring, and Coaching. Mentoring &amp; Tutoring: Partnership in Learning, 20(3), 297-301. Retrieved on 26 September, 2022 from </w:t>
      </w:r>
      <w:hyperlink r:id="rId14" w:history="1">
        <w:r w:rsidR="00CF2650" w:rsidRPr="00292C21">
          <w:rPr>
            <w:rFonts w:ascii="Times New Roman" w:hAnsi="Times New Roman" w:cs="Times New Roman"/>
            <w:color w:val="0000FF"/>
            <w:sz w:val="20"/>
            <w:szCs w:val="20"/>
            <w:u w:val="single"/>
            <w:lang w:val="en-US"/>
          </w:rPr>
          <w:t>https://doi.org/10.1080/13611267.2012.708186</w:t>
        </w:r>
      </w:hyperlink>
      <w:r w:rsidR="00CF2650" w:rsidRPr="00292C21">
        <w:rPr>
          <w:rFonts w:ascii="Times New Roman" w:hAnsi="Times New Roman" w:cs="Times New Roman"/>
          <w:sz w:val="20"/>
          <w:szCs w:val="20"/>
          <w:lang w:val="en-US"/>
        </w:rPr>
        <w:t xml:space="preserve"> </w:t>
      </w:r>
    </w:p>
    <w:p w14:paraId="3130FFDC" w14:textId="55457C4B" w:rsidR="00905B0F" w:rsidRPr="00292C21" w:rsidRDefault="00905B0F" w:rsidP="00D24427">
      <w:pPr>
        <w:spacing w:after="0" w:line="240" w:lineRule="auto"/>
        <w:ind w:left="425" w:hanging="420"/>
        <w:jc w:val="both"/>
        <w:rPr>
          <w:rFonts w:ascii="Times New Roman" w:eastAsia="Times New Roman" w:hAnsi="Times New Roman" w:cs="Times New Roman"/>
          <w:sz w:val="20"/>
          <w:szCs w:val="20"/>
          <w:lang w:val="en-US" w:eastAsia="en-GB"/>
        </w:rPr>
      </w:pPr>
      <w:proofErr w:type="spellStart"/>
      <w:r w:rsidRPr="00292C21">
        <w:rPr>
          <w:rFonts w:ascii="Times New Roman" w:eastAsia="Times New Roman" w:hAnsi="Times New Roman" w:cs="Times New Roman"/>
          <w:sz w:val="20"/>
          <w:szCs w:val="20"/>
          <w:lang w:val="en-US" w:eastAsia="en-GB"/>
        </w:rPr>
        <w:t>Kutsyuruba</w:t>
      </w:r>
      <w:proofErr w:type="spellEnd"/>
      <w:r w:rsidRPr="00292C21">
        <w:rPr>
          <w:rFonts w:ascii="Times New Roman" w:eastAsia="Times New Roman" w:hAnsi="Times New Roman" w:cs="Times New Roman"/>
          <w:sz w:val="20"/>
          <w:szCs w:val="20"/>
          <w:lang w:val="en-US" w:eastAsia="en-GB"/>
        </w:rPr>
        <w:t xml:space="preserve">, B., Walker, K.D., &amp; Godden, L. (2019). Contextual factors in early career teaching: A systematic review of international research on teacher induction and mentoring programs. </w:t>
      </w:r>
      <w:r w:rsidRPr="00292C21">
        <w:rPr>
          <w:rFonts w:ascii="Times New Roman" w:eastAsia="Times New Roman" w:hAnsi="Times New Roman" w:cs="Times New Roman"/>
          <w:i/>
          <w:iCs/>
          <w:sz w:val="20"/>
          <w:szCs w:val="20"/>
          <w:lang w:val="en-US" w:eastAsia="en-GB"/>
        </w:rPr>
        <w:t>Journal of Global Education and Research</w:t>
      </w:r>
      <w:r w:rsidRPr="00292C21">
        <w:rPr>
          <w:rFonts w:ascii="Times New Roman" w:eastAsia="Times New Roman" w:hAnsi="Times New Roman" w:cs="Times New Roman"/>
          <w:sz w:val="20"/>
          <w:szCs w:val="20"/>
          <w:lang w:val="en-US" w:eastAsia="en-GB"/>
        </w:rPr>
        <w:t xml:space="preserve">, 3(2), 85-123. Retrieved on 1 October, 2022 from </w:t>
      </w:r>
      <w:hyperlink r:id="rId15" w:history="1">
        <w:r w:rsidRPr="00292C21">
          <w:rPr>
            <w:rStyle w:val="-"/>
            <w:rFonts w:ascii="Times New Roman" w:eastAsia="Times New Roman" w:hAnsi="Times New Roman" w:cs="Times New Roman"/>
            <w:sz w:val="20"/>
            <w:szCs w:val="20"/>
            <w:lang w:val="en-US" w:eastAsia="en-GB"/>
          </w:rPr>
          <w:t>https://digitalcommons.usf.edu/cgi/viewcontent.cgi?article=1057&amp;context=jger</w:t>
        </w:r>
      </w:hyperlink>
      <w:r w:rsidRPr="00292C21">
        <w:rPr>
          <w:rFonts w:ascii="Times New Roman" w:eastAsia="Times New Roman" w:hAnsi="Times New Roman" w:cs="Times New Roman"/>
          <w:sz w:val="20"/>
          <w:szCs w:val="20"/>
          <w:lang w:val="en-US" w:eastAsia="en-GB"/>
        </w:rPr>
        <w:t xml:space="preserve"> </w:t>
      </w:r>
    </w:p>
    <w:p w14:paraId="3D99C8E4" w14:textId="0F43A581" w:rsidR="00566A57" w:rsidRPr="00292C21" w:rsidRDefault="00566A57" w:rsidP="00D24427">
      <w:pPr>
        <w:spacing w:after="0" w:line="240" w:lineRule="auto"/>
        <w:ind w:left="425" w:hanging="420"/>
        <w:jc w:val="both"/>
        <w:rPr>
          <w:rFonts w:ascii="Times New Roman" w:eastAsia="Times New Roman" w:hAnsi="Times New Roman" w:cs="Times New Roman"/>
          <w:sz w:val="20"/>
          <w:szCs w:val="20"/>
          <w:lang w:val="en-US" w:eastAsia="en-GB"/>
        </w:rPr>
      </w:pPr>
      <w:proofErr w:type="spellStart"/>
      <w:r w:rsidRPr="00292C21">
        <w:rPr>
          <w:rFonts w:ascii="Times New Roman" w:eastAsia="Times New Roman" w:hAnsi="Times New Roman" w:cs="Times New Roman"/>
          <w:sz w:val="20"/>
          <w:szCs w:val="20"/>
          <w:lang w:val="en-US" w:eastAsia="en-GB"/>
        </w:rPr>
        <w:t>Laurillard</w:t>
      </w:r>
      <w:proofErr w:type="spellEnd"/>
      <w:r w:rsidRPr="00292C21">
        <w:rPr>
          <w:rFonts w:ascii="Times New Roman" w:eastAsia="Times New Roman" w:hAnsi="Times New Roman" w:cs="Times New Roman"/>
          <w:sz w:val="20"/>
          <w:szCs w:val="20"/>
          <w:lang w:val="en-US" w:eastAsia="en-GB"/>
        </w:rPr>
        <w:t xml:space="preserve">, D. (2002). </w:t>
      </w:r>
      <w:r w:rsidRPr="00292C21">
        <w:rPr>
          <w:rFonts w:ascii="Times New Roman" w:eastAsia="Times New Roman" w:hAnsi="Times New Roman" w:cs="Times New Roman"/>
          <w:i/>
          <w:iCs/>
          <w:sz w:val="20"/>
          <w:szCs w:val="20"/>
          <w:lang w:val="en-US" w:eastAsia="en-GB"/>
        </w:rPr>
        <w:t>Rethinking University Teaching: a conversational framework for the effective use of learning technologies (2nd edition)</w:t>
      </w:r>
      <w:r w:rsidRPr="00292C21">
        <w:rPr>
          <w:rFonts w:ascii="Times New Roman" w:eastAsia="Times New Roman" w:hAnsi="Times New Roman" w:cs="Times New Roman"/>
          <w:sz w:val="20"/>
          <w:szCs w:val="20"/>
          <w:lang w:val="en-US" w:eastAsia="en-GB"/>
        </w:rPr>
        <w:t>. London and New York: Routledge / Falmer.</w:t>
      </w:r>
    </w:p>
    <w:p w14:paraId="6F71292F" w14:textId="2AE7FFD1" w:rsidR="00E2065B" w:rsidRPr="00292C21" w:rsidRDefault="00E2065B" w:rsidP="00D24427">
      <w:pPr>
        <w:spacing w:after="0" w:line="240" w:lineRule="auto"/>
        <w:ind w:left="425" w:hanging="420"/>
        <w:jc w:val="both"/>
        <w:rPr>
          <w:rFonts w:ascii="Times New Roman" w:eastAsia="Times New Roman" w:hAnsi="Times New Roman" w:cs="Times New Roman"/>
          <w:sz w:val="20"/>
          <w:szCs w:val="20"/>
          <w:lang w:val="en-US" w:eastAsia="en-GB"/>
        </w:rPr>
      </w:pPr>
      <w:r w:rsidRPr="00292C21">
        <w:rPr>
          <w:rFonts w:ascii="Times New Roman" w:eastAsia="Times New Roman" w:hAnsi="Times New Roman" w:cs="Times New Roman"/>
          <w:sz w:val="20"/>
          <w:szCs w:val="20"/>
          <w:lang w:val="en-US" w:eastAsia="en-GB"/>
        </w:rPr>
        <w:t xml:space="preserve">Mackie, L. (2020). Understandings of mentoring in school placement settings within the context of initial teacher education in Scotland: dimensions of collaboration and power. </w:t>
      </w:r>
      <w:r w:rsidRPr="00292C21">
        <w:rPr>
          <w:rFonts w:ascii="Times New Roman" w:eastAsia="Times New Roman" w:hAnsi="Times New Roman" w:cs="Times New Roman"/>
          <w:i/>
          <w:iCs/>
          <w:sz w:val="20"/>
          <w:szCs w:val="20"/>
          <w:lang w:val="en-US" w:eastAsia="en-GB"/>
        </w:rPr>
        <w:t>Journal of Education for Teaching</w:t>
      </w:r>
      <w:r w:rsidRPr="00292C21">
        <w:rPr>
          <w:rFonts w:ascii="Times New Roman" w:eastAsia="Times New Roman" w:hAnsi="Times New Roman" w:cs="Times New Roman"/>
          <w:sz w:val="20"/>
          <w:szCs w:val="20"/>
          <w:lang w:val="en-US" w:eastAsia="en-GB"/>
        </w:rPr>
        <w:t xml:space="preserve">, 46(3), 263-289. </w:t>
      </w:r>
      <w:r w:rsidR="000D6EB1" w:rsidRPr="00292C21">
        <w:rPr>
          <w:rFonts w:ascii="Times New Roman" w:eastAsia="Times New Roman" w:hAnsi="Times New Roman" w:cs="Times New Roman"/>
          <w:sz w:val="20"/>
          <w:szCs w:val="20"/>
          <w:lang w:val="en-US" w:eastAsia="en-GB"/>
        </w:rPr>
        <w:t xml:space="preserve">Retrieved on 28 September, 2020 from </w:t>
      </w:r>
      <w:hyperlink r:id="rId16" w:history="1">
        <w:r w:rsidR="000D6EB1" w:rsidRPr="00292C21">
          <w:rPr>
            <w:rStyle w:val="-"/>
            <w:rFonts w:ascii="Times New Roman" w:eastAsia="Times New Roman" w:hAnsi="Times New Roman" w:cs="Times New Roman"/>
            <w:sz w:val="20"/>
            <w:szCs w:val="20"/>
            <w:lang w:val="en-US" w:eastAsia="en-GB"/>
          </w:rPr>
          <w:t>https://www.tandfonline.com/doi/full/10.1080/02607476.2020.1752555</w:t>
        </w:r>
      </w:hyperlink>
      <w:r w:rsidR="000D6EB1" w:rsidRPr="00292C21">
        <w:rPr>
          <w:rFonts w:ascii="Times New Roman" w:eastAsia="Times New Roman" w:hAnsi="Times New Roman" w:cs="Times New Roman"/>
          <w:sz w:val="20"/>
          <w:szCs w:val="20"/>
          <w:lang w:val="en-US" w:eastAsia="en-GB"/>
        </w:rPr>
        <w:t xml:space="preserve"> </w:t>
      </w:r>
    </w:p>
    <w:p w14:paraId="7D81151E" w14:textId="04168822" w:rsidR="00373C04" w:rsidRPr="00292C21" w:rsidRDefault="00373C04" w:rsidP="00D24427">
      <w:pPr>
        <w:spacing w:after="0" w:line="240" w:lineRule="auto"/>
        <w:ind w:left="425" w:hanging="420"/>
        <w:jc w:val="both"/>
        <w:rPr>
          <w:rFonts w:ascii="Times New Roman" w:eastAsia="Times New Roman" w:hAnsi="Times New Roman" w:cs="Times New Roman"/>
          <w:sz w:val="20"/>
          <w:szCs w:val="20"/>
          <w:lang w:eastAsia="en-GB"/>
        </w:rPr>
      </w:pPr>
      <w:r w:rsidRPr="00292C21">
        <w:rPr>
          <w:rFonts w:ascii="Times New Roman" w:eastAsia="Times New Roman" w:hAnsi="Times New Roman" w:cs="Times New Roman"/>
          <w:sz w:val="20"/>
          <w:szCs w:val="20"/>
          <w:lang w:eastAsia="en-GB"/>
        </w:rPr>
        <w:t xml:space="preserve">Μανούσου, Ε., </w:t>
      </w:r>
      <w:proofErr w:type="spellStart"/>
      <w:r w:rsidRPr="00292C21">
        <w:rPr>
          <w:rFonts w:ascii="Times New Roman" w:eastAsia="Times New Roman" w:hAnsi="Times New Roman" w:cs="Times New Roman"/>
          <w:sz w:val="20"/>
          <w:szCs w:val="20"/>
          <w:lang w:eastAsia="en-GB"/>
        </w:rPr>
        <w:t>Βιτούλης</w:t>
      </w:r>
      <w:proofErr w:type="spellEnd"/>
      <w:r w:rsidRPr="00292C21">
        <w:rPr>
          <w:rFonts w:ascii="Times New Roman" w:eastAsia="Times New Roman" w:hAnsi="Times New Roman" w:cs="Times New Roman"/>
          <w:sz w:val="20"/>
          <w:szCs w:val="20"/>
          <w:lang w:eastAsia="en-GB"/>
        </w:rPr>
        <w:t>, Μ., Γαλάνη, Μ.-Ε., Λαζάρου, Δ., Μάρκου, Δ., Ζωγράφου-</w:t>
      </w:r>
      <w:proofErr w:type="spellStart"/>
      <w:r w:rsidRPr="00292C21">
        <w:rPr>
          <w:rFonts w:ascii="Times New Roman" w:eastAsia="Times New Roman" w:hAnsi="Times New Roman" w:cs="Times New Roman"/>
          <w:sz w:val="20"/>
          <w:szCs w:val="20"/>
          <w:lang w:eastAsia="en-GB"/>
        </w:rPr>
        <w:t>Τσαντάκη</w:t>
      </w:r>
      <w:proofErr w:type="spellEnd"/>
      <w:r w:rsidRPr="00292C21">
        <w:rPr>
          <w:rFonts w:ascii="Times New Roman" w:eastAsia="Times New Roman" w:hAnsi="Times New Roman" w:cs="Times New Roman"/>
          <w:sz w:val="20"/>
          <w:szCs w:val="20"/>
          <w:lang w:eastAsia="en-GB"/>
        </w:rPr>
        <w:t xml:space="preserve">, Μ., &amp; </w:t>
      </w:r>
      <w:proofErr w:type="spellStart"/>
      <w:r w:rsidRPr="00292C21">
        <w:rPr>
          <w:rFonts w:ascii="Times New Roman" w:eastAsia="Times New Roman" w:hAnsi="Times New Roman" w:cs="Times New Roman"/>
          <w:sz w:val="20"/>
          <w:szCs w:val="20"/>
          <w:lang w:eastAsia="en-GB"/>
        </w:rPr>
        <w:t>Καλμπουρτζής</w:t>
      </w:r>
      <w:proofErr w:type="spellEnd"/>
      <w:r w:rsidRPr="00292C21">
        <w:rPr>
          <w:rFonts w:ascii="Times New Roman" w:eastAsia="Times New Roman" w:hAnsi="Times New Roman" w:cs="Times New Roman"/>
          <w:sz w:val="20"/>
          <w:szCs w:val="20"/>
          <w:lang w:eastAsia="en-GB"/>
        </w:rPr>
        <w:t xml:space="preserve">, Γ. (2021). Η αξιοποίηση του </w:t>
      </w:r>
      <w:r w:rsidRPr="00292C21">
        <w:rPr>
          <w:rFonts w:ascii="Times New Roman" w:eastAsia="Times New Roman" w:hAnsi="Times New Roman" w:cs="Times New Roman"/>
          <w:sz w:val="20"/>
          <w:szCs w:val="20"/>
          <w:lang w:val="en-US" w:eastAsia="en-GB"/>
        </w:rPr>
        <w:t>e</w:t>
      </w:r>
      <w:r w:rsidRPr="00292C21">
        <w:rPr>
          <w:rFonts w:ascii="Times New Roman" w:eastAsia="Times New Roman" w:hAnsi="Times New Roman" w:cs="Times New Roman"/>
          <w:sz w:val="20"/>
          <w:szCs w:val="20"/>
          <w:lang w:eastAsia="en-GB"/>
        </w:rPr>
        <w:t>-</w:t>
      </w:r>
      <w:r w:rsidRPr="00292C21">
        <w:rPr>
          <w:rFonts w:ascii="Times New Roman" w:eastAsia="Times New Roman" w:hAnsi="Times New Roman" w:cs="Times New Roman"/>
          <w:sz w:val="20"/>
          <w:szCs w:val="20"/>
          <w:lang w:val="en-US" w:eastAsia="en-GB"/>
        </w:rPr>
        <w:t>mentoring</w:t>
      </w:r>
      <w:r w:rsidRPr="00292C21">
        <w:rPr>
          <w:rFonts w:ascii="Times New Roman" w:eastAsia="Times New Roman" w:hAnsi="Times New Roman" w:cs="Times New Roman"/>
          <w:sz w:val="20"/>
          <w:szCs w:val="20"/>
          <w:lang w:eastAsia="en-GB"/>
        </w:rPr>
        <w:t xml:space="preserve"> στην εξ αποστάσεως εκπαίδευση. Μελέτη Περίπτωσης: μία καλή πρακτική </w:t>
      </w:r>
      <w:r w:rsidRPr="00292C21">
        <w:rPr>
          <w:rFonts w:ascii="Times New Roman" w:eastAsia="Times New Roman" w:hAnsi="Times New Roman" w:cs="Times New Roman"/>
          <w:sz w:val="20"/>
          <w:szCs w:val="20"/>
          <w:lang w:val="en-US" w:eastAsia="en-GB"/>
        </w:rPr>
        <w:t>e</w:t>
      </w:r>
      <w:r w:rsidRPr="00292C21">
        <w:rPr>
          <w:rFonts w:ascii="Times New Roman" w:eastAsia="Times New Roman" w:hAnsi="Times New Roman" w:cs="Times New Roman"/>
          <w:sz w:val="20"/>
          <w:szCs w:val="20"/>
          <w:lang w:eastAsia="en-GB"/>
        </w:rPr>
        <w:t>-</w:t>
      </w:r>
      <w:r w:rsidRPr="00292C21">
        <w:rPr>
          <w:rFonts w:ascii="Times New Roman" w:eastAsia="Times New Roman" w:hAnsi="Times New Roman" w:cs="Times New Roman"/>
          <w:sz w:val="20"/>
          <w:szCs w:val="20"/>
          <w:lang w:val="en-US" w:eastAsia="en-GB"/>
        </w:rPr>
        <w:t>mentoring</w:t>
      </w:r>
      <w:r w:rsidRPr="00292C21">
        <w:rPr>
          <w:rFonts w:ascii="Times New Roman" w:eastAsia="Times New Roman" w:hAnsi="Times New Roman" w:cs="Times New Roman"/>
          <w:sz w:val="20"/>
          <w:szCs w:val="20"/>
          <w:lang w:eastAsia="en-GB"/>
        </w:rPr>
        <w:t xml:space="preserve"> όπως εφαρμόστηκε σε ομάδα </w:t>
      </w:r>
      <w:proofErr w:type="spellStart"/>
      <w:r w:rsidRPr="00292C21">
        <w:rPr>
          <w:rFonts w:ascii="Times New Roman" w:eastAsia="Times New Roman" w:hAnsi="Times New Roman" w:cs="Times New Roman"/>
          <w:sz w:val="20"/>
          <w:szCs w:val="20"/>
          <w:lang w:eastAsia="en-GB"/>
        </w:rPr>
        <w:t>Καθηγητήν</w:t>
      </w:r>
      <w:proofErr w:type="spellEnd"/>
      <w:r w:rsidRPr="00292C21">
        <w:rPr>
          <w:rFonts w:ascii="Times New Roman" w:eastAsia="Times New Roman" w:hAnsi="Times New Roman" w:cs="Times New Roman"/>
          <w:sz w:val="20"/>
          <w:szCs w:val="20"/>
          <w:lang w:eastAsia="en-GB"/>
        </w:rPr>
        <w:t xml:space="preserve"> Συμβούλων του ΜΠΣ </w:t>
      </w:r>
      <w:r w:rsidR="00513F25" w:rsidRPr="00292C21">
        <w:rPr>
          <w:rFonts w:ascii="Times New Roman" w:eastAsia="Times New Roman" w:hAnsi="Times New Roman" w:cs="Times New Roman"/>
          <w:sz w:val="20"/>
          <w:szCs w:val="20"/>
          <w:lang w:eastAsia="en-GB"/>
        </w:rPr>
        <w:t xml:space="preserve">“Εκπαίδευση Ενηλίκων” του Ελληνικού Ανοικτού Πανεπιστημίου. Στο Α. </w:t>
      </w:r>
      <w:proofErr w:type="spellStart"/>
      <w:r w:rsidR="00513F25" w:rsidRPr="00292C21">
        <w:rPr>
          <w:rFonts w:ascii="Times New Roman" w:eastAsia="Times New Roman" w:hAnsi="Times New Roman" w:cs="Times New Roman"/>
          <w:sz w:val="20"/>
          <w:szCs w:val="20"/>
          <w:lang w:eastAsia="en-GB"/>
        </w:rPr>
        <w:t>Λιοναράκης</w:t>
      </w:r>
      <w:proofErr w:type="spellEnd"/>
      <w:r w:rsidR="00513F25" w:rsidRPr="00292C21">
        <w:rPr>
          <w:rFonts w:ascii="Times New Roman" w:eastAsia="Times New Roman" w:hAnsi="Times New Roman" w:cs="Times New Roman"/>
          <w:sz w:val="20"/>
          <w:szCs w:val="20"/>
          <w:lang w:eastAsia="en-GB"/>
        </w:rPr>
        <w:t xml:space="preserve"> (</w:t>
      </w:r>
      <w:proofErr w:type="spellStart"/>
      <w:r w:rsidR="00513F25" w:rsidRPr="00292C21">
        <w:rPr>
          <w:rFonts w:ascii="Times New Roman" w:eastAsia="Times New Roman" w:hAnsi="Times New Roman" w:cs="Times New Roman"/>
          <w:sz w:val="20"/>
          <w:szCs w:val="20"/>
          <w:lang w:eastAsia="en-GB"/>
        </w:rPr>
        <w:t>ΕΠιμ</w:t>
      </w:r>
      <w:proofErr w:type="spellEnd"/>
      <w:r w:rsidR="00513F25" w:rsidRPr="00292C21">
        <w:rPr>
          <w:rFonts w:ascii="Times New Roman" w:eastAsia="Times New Roman" w:hAnsi="Times New Roman" w:cs="Times New Roman"/>
          <w:sz w:val="20"/>
          <w:szCs w:val="20"/>
          <w:lang w:eastAsia="en-GB"/>
        </w:rPr>
        <w:t xml:space="preserve">.), </w:t>
      </w:r>
      <w:r w:rsidR="00513F25" w:rsidRPr="00292C21">
        <w:rPr>
          <w:rFonts w:ascii="Times New Roman" w:eastAsia="Times New Roman" w:hAnsi="Times New Roman" w:cs="Times New Roman"/>
          <w:i/>
          <w:iCs/>
          <w:sz w:val="20"/>
          <w:szCs w:val="20"/>
          <w:lang w:eastAsia="en-GB"/>
        </w:rPr>
        <w:t>Πρακτικά του 11</w:t>
      </w:r>
      <w:r w:rsidR="00513F25" w:rsidRPr="00292C21">
        <w:rPr>
          <w:rFonts w:ascii="Times New Roman" w:eastAsia="Times New Roman" w:hAnsi="Times New Roman" w:cs="Times New Roman"/>
          <w:i/>
          <w:iCs/>
          <w:sz w:val="20"/>
          <w:szCs w:val="20"/>
          <w:vertAlign w:val="superscript"/>
          <w:lang w:eastAsia="en-GB"/>
        </w:rPr>
        <w:t>ου</w:t>
      </w:r>
      <w:r w:rsidR="00513F25" w:rsidRPr="00292C21">
        <w:rPr>
          <w:rFonts w:ascii="Times New Roman" w:eastAsia="Times New Roman" w:hAnsi="Times New Roman" w:cs="Times New Roman"/>
          <w:i/>
          <w:iCs/>
          <w:sz w:val="20"/>
          <w:szCs w:val="20"/>
          <w:lang w:eastAsia="en-GB"/>
        </w:rPr>
        <w:t xml:space="preserve"> Διεθνούς Συνεδρίου για την Ανοικτή και εξ Αποστάσεως Εκπαίδευση</w:t>
      </w:r>
      <w:r w:rsidR="00513F25" w:rsidRPr="00292C21">
        <w:rPr>
          <w:rFonts w:ascii="Times New Roman" w:eastAsia="Times New Roman" w:hAnsi="Times New Roman" w:cs="Times New Roman"/>
          <w:sz w:val="20"/>
          <w:szCs w:val="20"/>
          <w:lang w:eastAsia="en-GB"/>
        </w:rPr>
        <w:t>, Νοέμβριος 2021, Αθήνα, 11(6</w:t>
      </w:r>
      <w:r w:rsidR="00513F25" w:rsidRPr="00292C21">
        <w:rPr>
          <w:rFonts w:ascii="Times New Roman" w:eastAsia="Times New Roman" w:hAnsi="Times New Roman" w:cs="Times New Roman"/>
          <w:sz w:val="20"/>
          <w:szCs w:val="20"/>
          <w:vertAlign w:val="superscript"/>
          <w:lang w:eastAsia="en-GB"/>
        </w:rPr>
        <w:t>Α</w:t>
      </w:r>
      <w:r w:rsidR="00513F25" w:rsidRPr="00292C21">
        <w:rPr>
          <w:rFonts w:ascii="Times New Roman" w:eastAsia="Times New Roman" w:hAnsi="Times New Roman" w:cs="Times New Roman"/>
          <w:sz w:val="20"/>
          <w:szCs w:val="20"/>
          <w:lang w:eastAsia="en-GB"/>
        </w:rPr>
        <w:t xml:space="preserve">), 113-122. Ανακτήθηκε στις 28 Σεπτεμβρίου 2022 από </w:t>
      </w:r>
      <w:hyperlink r:id="rId17" w:history="1">
        <w:r w:rsidR="00513F25" w:rsidRPr="00292C21">
          <w:rPr>
            <w:rStyle w:val="-"/>
            <w:rFonts w:ascii="Times New Roman" w:eastAsia="Times New Roman" w:hAnsi="Times New Roman" w:cs="Times New Roman"/>
            <w:sz w:val="20"/>
            <w:szCs w:val="20"/>
            <w:lang w:eastAsia="en-GB"/>
          </w:rPr>
          <w:t>https://eproceedings.epublishing.ekt.gr/index.php/openedu/article/view/3560/3640</w:t>
        </w:r>
      </w:hyperlink>
      <w:r w:rsidR="00513F25" w:rsidRPr="00292C21">
        <w:rPr>
          <w:rFonts w:ascii="Times New Roman" w:eastAsia="Times New Roman" w:hAnsi="Times New Roman" w:cs="Times New Roman"/>
          <w:sz w:val="20"/>
          <w:szCs w:val="20"/>
          <w:lang w:eastAsia="en-GB"/>
        </w:rPr>
        <w:t xml:space="preserve"> </w:t>
      </w:r>
    </w:p>
    <w:p w14:paraId="3C44C239" w14:textId="540C78BF" w:rsidR="00F7406B" w:rsidRPr="00292C21" w:rsidRDefault="00F7406B" w:rsidP="00D24427">
      <w:pPr>
        <w:spacing w:after="0" w:line="240" w:lineRule="auto"/>
        <w:ind w:left="425" w:hanging="420"/>
        <w:jc w:val="both"/>
        <w:rPr>
          <w:rFonts w:ascii="Times New Roman" w:eastAsia="Times New Roman" w:hAnsi="Times New Roman" w:cs="Times New Roman"/>
          <w:sz w:val="20"/>
          <w:szCs w:val="20"/>
          <w:lang w:eastAsia="en-GB"/>
        </w:rPr>
      </w:pPr>
      <w:r w:rsidRPr="00292C21">
        <w:rPr>
          <w:rFonts w:ascii="Times New Roman" w:eastAsia="Times New Roman" w:hAnsi="Times New Roman" w:cs="Times New Roman"/>
          <w:sz w:val="20"/>
          <w:szCs w:val="20"/>
          <w:lang w:eastAsia="en-GB"/>
        </w:rPr>
        <w:t xml:space="preserve">Παππά, Ε., &amp; Ιορδανίδης, Γ. (2017). Ο ρόλος του μέντορα στο ελληνικό εκπαιδευτικό σύστημα: διερεύνηση απόψεων εκπαιδευτικών πρωτοβάθμιας εκπαίδευσης νομού Θεσσαλονίκης για την αναγκαιότητα εφαρμογής του θεσμού. </w:t>
      </w:r>
      <w:r w:rsidR="006F1BE1" w:rsidRPr="00292C21">
        <w:rPr>
          <w:rFonts w:ascii="Times New Roman" w:eastAsia="Times New Roman" w:hAnsi="Times New Roman" w:cs="Times New Roman"/>
          <w:i/>
          <w:iCs/>
          <w:sz w:val="20"/>
          <w:szCs w:val="20"/>
          <w:lang w:eastAsia="en-GB"/>
        </w:rPr>
        <w:t>Έρευνα στην Εκπαίδευση</w:t>
      </w:r>
      <w:r w:rsidR="006F1BE1" w:rsidRPr="00292C21">
        <w:rPr>
          <w:rFonts w:ascii="Times New Roman" w:eastAsia="Times New Roman" w:hAnsi="Times New Roman" w:cs="Times New Roman"/>
          <w:sz w:val="20"/>
          <w:szCs w:val="20"/>
          <w:lang w:eastAsia="en-GB"/>
        </w:rPr>
        <w:t xml:space="preserve">, 6(1), 112-130. Ανακτήθηκε στις 28 Σεπτεμβρίου, 2022 από </w:t>
      </w:r>
      <w:hyperlink r:id="rId18" w:history="1">
        <w:r w:rsidR="00B27A5B" w:rsidRPr="00292C21">
          <w:rPr>
            <w:rStyle w:val="-"/>
            <w:rFonts w:ascii="Times New Roman" w:eastAsia="Times New Roman" w:hAnsi="Times New Roman" w:cs="Times New Roman"/>
            <w:sz w:val="20"/>
            <w:szCs w:val="20"/>
            <w:lang w:eastAsia="en-GB"/>
          </w:rPr>
          <w:t>https://ejournals.epublishing.ekt.gr/index.php/hjre/article/view/13782/12774</w:t>
        </w:r>
      </w:hyperlink>
      <w:r w:rsidR="00B27A5B" w:rsidRPr="00292C21">
        <w:rPr>
          <w:rFonts w:ascii="Times New Roman" w:eastAsia="Times New Roman" w:hAnsi="Times New Roman" w:cs="Times New Roman"/>
          <w:sz w:val="20"/>
          <w:szCs w:val="20"/>
          <w:lang w:eastAsia="en-GB"/>
        </w:rPr>
        <w:t xml:space="preserve"> </w:t>
      </w:r>
    </w:p>
    <w:p w14:paraId="53396871" w14:textId="40BC8D81" w:rsidR="00CF2D15" w:rsidRPr="00292C21" w:rsidRDefault="00CF2D15" w:rsidP="00D24427">
      <w:pPr>
        <w:spacing w:after="0" w:line="240" w:lineRule="auto"/>
        <w:ind w:left="425" w:hanging="420"/>
        <w:jc w:val="both"/>
        <w:rPr>
          <w:rFonts w:ascii="Times New Roman" w:eastAsia="Times New Roman" w:hAnsi="Times New Roman" w:cs="Times New Roman"/>
          <w:sz w:val="20"/>
          <w:szCs w:val="20"/>
          <w:lang w:val="en-US" w:eastAsia="en-GB"/>
        </w:rPr>
      </w:pPr>
      <w:proofErr w:type="spellStart"/>
      <w:r w:rsidRPr="00292C21">
        <w:rPr>
          <w:rFonts w:ascii="Times New Roman" w:eastAsia="Times New Roman" w:hAnsi="Times New Roman" w:cs="Times New Roman"/>
          <w:sz w:val="20"/>
          <w:szCs w:val="20"/>
          <w:lang w:val="en-US" w:eastAsia="en-GB"/>
        </w:rPr>
        <w:t>Searby</w:t>
      </w:r>
      <w:proofErr w:type="spellEnd"/>
      <w:r w:rsidRPr="00292C21">
        <w:rPr>
          <w:rFonts w:ascii="Times New Roman" w:eastAsia="Times New Roman" w:hAnsi="Times New Roman" w:cs="Times New Roman"/>
          <w:sz w:val="20"/>
          <w:szCs w:val="20"/>
          <w:lang w:val="en-US" w:eastAsia="en-GB"/>
        </w:rPr>
        <w:t xml:space="preserve">, L. (2014). The Protégé mentoring mindset: a framework for consideration. </w:t>
      </w:r>
      <w:r w:rsidRPr="00292C21">
        <w:rPr>
          <w:rFonts w:ascii="Times New Roman" w:eastAsia="Times New Roman" w:hAnsi="Times New Roman" w:cs="Times New Roman"/>
          <w:i/>
          <w:iCs/>
          <w:sz w:val="20"/>
          <w:szCs w:val="20"/>
          <w:lang w:val="en-US" w:eastAsia="en-GB"/>
        </w:rPr>
        <w:t>International Journal of Mentoring and Coaching in Education</w:t>
      </w:r>
      <w:r w:rsidRPr="00292C21">
        <w:rPr>
          <w:rFonts w:ascii="Times New Roman" w:eastAsia="Times New Roman" w:hAnsi="Times New Roman" w:cs="Times New Roman"/>
          <w:sz w:val="20"/>
          <w:szCs w:val="20"/>
          <w:lang w:val="en-US" w:eastAsia="en-GB"/>
        </w:rPr>
        <w:t xml:space="preserve">, 3(3), 255-276. Retrieved on 28 September, 2022 from </w:t>
      </w:r>
      <w:hyperlink r:id="rId19" w:history="1">
        <w:r w:rsidRPr="00292C21">
          <w:rPr>
            <w:rStyle w:val="-"/>
            <w:rFonts w:ascii="Times New Roman" w:eastAsia="Times New Roman" w:hAnsi="Times New Roman" w:cs="Times New Roman"/>
            <w:sz w:val="20"/>
            <w:szCs w:val="20"/>
            <w:lang w:val="en-US" w:eastAsia="en-GB"/>
          </w:rPr>
          <w:t>https://www.emerald.com/insight/content/doi/10.1108/IJMCE-04-2014-0012/full/pdf?title=the-protege-mentoring-mindset-a-framework-for-consideration</w:t>
        </w:r>
      </w:hyperlink>
      <w:r w:rsidRPr="00292C21">
        <w:rPr>
          <w:rFonts w:ascii="Times New Roman" w:eastAsia="Times New Roman" w:hAnsi="Times New Roman" w:cs="Times New Roman"/>
          <w:sz w:val="20"/>
          <w:szCs w:val="20"/>
          <w:lang w:val="en-US" w:eastAsia="en-GB"/>
        </w:rPr>
        <w:t xml:space="preserve">  </w:t>
      </w:r>
    </w:p>
    <w:p w14:paraId="47BA535C" w14:textId="2F72692B" w:rsidR="00EE37CA" w:rsidRPr="00292C21" w:rsidRDefault="00EE37CA" w:rsidP="00D24427">
      <w:pPr>
        <w:spacing w:after="0" w:line="240" w:lineRule="auto"/>
        <w:ind w:left="425" w:hanging="420"/>
        <w:jc w:val="both"/>
        <w:rPr>
          <w:rFonts w:ascii="Times New Roman" w:eastAsia="Times New Roman" w:hAnsi="Times New Roman" w:cs="Times New Roman"/>
          <w:sz w:val="20"/>
          <w:szCs w:val="20"/>
          <w:lang w:val="en-US" w:eastAsia="en-GB"/>
        </w:rPr>
      </w:pPr>
      <w:proofErr w:type="spellStart"/>
      <w:r w:rsidRPr="00292C21">
        <w:rPr>
          <w:rFonts w:ascii="Times New Roman" w:eastAsia="Times New Roman" w:hAnsi="Times New Roman" w:cs="Times New Roman"/>
          <w:sz w:val="20"/>
          <w:szCs w:val="20"/>
          <w:lang w:val="en-US" w:eastAsia="en-GB"/>
        </w:rPr>
        <w:t>Spanorriga</w:t>
      </w:r>
      <w:proofErr w:type="spellEnd"/>
      <w:r w:rsidRPr="00292C21">
        <w:rPr>
          <w:rFonts w:ascii="Times New Roman" w:eastAsia="Times New Roman" w:hAnsi="Times New Roman" w:cs="Times New Roman"/>
          <w:sz w:val="20"/>
          <w:szCs w:val="20"/>
          <w:lang w:val="en-US" w:eastAsia="en-GB"/>
        </w:rPr>
        <w:t xml:space="preserve">, C., </w:t>
      </w:r>
      <w:proofErr w:type="spellStart"/>
      <w:r w:rsidR="00F21788" w:rsidRPr="00292C21">
        <w:rPr>
          <w:rFonts w:ascii="Times New Roman" w:eastAsia="Times New Roman" w:hAnsi="Times New Roman" w:cs="Times New Roman"/>
          <w:sz w:val="20"/>
          <w:szCs w:val="20"/>
          <w:lang w:val="en-US" w:eastAsia="en-GB"/>
        </w:rPr>
        <w:t>Tsiotakis</w:t>
      </w:r>
      <w:proofErr w:type="spellEnd"/>
      <w:r w:rsidR="00F21788" w:rsidRPr="00292C21">
        <w:rPr>
          <w:rFonts w:ascii="Times New Roman" w:eastAsia="Times New Roman" w:hAnsi="Times New Roman" w:cs="Times New Roman"/>
          <w:sz w:val="20"/>
          <w:szCs w:val="20"/>
          <w:lang w:val="en-US" w:eastAsia="en-GB"/>
        </w:rPr>
        <w:t xml:space="preserve">, P., &amp; </w:t>
      </w:r>
      <w:proofErr w:type="spellStart"/>
      <w:r w:rsidR="00F21788" w:rsidRPr="00292C21">
        <w:rPr>
          <w:rFonts w:ascii="Times New Roman" w:eastAsia="Times New Roman" w:hAnsi="Times New Roman" w:cs="Times New Roman"/>
          <w:sz w:val="20"/>
          <w:szCs w:val="20"/>
          <w:lang w:val="en-US" w:eastAsia="en-GB"/>
        </w:rPr>
        <w:t>Jimoyiannis</w:t>
      </w:r>
      <w:proofErr w:type="spellEnd"/>
      <w:r w:rsidR="00F21788" w:rsidRPr="00292C21">
        <w:rPr>
          <w:rFonts w:ascii="Times New Roman" w:eastAsia="Times New Roman" w:hAnsi="Times New Roman" w:cs="Times New Roman"/>
          <w:sz w:val="20"/>
          <w:szCs w:val="20"/>
          <w:lang w:val="en-US" w:eastAsia="en-GB"/>
        </w:rPr>
        <w:t xml:space="preserve">, A. (2018). E-mentoring and novice teachers’ professional development: Program design and critical success factors. </w:t>
      </w:r>
      <w:r w:rsidR="00641A77" w:rsidRPr="00292C21">
        <w:rPr>
          <w:rFonts w:ascii="Times New Roman" w:eastAsia="Times New Roman" w:hAnsi="Times New Roman" w:cs="Times New Roman"/>
          <w:sz w:val="20"/>
          <w:szCs w:val="20"/>
          <w:lang w:val="en-US" w:eastAsia="en-GB"/>
        </w:rPr>
        <w:t xml:space="preserve">In T. </w:t>
      </w:r>
      <w:proofErr w:type="spellStart"/>
      <w:r w:rsidR="00641A77" w:rsidRPr="00292C21">
        <w:rPr>
          <w:rFonts w:ascii="Times New Roman" w:eastAsia="Times New Roman" w:hAnsi="Times New Roman" w:cs="Times New Roman"/>
          <w:sz w:val="20"/>
          <w:szCs w:val="20"/>
          <w:lang w:val="en-US" w:eastAsia="en-GB"/>
        </w:rPr>
        <w:t>Bastiaens</w:t>
      </w:r>
      <w:proofErr w:type="spellEnd"/>
      <w:r w:rsidR="00641A77" w:rsidRPr="00292C21">
        <w:rPr>
          <w:rFonts w:ascii="Times New Roman" w:eastAsia="Times New Roman" w:hAnsi="Times New Roman" w:cs="Times New Roman"/>
          <w:sz w:val="20"/>
          <w:szCs w:val="20"/>
          <w:lang w:val="en-US" w:eastAsia="en-GB"/>
        </w:rPr>
        <w:t xml:space="preserve">, J. Van </w:t>
      </w:r>
      <w:proofErr w:type="spellStart"/>
      <w:r w:rsidR="00641A77" w:rsidRPr="00292C21">
        <w:rPr>
          <w:rFonts w:ascii="Times New Roman" w:eastAsia="Times New Roman" w:hAnsi="Times New Roman" w:cs="Times New Roman"/>
          <w:sz w:val="20"/>
          <w:szCs w:val="20"/>
          <w:lang w:val="en-US" w:eastAsia="en-GB"/>
        </w:rPr>
        <w:t>Braak</w:t>
      </w:r>
      <w:proofErr w:type="spellEnd"/>
      <w:r w:rsidR="00641A77" w:rsidRPr="00292C21">
        <w:rPr>
          <w:rFonts w:ascii="Times New Roman" w:eastAsia="Times New Roman" w:hAnsi="Times New Roman" w:cs="Times New Roman"/>
          <w:sz w:val="20"/>
          <w:szCs w:val="20"/>
          <w:lang w:val="en-US" w:eastAsia="en-GB"/>
        </w:rPr>
        <w:t xml:space="preserve">, M. Brown, L. </w:t>
      </w:r>
      <w:proofErr w:type="spellStart"/>
      <w:r w:rsidR="00641A77" w:rsidRPr="00292C21">
        <w:rPr>
          <w:rFonts w:ascii="Times New Roman" w:eastAsia="Times New Roman" w:hAnsi="Times New Roman" w:cs="Times New Roman"/>
          <w:sz w:val="20"/>
          <w:szCs w:val="20"/>
          <w:lang w:val="en-US" w:eastAsia="en-GB"/>
        </w:rPr>
        <w:t>Cantoni</w:t>
      </w:r>
      <w:proofErr w:type="spellEnd"/>
      <w:r w:rsidR="00641A77" w:rsidRPr="00292C21">
        <w:rPr>
          <w:rFonts w:ascii="Times New Roman" w:eastAsia="Times New Roman" w:hAnsi="Times New Roman" w:cs="Times New Roman"/>
          <w:sz w:val="20"/>
          <w:szCs w:val="20"/>
          <w:lang w:val="en-US" w:eastAsia="en-GB"/>
        </w:rPr>
        <w:t xml:space="preserve">, M. Castro, R. Christensen, G. Davidson-Shivers, K. </w:t>
      </w:r>
      <w:proofErr w:type="spellStart"/>
      <w:r w:rsidR="00641A77" w:rsidRPr="00292C21">
        <w:rPr>
          <w:rFonts w:ascii="Times New Roman" w:eastAsia="Times New Roman" w:hAnsi="Times New Roman" w:cs="Times New Roman"/>
          <w:sz w:val="20"/>
          <w:szCs w:val="20"/>
          <w:lang w:val="en-US" w:eastAsia="en-GB"/>
        </w:rPr>
        <w:t>DePryck</w:t>
      </w:r>
      <w:proofErr w:type="spellEnd"/>
      <w:r w:rsidR="00641A77" w:rsidRPr="00292C21">
        <w:rPr>
          <w:rFonts w:ascii="Times New Roman" w:eastAsia="Times New Roman" w:hAnsi="Times New Roman" w:cs="Times New Roman"/>
          <w:sz w:val="20"/>
          <w:szCs w:val="20"/>
          <w:lang w:val="en-US" w:eastAsia="en-GB"/>
        </w:rPr>
        <w:t xml:space="preserve">, M. Ebner, M. </w:t>
      </w:r>
      <w:proofErr w:type="spellStart"/>
      <w:r w:rsidR="00641A77" w:rsidRPr="00292C21">
        <w:rPr>
          <w:rFonts w:ascii="Times New Roman" w:eastAsia="Times New Roman" w:hAnsi="Times New Roman" w:cs="Times New Roman"/>
          <w:sz w:val="20"/>
          <w:szCs w:val="20"/>
          <w:lang w:val="en-US" w:eastAsia="en-GB"/>
        </w:rPr>
        <w:t>Fominykh</w:t>
      </w:r>
      <w:proofErr w:type="spellEnd"/>
      <w:r w:rsidR="00641A77" w:rsidRPr="00292C21">
        <w:rPr>
          <w:rFonts w:ascii="Times New Roman" w:eastAsia="Times New Roman" w:hAnsi="Times New Roman" w:cs="Times New Roman"/>
          <w:sz w:val="20"/>
          <w:szCs w:val="20"/>
          <w:lang w:val="en-US" w:eastAsia="en-GB"/>
        </w:rPr>
        <w:t xml:space="preserve">, C. Fulford, S. </w:t>
      </w:r>
      <w:proofErr w:type="spellStart"/>
      <w:r w:rsidR="00641A77" w:rsidRPr="00292C21">
        <w:rPr>
          <w:rFonts w:ascii="Times New Roman" w:eastAsia="Times New Roman" w:hAnsi="Times New Roman" w:cs="Times New Roman"/>
          <w:sz w:val="20"/>
          <w:szCs w:val="20"/>
          <w:lang w:val="en-US" w:eastAsia="en-GB"/>
        </w:rPr>
        <w:t>Hatzipanagos</w:t>
      </w:r>
      <w:proofErr w:type="spellEnd"/>
      <w:r w:rsidR="00641A77" w:rsidRPr="00292C21">
        <w:rPr>
          <w:rFonts w:ascii="Times New Roman" w:eastAsia="Times New Roman" w:hAnsi="Times New Roman" w:cs="Times New Roman"/>
          <w:sz w:val="20"/>
          <w:szCs w:val="20"/>
          <w:lang w:val="en-US" w:eastAsia="en-GB"/>
        </w:rPr>
        <w:t xml:space="preserve">, G. Knezek, K. </w:t>
      </w:r>
      <w:proofErr w:type="spellStart"/>
      <w:r w:rsidR="00641A77" w:rsidRPr="00292C21">
        <w:rPr>
          <w:rFonts w:ascii="Times New Roman" w:eastAsia="Times New Roman" w:hAnsi="Times New Roman" w:cs="Times New Roman"/>
          <w:sz w:val="20"/>
          <w:szCs w:val="20"/>
          <w:lang w:val="en-US" w:eastAsia="en-GB"/>
        </w:rPr>
        <w:t>Kreijns</w:t>
      </w:r>
      <w:proofErr w:type="spellEnd"/>
      <w:r w:rsidR="00641A77" w:rsidRPr="00292C21">
        <w:rPr>
          <w:rFonts w:ascii="Times New Roman" w:eastAsia="Times New Roman" w:hAnsi="Times New Roman" w:cs="Times New Roman"/>
          <w:sz w:val="20"/>
          <w:szCs w:val="20"/>
          <w:lang w:val="en-US" w:eastAsia="en-GB"/>
        </w:rPr>
        <w:t xml:space="preserve">, G. Marks, E. </w:t>
      </w:r>
      <w:proofErr w:type="spellStart"/>
      <w:r w:rsidR="00641A77" w:rsidRPr="00292C21">
        <w:rPr>
          <w:rFonts w:ascii="Times New Roman" w:eastAsia="Times New Roman" w:hAnsi="Times New Roman" w:cs="Times New Roman"/>
          <w:sz w:val="20"/>
          <w:szCs w:val="20"/>
          <w:lang w:val="en-US" w:eastAsia="en-GB"/>
        </w:rPr>
        <w:t>Sointu</w:t>
      </w:r>
      <w:proofErr w:type="spellEnd"/>
      <w:r w:rsidR="00641A77" w:rsidRPr="00292C21">
        <w:rPr>
          <w:rFonts w:ascii="Times New Roman" w:eastAsia="Times New Roman" w:hAnsi="Times New Roman" w:cs="Times New Roman"/>
          <w:sz w:val="20"/>
          <w:szCs w:val="20"/>
          <w:lang w:val="en-US" w:eastAsia="en-GB"/>
        </w:rPr>
        <w:t xml:space="preserve">, E. </w:t>
      </w:r>
      <w:proofErr w:type="spellStart"/>
      <w:r w:rsidR="00641A77" w:rsidRPr="00292C21">
        <w:rPr>
          <w:rFonts w:ascii="Times New Roman" w:eastAsia="Times New Roman" w:hAnsi="Times New Roman" w:cs="Times New Roman"/>
          <w:sz w:val="20"/>
          <w:szCs w:val="20"/>
          <w:lang w:val="en-US" w:eastAsia="en-GB"/>
        </w:rPr>
        <w:t>Korsgaard</w:t>
      </w:r>
      <w:proofErr w:type="spellEnd"/>
      <w:r w:rsidR="00641A77" w:rsidRPr="00292C21">
        <w:rPr>
          <w:rFonts w:ascii="Times New Roman" w:eastAsia="Times New Roman" w:hAnsi="Times New Roman" w:cs="Times New Roman"/>
          <w:sz w:val="20"/>
          <w:szCs w:val="20"/>
          <w:lang w:val="en-US" w:eastAsia="en-GB"/>
        </w:rPr>
        <w:t xml:space="preserve"> Sorensen, J. </w:t>
      </w:r>
      <w:proofErr w:type="spellStart"/>
      <w:r w:rsidR="00641A77" w:rsidRPr="00292C21">
        <w:rPr>
          <w:rFonts w:ascii="Times New Roman" w:eastAsia="Times New Roman" w:hAnsi="Times New Roman" w:cs="Times New Roman"/>
          <w:sz w:val="20"/>
          <w:szCs w:val="20"/>
          <w:lang w:val="en-US" w:eastAsia="en-GB"/>
        </w:rPr>
        <w:t>Viteli</w:t>
      </w:r>
      <w:proofErr w:type="spellEnd"/>
      <w:r w:rsidR="00641A77" w:rsidRPr="00292C21">
        <w:rPr>
          <w:rFonts w:ascii="Times New Roman" w:eastAsia="Times New Roman" w:hAnsi="Times New Roman" w:cs="Times New Roman"/>
          <w:sz w:val="20"/>
          <w:szCs w:val="20"/>
          <w:lang w:val="en-US" w:eastAsia="en-GB"/>
        </w:rPr>
        <w:t xml:space="preserve">, J. </w:t>
      </w:r>
      <w:proofErr w:type="spellStart"/>
      <w:r w:rsidR="00641A77" w:rsidRPr="00292C21">
        <w:rPr>
          <w:rFonts w:ascii="Times New Roman" w:eastAsia="Times New Roman" w:hAnsi="Times New Roman" w:cs="Times New Roman"/>
          <w:sz w:val="20"/>
          <w:szCs w:val="20"/>
          <w:lang w:val="en-US" w:eastAsia="en-GB"/>
        </w:rPr>
        <w:t>Voogt</w:t>
      </w:r>
      <w:proofErr w:type="spellEnd"/>
      <w:r w:rsidR="00641A77" w:rsidRPr="00292C21">
        <w:rPr>
          <w:rFonts w:ascii="Times New Roman" w:eastAsia="Times New Roman" w:hAnsi="Times New Roman" w:cs="Times New Roman"/>
          <w:sz w:val="20"/>
          <w:szCs w:val="20"/>
          <w:lang w:val="en-US" w:eastAsia="en-GB"/>
        </w:rPr>
        <w:t xml:space="preserve">, P. Weber, E. </w:t>
      </w:r>
      <w:proofErr w:type="spellStart"/>
      <w:r w:rsidR="00641A77" w:rsidRPr="00292C21">
        <w:rPr>
          <w:rFonts w:ascii="Times New Roman" w:eastAsia="Times New Roman" w:hAnsi="Times New Roman" w:cs="Times New Roman"/>
          <w:sz w:val="20"/>
          <w:szCs w:val="20"/>
          <w:lang w:val="en-US" w:eastAsia="en-GB"/>
        </w:rPr>
        <w:t>Weippl</w:t>
      </w:r>
      <w:proofErr w:type="spellEnd"/>
      <w:r w:rsidR="00641A77" w:rsidRPr="00292C21">
        <w:rPr>
          <w:rFonts w:ascii="Times New Roman" w:eastAsia="Times New Roman" w:hAnsi="Times New Roman" w:cs="Times New Roman"/>
          <w:sz w:val="20"/>
          <w:szCs w:val="20"/>
          <w:lang w:val="en-US" w:eastAsia="en-GB"/>
        </w:rPr>
        <w:t xml:space="preserve"> &amp; O. </w:t>
      </w:r>
      <w:proofErr w:type="spellStart"/>
      <w:r w:rsidR="00641A77" w:rsidRPr="00292C21">
        <w:rPr>
          <w:rFonts w:ascii="Times New Roman" w:eastAsia="Times New Roman" w:hAnsi="Times New Roman" w:cs="Times New Roman"/>
          <w:sz w:val="20"/>
          <w:szCs w:val="20"/>
          <w:lang w:val="en-US" w:eastAsia="en-GB"/>
        </w:rPr>
        <w:t>Zawacki</w:t>
      </w:r>
      <w:proofErr w:type="spellEnd"/>
      <w:r w:rsidR="00641A77" w:rsidRPr="00292C21">
        <w:rPr>
          <w:rFonts w:ascii="Times New Roman" w:eastAsia="Times New Roman" w:hAnsi="Times New Roman" w:cs="Times New Roman"/>
          <w:sz w:val="20"/>
          <w:szCs w:val="20"/>
          <w:lang w:val="en-US" w:eastAsia="en-GB"/>
        </w:rPr>
        <w:t xml:space="preserve">-Richter (Eds.), </w:t>
      </w:r>
      <w:r w:rsidR="00641A77" w:rsidRPr="00292C21">
        <w:rPr>
          <w:rFonts w:ascii="Times New Roman" w:eastAsia="Times New Roman" w:hAnsi="Times New Roman" w:cs="Times New Roman"/>
          <w:i/>
          <w:iCs/>
          <w:sz w:val="20"/>
          <w:szCs w:val="20"/>
          <w:lang w:val="en-US" w:eastAsia="en-GB"/>
        </w:rPr>
        <w:t xml:space="preserve">Proceedings of </w:t>
      </w:r>
      <w:proofErr w:type="spellStart"/>
      <w:r w:rsidR="00641A77" w:rsidRPr="00292C21">
        <w:rPr>
          <w:rFonts w:ascii="Times New Roman" w:eastAsia="Times New Roman" w:hAnsi="Times New Roman" w:cs="Times New Roman"/>
          <w:i/>
          <w:iCs/>
          <w:sz w:val="20"/>
          <w:szCs w:val="20"/>
          <w:lang w:val="en-US" w:eastAsia="en-GB"/>
        </w:rPr>
        <w:t>EdMedia</w:t>
      </w:r>
      <w:proofErr w:type="spellEnd"/>
      <w:r w:rsidR="00641A77" w:rsidRPr="00292C21">
        <w:rPr>
          <w:rFonts w:ascii="Times New Roman" w:eastAsia="Times New Roman" w:hAnsi="Times New Roman" w:cs="Times New Roman"/>
          <w:i/>
          <w:iCs/>
          <w:sz w:val="20"/>
          <w:szCs w:val="20"/>
          <w:lang w:val="en-US" w:eastAsia="en-GB"/>
        </w:rPr>
        <w:t>: World Conference on Educational Media and Technology</w:t>
      </w:r>
      <w:r w:rsidR="00641A77" w:rsidRPr="00292C21">
        <w:rPr>
          <w:rFonts w:ascii="Times New Roman" w:eastAsia="Times New Roman" w:hAnsi="Times New Roman" w:cs="Times New Roman"/>
          <w:sz w:val="20"/>
          <w:szCs w:val="20"/>
          <w:lang w:val="en-US" w:eastAsia="en-GB"/>
        </w:rPr>
        <w:t xml:space="preserve"> (pp. 1315-1324). Amsterdam, </w:t>
      </w:r>
      <w:r w:rsidR="00641A77" w:rsidRPr="00292C21">
        <w:rPr>
          <w:rFonts w:ascii="Times New Roman" w:eastAsia="Times New Roman" w:hAnsi="Times New Roman" w:cs="Times New Roman"/>
          <w:sz w:val="20"/>
          <w:szCs w:val="20"/>
          <w:lang w:val="en-US" w:eastAsia="en-GB"/>
        </w:rPr>
        <w:lastRenderedPageBreak/>
        <w:t xml:space="preserve">Netherlands: Association for the Advancement of Computing in Education (AACE). Retrieved September 27, 2022 from </w:t>
      </w:r>
      <w:hyperlink r:id="rId20" w:history="1">
        <w:r w:rsidR="00641A77" w:rsidRPr="00292C21">
          <w:rPr>
            <w:rStyle w:val="-"/>
            <w:rFonts w:ascii="Times New Roman" w:eastAsia="Times New Roman" w:hAnsi="Times New Roman" w:cs="Times New Roman"/>
            <w:sz w:val="20"/>
            <w:szCs w:val="20"/>
            <w:lang w:val="en-US" w:eastAsia="en-GB"/>
          </w:rPr>
          <w:t>https://www.learntechlib.org/primary/p/184346/</w:t>
        </w:r>
      </w:hyperlink>
      <w:r w:rsidR="00641A77" w:rsidRPr="00292C21">
        <w:rPr>
          <w:rFonts w:ascii="Times New Roman" w:eastAsia="Times New Roman" w:hAnsi="Times New Roman" w:cs="Times New Roman"/>
          <w:sz w:val="20"/>
          <w:szCs w:val="20"/>
          <w:lang w:val="en-US" w:eastAsia="en-GB"/>
        </w:rPr>
        <w:t xml:space="preserve"> </w:t>
      </w:r>
    </w:p>
    <w:p w14:paraId="54919DB2" w14:textId="3601A896" w:rsidR="00390387" w:rsidRPr="00292C21" w:rsidRDefault="00390387" w:rsidP="00D24427">
      <w:pPr>
        <w:spacing w:after="0" w:line="240" w:lineRule="auto"/>
        <w:ind w:left="425" w:hanging="420"/>
        <w:jc w:val="both"/>
        <w:rPr>
          <w:rFonts w:ascii="Times New Roman" w:hAnsi="Times New Roman" w:cs="Times New Roman"/>
          <w:sz w:val="20"/>
          <w:szCs w:val="20"/>
          <w:lang w:val="en-US"/>
        </w:rPr>
      </w:pPr>
      <w:proofErr w:type="spellStart"/>
      <w:r w:rsidRPr="00292C21">
        <w:rPr>
          <w:rFonts w:ascii="Times New Roman" w:eastAsia="Times New Roman" w:hAnsi="Times New Roman" w:cs="Times New Roman"/>
          <w:sz w:val="20"/>
          <w:szCs w:val="20"/>
          <w:lang w:val="en-US" w:eastAsia="en-GB"/>
        </w:rPr>
        <w:t>Thorton</w:t>
      </w:r>
      <w:proofErr w:type="spellEnd"/>
      <w:r w:rsidRPr="00292C21">
        <w:rPr>
          <w:rFonts w:ascii="Times New Roman" w:eastAsia="Times New Roman" w:hAnsi="Times New Roman" w:cs="Times New Roman"/>
          <w:sz w:val="20"/>
          <w:szCs w:val="20"/>
          <w:lang w:val="en-US" w:eastAsia="en-GB"/>
        </w:rPr>
        <w:t xml:space="preserve">, K. (2014). Mentors as educational leaders and change agents. </w:t>
      </w:r>
      <w:r w:rsidRPr="00292C21">
        <w:rPr>
          <w:rFonts w:ascii="Times New Roman" w:eastAsia="Times New Roman" w:hAnsi="Times New Roman" w:cs="Times New Roman"/>
          <w:i/>
          <w:iCs/>
          <w:sz w:val="20"/>
          <w:szCs w:val="20"/>
          <w:lang w:val="en-US" w:eastAsia="en-GB"/>
        </w:rPr>
        <w:t>International Journal of Mentoring and Coaching in Education</w:t>
      </w:r>
      <w:r w:rsidRPr="00292C21">
        <w:rPr>
          <w:rFonts w:ascii="Times New Roman" w:eastAsia="Times New Roman" w:hAnsi="Times New Roman" w:cs="Times New Roman"/>
          <w:sz w:val="20"/>
          <w:szCs w:val="20"/>
          <w:lang w:val="en-US" w:eastAsia="en-GB"/>
        </w:rPr>
        <w:t xml:space="preserve">, 3(1), 18-31. Retrieved on 26 September 2022 from </w:t>
      </w:r>
      <w:hyperlink r:id="rId21" w:tooltip="DOI: https://doi.org/10.1108/IJMCE-07-2013-0038" w:history="1">
        <w:r w:rsidR="00B32789" w:rsidRPr="00292C21">
          <w:rPr>
            <w:rStyle w:val="-"/>
            <w:rFonts w:ascii="Times New Roman" w:hAnsi="Times New Roman" w:cs="Times New Roman"/>
            <w:sz w:val="20"/>
            <w:szCs w:val="20"/>
            <w:lang w:val="en-US"/>
          </w:rPr>
          <w:t>https://doi.org/10.1108/IJMCE-07-2013-0038</w:t>
        </w:r>
      </w:hyperlink>
      <w:r w:rsidR="00B32789" w:rsidRPr="00292C21">
        <w:rPr>
          <w:rFonts w:ascii="Times New Roman" w:hAnsi="Times New Roman" w:cs="Times New Roman"/>
          <w:sz w:val="20"/>
          <w:szCs w:val="20"/>
          <w:lang w:val="en-US"/>
        </w:rPr>
        <w:t xml:space="preserve"> </w:t>
      </w:r>
    </w:p>
    <w:p w14:paraId="78AD5822" w14:textId="1D29A7EE" w:rsidR="002D07F7" w:rsidRPr="00292C21" w:rsidRDefault="002D07F7" w:rsidP="00FC411C">
      <w:pPr>
        <w:spacing w:after="0" w:line="240" w:lineRule="auto"/>
        <w:ind w:left="425" w:hanging="420"/>
        <w:jc w:val="both"/>
        <w:rPr>
          <w:rFonts w:ascii="Times New Roman" w:eastAsia="Times New Roman" w:hAnsi="Times New Roman" w:cs="Times New Roman"/>
          <w:sz w:val="20"/>
          <w:szCs w:val="20"/>
          <w:lang w:val="en-US" w:eastAsia="en-GB"/>
        </w:rPr>
      </w:pPr>
      <w:r w:rsidRPr="00292C21">
        <w:rPr>
          <w:rFonts w:ascii="Times New Roman" w:hAnsi="Times New Roman" w:cs="Times New Roman"/>
          <w:sz w:val="20"/>
          <w:szCs w:val="20"/>
          <w:lang w:val="en-US"/>
        </w:rPr>
        <w:t xml:space="preserve">Walters, W., Robinson, D. B., &amp; Walters, J. (2020). Mentoring as meaningful professional development: Th influence of mentoring on in-service teachers’ identity and practice. </w:t>
      </w:r>
      <w:r w:rsidRPr="00292C21">
        <w:rPr>
          <w:rFonts w:ascii="Times New Roman" w:hAnsi="Times New Roman" w:cs="Times New Roman"/>
          <w:i/>
          <w:iCs/>
          <w:sz w:val="20"/>
          <w:szCs w:val="20"/>
          <w:lang w:val="en-US"/>
        </w:rPr>
        <w:t>International Journal of Mentoring and Coaching in Education</w:t>
      </w:r>
      <w:r w:rsidRPr="00292C21">
        <w:rPr>
          <w:rFonts w:ascii="Times New Roman" w:hAnsi="Times New Roman" w:cs="Times New Roman"/>
          <w:sz w:val="20"/>
          <w:szCs w:val="20"/>
          <w:lang w:val="en-US"/>
        </w:rPr>
        <w:t xml:space="preserve">, 9(1), 21-36. Retrieved on 28 September, 2022 from </w:t>
      </w:r>
      <w:hyperlink r:id="rId22" w:history="1">
        <w:r w:rsidR="001A13F4" w:rsidRPr="00292C21">
          <w:rPr>
            <w:rStyle w:val="-"/>
            <w:rFonts w:ascii="Times New Roman" w:hAnsi="Times New Roman" w:cs="Times New Roman"/>
            <w:sz w:val="20"/>
            <w:szCs w:val="20"/>
            <w:lang w:val="en-US"/>
          </w:rPr>
          <w:t>https://www.emerald.com/insight/content/doi/10.1108/IJMCE-01-2019-0005/full/pdf?title=mentoring-as-meaningful-professional-development-the-influence-of-mentoring-on-in-service-teachers-identity-and-practice</w:t>
        </w:r>
      </w:hyperlink>
      <w:r w:rsidR="001A13F4" w:rsidRPr="00292C21">
        <w:rPr>
          <w:rFonts w:ascii="Times New Roman" w:hAnsi="Times New Roman" w:cs="Times New Roman"/>
          <w:sz w:val="20"/>
          <w:szCs w:val="20"/>
          <w:lang w:val="en-US"/>
        </w:rPr>
        <w:t xml:space="preserve"> </w:t>
      </w:r>
    </w:p>
    <w:p w14:paraId="5A244C8E" w14:textId="5073CAD6" w:rsidR="00566A57" w:rsidRPr="00292C21" w:rsidRDefault="00566A57" w:rsidP="00D24427">
      <w:pPr>
        <w:spacing w:after="0" w:line="240" w:lineRule="auto"/>
        <w:ind w:left="426" w:hanging="426"/>
        <w:jc w:val="both"/>
        <w:rPr>
          <w:rFonts w:ascii="Times New Roman" w:hAnsi="Times New Roman" w:cs="Times New Roman"/>
          <w:sz w:val="24"/>
          <w:szCs w:val="24"/>
          <w:lang w:val="en-US"/>
        </w:rPr>
      </w:pPr>
    </w:p>
    <w:p w14:paraId="08BBC236" w14:textId="4E00B7D3" w:rsidR="00B55526" w:rsidRPr="00292C21" w:rsidRDefault="00B55526" w:rsidP="00B55526">
      <w:pPr>
        <w:pStyle w:val="1"/>
        <w:rPr>
          <w:rFonts w:ascii="Times New Roman" w:hAnsi="Times New Roman" w:cs="Times New Roman"/>
        </w:rPr>
      </w:pPr>
      <w:bookmarkStart w:id="37" w:name="_Toc115685300"/>
      <w:r w:rsidRPr="00292C21">
        <w:rPr>
          <w:rFonts w:ascii="Times New Roman" w:hAnsi="Times New Roman" w:cs="Times New Roman"/>
        </w:rPr>
        <w:t xml:space="preserve">Ενδεικτική </w:t>
      </w:r>
      <w:r w:rsidR="00201E68" w:rsidRPr="00292C21">
        <w:rPr>
          <w:rFonts w:ascii="Times New Roman" w:hAnsi="Times New Roman" w:cs="Times New Roman"/>
        </w:rPr>
        <w:t xml:space="preserve">επιπλέον </w:t>
      </w:r>
      <w:r w:rsidRPr="00292C21">
        <w:rPr>
          <w:rFonts w:ascii="Times New Roman" w:hAnsi="Times New Roman" w:cs="Times New Roman"/>
        </w:rPr>
        <w:t>ελληνική βιβλιογραφία</w:t>
      </w:r>
      <w:bookmarkEnd w:id="37"/>
    </w:p>
    <w:p w14:paraId="48B40B64" w14:textId="77777777" w:rsidR="00B55526" w:rsidRPr="00292C21" w:rsidRDefault="00B55526" w:rsidP="00B55526">
      <w:pPr>
        <w:pStyle w:val="Web"/>
        <w:shd w:val="clear" w:color="auto" w:fill="FFFFFF"/>
        <w:spacing w:before="0" w:beforeAutospacing="0" w:after="0" w:afterAutospacing="0"/>
        <w:ind w:left="426" w:hanging="426"/>
        <w:jc w:val="both"/>
        <w:textAlignment w:val="baseline"/>
        <w:rPr>
          <w:color w:val="333333"/>
          <w:sz w:val="20"/>
          <w:szCs w:val="20"/>
        </w:rPr>
      </w:pPr>
      <w:proofErr w:type="spellStart"/>
      <w:r w:rsidRPr="00292C21">
        <w:rPr>
          <w:color w:val="333333"/>
          <w:sz w:val="20"/>
          <w:szCs w:val="20"/>
        </w:rPr>
        <w:t>Bubb</w:t>
      </w:r>
      <w:proofErr w:type="spellEnd"/>
      <w:r w:rsidRPr="00292C21">
        <w:rPr>
          <w:color w:val="333333"/>
          <w:sz w:val="20"/>
          <w:szCs w:val="20"/>
        </w:rPr>
        <w:t xml:space="preserve">, S., &amp; </w:t>
      </w:r>
      <w:proofErr w:type="spellStart"/>
      <w:r w:rsidRPr="00292C21">
        <w:rPr>
          <w:color w:val="333333"/>
          <w:sz w:val="20"/>
          <w:szCs w:val="20"/>
        </w:rPr>
        <w:t>Earley</w:t>
      </w:r>
      <w:proofErr w:type="spellEnd"/>
      <w:r w:rsidRPr="00292C21">
        <w:rPr>
          <w:color w:val="333333"/>
          <w:sz w:val="20"/>
          <w:szCs w:val="20"/>
        </w:rPr>
        <w:t xml:space="preserve">, P. (2017). Το </w:t>
      </w:r>
      <w:proofErr w:type="spellStart"/>
      <w:r w:rsidRPr="00292C21">
        <w:rPr>
          <w:color w:val="333333"/>
          <w:sz w:val="20"/>
          <w:szCs w:val="20"/>
        </w:rPr>
        <w:t>mentoring</w:t>
      </w:r>
      <w:proofErr w:type="spellEnd"/>
      <w:r w:rsidRPr="00292C21">
        <w:rPr>
          <w:color w:val="333333"/>
          <w:sz w:val="20"/>
          <w:szCs w:val="20"/>
        </w:rPr>
        <w:t xml:space="preserve"> και το </w:t>
      </w:r>
      <w:proofErr w:type="spellStart"/>
      <w:r w:rsidRPr="00292C21">
        <w:rPr>
          <w:color w:val="333333"/>
          <w:sz w:val="20"/>
          <w:szCs w:val="20"/>
        </w:rPr>
        <w:t>coaching</w:t>
      </w:r>
      <w:proofErr w:type="spellEnd"/>
      <w:r w:rsidRPr="00292C21">
        <w:rPr>
          <w:color w:val="333333"/>
          <w:sz w:val="20"/>
          <w:szCs w:val="20"/>
        </w:rPr>
        <w:t xml:space="preserve"> ως επαγγελματική ανάπτυξη. Στο Γ. </w:t>
      </w:r>
      <w:proofErr w:type="spellStart"/>
      <w:r w:rsidRPr="00292C21">
        <w:rPr>
          <w:color w:val="333333"/>
          <w:sz w:val="20"/>
          <w:szCs w:val="20"/>
        </w:rPr>
        <w:t>Μπαγάκης</w:t>
      </w:r>
      <w:proofErr w:type="spellEnd"/>
      <w:r w:rsidRPr="00292C21">
        <w:rPr>
          <w:color w:val="333333"/>
          <w:sz w:val="20"/>
          <w:szCs w:val="20"/>
        </w:rPr>
        <w:t>, &amp; Π. Τσίγκου, </w:t>
      </w:r>
      <w:r w:rsidRPr="00292C21">
        <w:rPr>
          <w:rStyle w:val="a6"/>
          <w:color w:val="333333"/>
          <w:sz w:val="20"/>
          <w:szCs w:val="20"/>
          <w:bdr w:val="none" w:sz="0" w:space="0" w:color="auto" w:frame="1"/>
        </w:rPr>
        <w:t>Διερεύνηση του θεσμού του Μέντορα.</w:t>
      </w:r>
      <w:r w:rsidRPr="00292C21">
        <w:rPr>
          <w:color w:val="333333"/>
          <w:sz w:val="20"/>
          <w:szCs w:val="20"/>
        </w:rPr>
        <w:t> Αθήνα: Γρηγόρης.</w:t>
      </w:r>
    </w:p>
    <w:p w14:paraId="049D082A" w14:textId="77777777" w:rsidR="00B55526" w:rsidRPr="00292C21" w:rsidRDefault="00B55526" w:rsidP="00B55526">
      <w:pPr>
        <w:pStyle w:val="Web"/>
        <w:shd w:val="clear" w:color="auto" w:fill="FFFFFF"/>
        <w:spacing w:before="0" w:beforeAutospacing="0" w:after="0" w:afterAutospacing="0"/>
        <w:ind w:left="426" w:hanging="426"/>
        <w:jc w:val="both"/>
        <w:textAlignment w:val="baseline"/>
        <w:rPr>
          <w:color w:val="333333"/>
          <w:sz w:val="20"/>
          <w:szCs w:val="20"/>
        </w:rPr>
      </w:pPr>
      <w:proofErr w:type="spellStart"/>
      <w:r w:rsidRPr="00292C21">
        <w:rPr>
          <w:color w:val="333333"/>
          <w:sz w:val="20"/>
          <w:szCs w:val="20"/>
        </w:rPr>
        <w:t>Μπαγάκης</w:t>
      </w:r>
      <w:proofErr w:type="spellEnd"/>
      <w:r w:rsidRPr="00292C21">
        <w:rPr>
          <w:color w:val="333333"/>
          <w:sz w:val="20"/>
          <w:szCs w:val="20"/>
        </w:rPr>
        <w:t xml:space="preserve"> ,Γ, (2016) Μεθοδολογία, πολιτικές, πρακτικές επιμόρφωσης και επαγγελματικής ανάπτυξης του εκπαιδευτικού που βασίζονται στο σχολείο Αθήνα : Εκδόσεις Γρηγόρη </w:t>
      </w:r>
    </w:p>
    <w:p w14:paraId="4CEB3EBB" w14:textId="77777777" w:rsidR="00B55526" w:rsidRPr="00292C21" w:rsidRDefault="00B55526" w:rsidP="00B55526">
      <w:pPr>
        <w:pStyle w:val="Web"/>
        <w:shd w:val="clear" w:color="auto" w:fill="FFFFFF"/>
        <w:spacing w:before="0" w:beforeAutospacing="0" w:after="0" w:afterAutospacing="0"/>
        <w:ind w:left="426" w:hanging="426"/>
        <w:jc w:val="both"/>
        <w:textAlignment w:val="baseline"/>
        <w:rPr>
          <w:color w:val="333333"/>
          <w:sz w:val="20"/>
          <w:szCs w:val="20"/>
        </w:rPr>
      </w:pPr>
      <w:proofErr w:type="spellStart"/>
      <w:r w:rsidRPr="00292C21">
        <w:rPr>
          <w:color w:val="333333"/>
          <w:sz w:val="20"/>
          <w:szCs w:val="20"/>
        </w:rPr>
        <w:t>Μπαγάκης</w:t>
      </w:r>
      <w:proofErr w:type="spellEnd"/>
      <w:r w:rsidRPr="00292C21">
        <w:rPr>
          <w:color w:val="333333"/>
          <w:sz w:val="20"/>
          <w:szCs w:val="20"/>
        </w:rPr>
        <w:t xml:space="preserve">, Γ., Τσίγκου, Π., &amp; </w:t>
      </w:r>
      <w:proofErr w:type="spellStart"/>
      <w:r w:rsidRPr="00292C21">
        <w:rPr>
          <w:color w:val="333333"/>
          <w:sz w:val="20"/>
          <w:szCs w:val="20"/>
        </w:rPr>
        <w:t>Σκορδά</w:t>
      </w:r>
      <w:proofErr w:type="spellEnd"/>
      <w:r w:rsidRPr="00292C21">
        <w:rPr>
          <w:color w:val="333333"/>
          <w:sz w:val="20"/>
          <w:szCs w:val="20"/>
        </w:rPr>
        <w:t xml:space="preserve">, Ν. (2017). Το πρόγραμμα μεντόρων του Ελληνοαμερικανικού Εκπαιδευτικού Ιδρύματος και το ελληνικό πλαίσιο. Στο Γ. </w:t>
      </w:r>
      <w:proofErr w:type="spellStart"/>
      <w:r w:rsidRPr="00292C21">
        <w:rPr>
          <w:color w:val="333333"/>
          <w:sz w:val="20"/>
          <w:szCs w:val="20"/>
        </w:rPr>
        <w:t>Μπαγάκης</w:t>
      </w:r>
      <w:proofErr w:type="spellEnd"/>
      <w:r w:rsidRPr="00292C21">
        <w:rPr>
          <w:color w:val="333333"/>
          <w:sz w:val="20"/>
          <w:szCs w:val="20"/>
        </w:rPr>
        <w:t>, &amp; Π. Τσίγκου, </w:t>
      </w:r>
      <w:r w:rsidRPr="00292C21">
        <w:rPr>
          <w:rStyle w:val="a6"/>
          <w:color w:val="333333"/>
          <w:sz w:val="20"/>
          <w:szCs w:val="20"/>
          <w:bdr w:val="none" w:sz="0" w:space="0" w:color="auto" w:frame="1"/>
        </w:rPr>
        <w:t>Διερεύνηση του θεσμού του Μέντορα</w:t>
      </w:r>
      <w:r w:rsidRPr="00292C21">
        <w:rPr>
          <w:color w:val="333333"/>
          <w:sz w:val="20"/>
          <w:szCs w:val="20"/>
        </w:rPr>
        <w:t> (</w:t>
      </w:r>
      <w:proofErr w:type="spellStart"/>
      <w:r w:rsidRPr="00292C21">
        <w:rPr>
          <w:color w:val="333333"/>
          <w:sz w:val="20"/>
          <w:szCs w:val="20"/>
        </w:rPr>
        <w:t>σσ</w:t>
      </w:r>
      <w:proofErr w:type="spellEnd"/>
      <w:r w:rsidRPr="00292C21">
        <w:rPr>
          <w:color w:val="333333"/>
          <w:sz w:val="20"/>
          <w:szCs w:val="20"/>
        </w:rPr>
        <w:t>. 47-70). Αθήνα: Γρηγόρης.</w:t>
      </w:r>
    </w:p>
    <w:p w14:paraId="5DC675DD" w14:textId="77777777" w:rsidR="00B55526" w:rsidRPr="00292C21" w:rsidRDefault="00B55526" w:rsidP="00D24427">
      <w:pPr>
        <w:spacing w:after="0" w:line="240" w:lineRule="auto"/>
        <w:ind w:left="426" w:hanging="426"/>
        <w:jc w:val="both"/>
        <w:rPr>
          <w:rFonts w:ascii="Times New Roman" w:hAnsi="Times New Roman" w:cs="Times New Roman"/>
          <w:sz w:val="24"/>
          <w:szCs w:val="24"/>
        </w:rPr>
      </w:pPr>
    </w:p>
    <w:sectPr w:rsidR="00B55526" w:rsidRPr="00292C2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575A"/>
    <w:multiLevelType w:val="hybridMultilevel"/>
    <w:tmpl w:val="1C4E3258"/>
    <w:lvl w:ilvl="0" w:tplc="1B4A50F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C8C010D"/>
    <w:multiLevelType w:val="hybridMultilevel"/>
    <w:tmpl w:val="E6607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CB10FFB"/>
    <w:multiLevelType w:val="hybridMultilevel"/>
    <w:tmpl w:val="62B29E9A"/>
    <w:lvl w:ilvl="0" w:tplc="8870DAEE">
      <w:numFmt w:val="bullet"/>
      <w:lvlText w:val=""/>
      <w:lvlJc w:val="left"/>
      <w:pPr>
        <w:ind w:left="420" w:hanging="36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D7C7828"/>
    <w:multiLevelType w:val="hybridMultilevel"/>
    <w:tmpl w:val="2A5C6230"/>
    <w:lvl w:ilvl="0" w:tplc="15885F1C">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EB603EA"/>
    <w:multiLevelType w:val="hybridMultilevel"/>
    <w:tmpl w:val="ABC4EB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F81CEB"/>
    <w:multiLevelType w:val="hybridMultilevel"/>
    <w:tmpl w:val="0E5895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CE573B"/>
    <w:multiLevelType w:val="hybridMultilevel"/>
    <w:tmpl w:val="7C82F0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50F20FA"/>
    <w:multiLevelType w:val="hybridMultilevel"/>
    <w:tmpl w:val="7A14DEA6"/>
    <w:lvl w:ilvl="0" w:tplc="8870DAEE">
      <w:numFmt w:val="bullet"/>
      <w:lvlText w:val=""/>
      <w:lvlJc w:val="left"/>
      <w:pPr>
        <w:ind w:left="420" w:hanging="360"/>
      </w:pPr>
      <w:rPr>
        <w:rFonts w:ascii="Symbol" w:eastAsiaTheme="minorHAnsi" w:hAnsi="Symbol" w:cs="Times New Roman" w:hint="default"/>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abstractNum w:abstractNumId="8" w15:restartNumberingAfterBreak="0">
    <w:nsid w:val="159F2FE8"/>
    <w:multiLevelType w:val="multilevel"/>
    <w:tmpl w:val="1D70C6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70C6191"/>
    <w:multiLevelType w:val="hybridMultilevel"/>
    <w:tmpl w:val="64EE61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9F73D80"/>
    <w:multiLevelType w:val="hybridMultilevel"/>
    <w:tmpl w:val="13DAFA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A956F60"/>
    <w:multiLevelType w:val="hybridMultilevel"/>
    <w:tmpl w:val="F3686A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0F049CE"/>
    <w:multiLevelType w:val="hybridMultilevel"/>
    <w:tmpl w:val="CF404ADA"/>
    <w:lvl w:ilvl="0" w:tplc="0A86F0D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4E765E0"/>
    <w:multiLevelType w:val="hybridMultilevel"/>
    <w:tmpl w:val="0D6069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6B65ED7"/>
    <w:multiLevelType w:val="hybridMultilevel"/>
    <w:tmpl w:val="7758CD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A984664"/>
    <w:multiLevelType w:val="hybridMultilevel"/>
    <w:tmpl w:val="40E8967C"/>
    <w:lvl w:ilvl="0" w:tplc="8870DAEE">
      <w:numFmt w:val="bullet"/>
      <w:lvlText w:val=""/>
      <w:lvlJc w:val="left"/>
      <w:pPr>
        <w:ind w:left="420" w:hanging="36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5164BED"/>
    <w:multiLevelType w:val="hybridMultilevel"/>
    <w:tmpl w:val="21145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1942BE"/>
    <w:multiLevelType w:val="multilevel"/>
    <w:tmpl w:val="7C2059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A30948"/>
    <w:multiLevelType w:val="multilevel"/>
    <w:tmpl w:val="A386C57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C55E28"/>
    <w:multiLevelType w:val="hybridMultilevel"/>
    <w:tmpl w:val="F72010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BAE5322"/>
    <w:multiLevelType w:val="hybridMultilevel"/>
    <w:tmpl w:val="9BF20B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F892076"/>
    <w:multiLevelType w:val="hybridMultilevel"/>
    <w:tmpl w:val="0DD2A2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3BC552C"/>
    <w:multiLevelType w:val="hybridMultilevel"/>
    <w:tmpl w:val="97225A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5B56937"/>
    <w:multiLevelType w:val="hybridMultilevel"/>
    <w:tmpl w:val="75966A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9EC1505"/>
    <w:multiLevelType w:val="hybridMultilevel"/>
    <w:tmpl w:val="D3B8C0EE"/>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B886DAE"/>
    <w:multiLevelType w:val="multilevel"/>
    <w:tmpl w:val="104EDDB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BC639B5"/>
    <w:multiLevelType w:val="hybridMultilevel"/>
    <w:tmpl w:val="361636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10871A0"/>
    <w:multiLevelType w:val="hybridMultilevel"/>
    <w:tmpl w:val="CE5C28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20979EA"/>
    <w:multiLevelType w:val="hybridMultilevel"/>
    <w:tmpl w:val="9594D04A"/>
    <w:lvl w:ilvl="0" w:tplc="B4082CCA">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3EA6CF8"/>
    <w:multiLevelType w:val="hybridMultilevel"/>
    <w:tmpl w:val="6FDCE09C"/>
    <w:lvl w:ilvl="0" w:tplc="0408000F">
      <w:start w:val="1"/>
      <w:numFmt w:val="decimal"/>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0" w15:restartNumberingAfterBreak="0">
    <w:nsid w:val="56BB7A17"/>
    <w:multiLevelType w:val="hybridMultilevel"/>
    <w:tmpl w:val="11F0A2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6C351CE"/>
    <w:multiLevelType w:val="hybridMultilevel"/>
    <w:tmpl w:val="21145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9BF4151"/>
    <w:multiLevelType w:val="hybridMultilevel"/>
    <w:tmpl w:val="FDA2D266"/>
    <w:lvl w:ilvl="0" w:tplc="0A86F0D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0381B94"/>
    <w:multiLevelType w:val="multilevel"/>
    <w:tmpl w:val="45D2D89E"/>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E45A61"/>
    <w:multiLevelType w:val="hybridMultilevel"/>
    <w:tmpl w:val="2728B3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E55793A"/>
    <w:multiLevelType w:val="hybridMultilevel"/>
    <w:tmpl w:val="FF02B5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F7A5DDE"/>
    <w:multiLevelType w:val="hybridMultilevel"/>
    <w:tmpl w:val="C6A08C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07D4BDD"/>
    <w:multiLevelType w:val="multilevel"/>
    <w:tmpl w:val="1D70C6F8"/>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3FD7B0A"/>
    <w:multiLevelType w:val="hybridMultilevel"/>
    <w:tmpl w:val="16CA93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5145CB3"/>
    <w:multiLevelType w:val="multilevel"/>
    <w:tmpl w:val="AD8C78F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79B58F9"/>
    <w:multiLevelType w:val="hybridMultilevel"/>
    <w:tmpl w:val="21145A06"/>
    <w:lvl w:ilvl="0" w:tplc="0E6C9EB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9F91B85"/>
    <w:multiLevelType w:val="hybridMultilevel"/>
    <w:tmpl w:val="0BBEEA1C"/>
    <w:lvl w:ilvl="0" w:tplc="0408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B111979"/>
    <w:multiLevelType w:val="multilevel"/>
    <w:tmpl w:val="EC726572"/>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E64F17"/>
    <w:multiLevelType w:val="hybridMultilevel"/>
    <w:tmpl w:val="BC8AAA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5761302">
    <w:abstractNumId w:val="37"/>
  </w:num>
  <w:num w:numId="2" w16cid:durableId="1711566392">
    <w:abstractNumId w:val="36"/>
  </w:num>
  <w:num w:numId="3" w16cid:durableId="2001539468">
    <w:abstractNumId w:val="20"/>
  </w:num>
  <w:num w:numId="4" w16cid:durableId="1809125175">
    <w:abstractNumId w:val="13"/>
  </w:num>
  <w:num w:numId="5" w16cid:durableId="23144401">
    <w:abstractNumId w:val="4"/>
  </w:num>
  <w:num w:numId="6" w16cid:durableId="640498304">
    <w:abstractNumId w:val="25"/>
  </w:num>
  <w:num w:numId="7" w16cid:durableId="599526363">
    <w:abstractNumId w:val="11"/>
  </w:num>
  <w:num w:numId="8" w16cid:durableId="887839599">
    <w:abstractNumId w:val="22"/>
  </w:num>
  <w:num w:numId="9" w16cid:durableId="276765906">
    <w:abstractNumId w:val="30"/>
  </w:num>
  <w:num w:numId="10" w16cid:durableId="877201755">
    <w:abstractNumId w:val="9"/>
  </w:num>
  <w:num w:numId="11" w16cid:durableId="1920796488">
    <w:abstractNumId w:val="26"/>
  </w:num>
  <w:num w:numId="12" w16cid:durableId="1028986288">
    <w:abstractNumId w:val="38"/>
  </w:num>
  <w:num w:numId="13" w16cid:durableId="1771319396">
    <w:abstractNumId w:val="14"/>
  </w:num>
  <w:num w:numId="14" w16cid:durableId="1521817357">
    <w:abstractNumId w:val="10"/>
  </w:num>
  <w:num w:numId="15" w16cid:durableId="1664047598">
    <w:abstractNumId w:val="19"/>
  </w:num>
  <w:num w:numId="16" w16cid:durableId="1690525778">
    <w:abstractNumId w:val="43"/>
  </w:num>
  <w:num w:numId="17" w16cid:durableId="850947773">
    <w:abstractNumId w:val="8"/>
  </w:num>
  <w:num w:numId="18" w16cid:durableId="1480461041">
    <w:abstractNumId w:val="1"/>
  </w:num>
  <w:num w:numId="19" w16cid:durableId="1421826298">
    <w:abstractNumId w:val="33"/>
  </w:num>
  <w:num w:numId="20" w16cid:durableId="867794572">
    <w:abstractNumId w:val="42"/>
  </w:num>
  <w:num w:numId="21" w16cid:durableId="405079414">
    <w:abstractNumId w:val="39"/>
  </w:num>
  <w:num w:numId="22" w16cid:durableId="843782326">
    <w:abstractNumId w:val="23"/>
  </w:num>
  <w:num w:numId="23" w16cid:durableId="1070150964">
    <w:abstractNumId w:val="28"/>
  </w:num>
  <w:num w:numId="24" w16cid:durableId="1094589959">
    <w:abstractNumId w:val="17"/>
  </w:num>
  <w:num w:numId="25" w16cid:durableId="158615910">
    <w:abstractNumId w:val="27"/>
  </w:num>
  <w:num w:numId="26" w16cid:durableId="1819879074">
    <w:abstractNumId w:val="21"/>
  </w:num>
  <w:num w:numId="27" w16cid:durableId="398985703">
    <w:abstractNumId w:val="24"/>
  </w:num>
  <w:num w:numId="28" w16cid:durableId="144707889">
    <w:abstractNumId w:val="18"/>
  </w:num>
  <w:num w:numId="29" w16cid:durableId="2009407689">
    <w:abstractNumId w:val="12"/>
  </w:num>
  <w:num w:numId="30" w16cid:durableId="1447772553">
    <w:abstractNumId w:val="35"/>
  </w:num>
  <w:num w:numId="31" w16cid:durableId="2002467938">
    <w:abstractNumId w:val="7"/>
  </w:num>
  <w:num w:numId="32" w16cid:durableId="1272476477">
    <w:abstractNumId w:val="2"/>
  </w:num>
  <w:num w:numId="33" w16cid:durableId="594484031">
    <w:abstractNumId w:val="32"/>
  </w:num>
  <w:num w:numId="34" w16cid:durableId="1860506310">
    <w:abstractNumId w:val="41"/>
  </w:num>
  <w:num w:numId="35" w16cid:durableId="876553568">
    <w:abstractNumId w:val="29"/>
  </w:num>
  <w:num w:numId="36" w16cid:durableId="719091842">
    <w:abstractNumId w:val="15"/>
  </w:num>
  <w:num w:numId="37" w16cid:durableId="689642351">
    <w:abstractNumId w:val="40"/>
  </w:num>
  <w:num w:numId="38" w16cid:durableId="1278441602">
    <w:abstractNumId w:val="16"/>
  </w:num>
  <w:num w:numId="39" w16cid:durableId="556169371">
    <w:abstractNumId w:val="5"/>
  </w:num>
  <w:num w:numId="40" w16cid:durableId="1106467385">
    <w:abstractNumId w:val="31"/>
  </w:num>
  <w:num w:numId="41" w16cid:durableId="1829781346">
    <w:abstractNumId w:val="0"/>
  </w:num>
  <w:num w:numId="42" w16cid:durableId="1863205037">
    <w:abstractNumId w:val="34"/>
  </w:num>
  <w:num w:numId="43" w16cid:durableId="1597905341">
    <w:abstractNumId w:val="3"/>
  </w:num>
  <w:num w:numId="44" w16cid:durableId="10126869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3C5"/>
    <w:rsid w:val="00002353"/>
    <w:rsid w:val="000065F6"/>
    <w:rsid w:val="00007563"/>
    <w:rsid w:val="0001128C"/>
    <w:rsid w:val="00011390"/>
    <w:rsid w:val="00013CDC"/>
    <w:rsid w:val="00015D38"/>
    <w:rsid w:val="00021EF5"/>
    <w:rsid w:val="0003027D"/>
    <w:rsid w:val="000426E9"/>
    <w:rsid w:val="00070859"/>
    <w:rsid w:val="00077122"/>
    <w:rsid w:val="00084C59"/>
    <w:rsid w:val="000A1F31"/>
    <w:rsid w:val="000B323F"/>
    <w:rsid w:val="000C380C"/>
    <w:rsid w:val="000D6EB1"/>
    <w:rsid w:val="000E5913"/>
    <w:rsid w:val="000F2939"/>
    <w:rsid w:val="000F385D"/>
    <w:rsid w:val="000F3E2F"/>
    <w:rsid w:val="000F76EC"/>
    <w:rsid w:val="000F77F2"/>
    <w:rsid w:val="00100B1D"/>
    <w:rsid w:val="00105E95"/>
    <w:rsid w:val="0011688B"/>
    <w:rsid w:val="00122AF1"/>
    <w:rsid w:val="00123CB1"/>
    <w:rsid w:val="001348DC"/>
    <w:rsid w:val="0013765F"/>
    <w:rsid w:val="00152C5B"/>
    <w:rsid w:val="0018004F"/>
    <w:rsid w:val="00184758"/>
    <w:rsid w:val="00184CB7"/>
    <w:rsid w:val="00186FC5"/>
    <w:rsid w:val="001A13F4"/>
    <w:rsid w:val="001B3DE0"/>
    <w:rsid w:val="001C3FE2"/>
    <w:rsid w:val="001C5BA1"/>
    <w:rsid w:val="001E51AC"/>
    <w:rsid w:val="001F43DC"/>
    <w:rsid w:val="0020051C"/>
    <w:rsid w:val="00201E68"/>
    <w:rsid w:val="00210271"/>
    <w:rsid w:val="00211864"/>
    <w:rsid w:val="002121BB"/>
    <w:rsid w:val="00215D1E"/>
    <w:rsid w:val="00223DD9"/>
    <w:rsid w:val="002538EF"/>
    <w:rsid w:val="00253C07"/>
    <w:rsid w:val="002543B8"/>
    <w:rsid w:val="00261253"/>
    <w:rsid w:val="00290A12"/>
    <w:rsid w:val="00292C21"/>
    <w:rsid w:val="002A2578"/>
    <w:rsid w:val="002B3A28"/>
    <w:rsid w:val="002C07F7"/>
    <w:rsid w:val="002C1076"/>
    <w:rsid w:val="002C4991"/>
    <w:rsid w:val="002D07F7"/>
    <w:rsid w:val="002E2B46"/>
    <w:rsid w:val="002E454F"/>
    <w:rsid w:val="002E7512"/>
    <w:rsid w:val="0031058E"/>
    <w:rsid w:val="00310D66"/>
    <w:rsid w:val="0031407B"/>
    <w:rsid w:val="00314B42"/>
    <w:rsid w:val="00315C06"/>
    <w:rsid w:val="0031662F"/>
    <w:rsid w:val="003200F5"/>
    <w:rsid w:val="00334554"/>
    <w:rsid w:val="00346C8E"/>
    <w:rsid w:val="00350719"/>
    <w:rsid w:val="00361DBD"/>
    <w:rsid w:val="00370AE6"/>
    <w:rsid w:val="00373C04"/>
    <w:rsid w:val="0037703C"/>
    <w:rsid w:val="003856EA"/>
    <w:rsid w:val="00386F1C"/>
    <w:rsid w:val="00390387"/>
    <w:rsid w:val="003937C0"/>
    <w:rsid w:val="00396042"/>
    <w:rsid w:val="003A08C9"/>
    <w:rsid w:val="003A7884"/>
    <w:rsid w:val="003B16DA"/>
    <w:rsid w:val="003B6D16"/>
    <w:rsid w:val="003C2C1C"/>
    <w:rsid w:val="003D24FE"/>
    <w:rsid w:val="003D2822"/>
    <w:rsid w:val="003D5A40"/>
    <w:rsid w:val="003D72E4"/>
    <w:rsid w:val="003F1E6B"/>
    <w:rsid w:val="003F2092"/>
    <w:rsid w:val="003F2859"/>
    <w:rsid w:val="003F65B1"/>
    <w:rsid w:val="004117D2"/>
    <w:rsid w:val="004120B3"/>
    <w:rsid w:val="0042527C"/>
    <w:rsid w:val="0043024F"/>
    <w:rsid w:val="00443685"/>
    <w:rsid w:val="00462C1A"/>
    <w:rsid w:val="00465A96"/>
    <w:rsid w:val="00466986"/>
    <w:rsid w:val="00473985"/>
    <w:rsid w:val="00480758"/>
    <w:rsid w:val="004823A3"/>
    <w:rsid w:val="00485686"/>
    <w:rsid w:val="00487D85"/>
    <w:rsid w:val="00495EB2"/>
    <w:rsid w:val="004A1BA2"/>
    <w:rsid w:val="004C4119"/>
    <w:rsid w:val="004D111C"/>
    <w:rsid w:val="004E1B23"/>
    <w:rsid w:val="004E3D22"/>
    <w:rsid w:val="004F426C"/>
    <w:rsid w:val="004F49BC"/>
    <w:rsid w:val="005064D8"/>
    <w:rsid w:val="00513F25"/>
    <w:rsid w:val="00516174"/>
    <w:rsid w:val="005167DA"/>
    <w:rsid w:val="00516BF1"/>
    <w:rsid w:val="005200C5"/>
    <w:rsid w:val="00525622"/>
    <w:rsid w:val="00531C1C"/>
    <w:rsid w:val="00544671"/>
    <w:rsid w:val="00557756"/>
    <w:rsid w:val="0056247B"/>
    <w:rsid w:val="00566A57"/>
    <w:rsid w:val="00573AB4"/>
    <w:rsid w:val="00576B11"/>
    <w:rsid w:val="00584E75"/>
    <w:rsid w:val="00584FD9"/>
    <w:rsid w:val="00586BE4"/>
    <w:rsid w:val="00587D89"/>
    <w:rsid w:val="005A2D87"/>
    <w:rsid w:val="005C26D7"/>
    <w:rsid w:val="005F1ACB"/>
    <w:rsid w:val="005F2385"/>
    <w:rsid w:val="006050E9"/>
    <w:rsid w:val="00607DD5"/>
    <w:rsid w:val="0061223B"/>
    <w:rsid w:val="00613581"/>
    <w:rsid w:val="006279BD"/>
    <w:rsid w:val="006337A4"/>
    <w:rsid w:val="00636969"/>
    <w:rsid w:val="00641A77"/>
    <w:rsid w:val="00643A47"/>
    <w:rsid w:val="006513EB"/>
    <w:rsid w:val="00657423"/>
    <w:rsid w:val="00671FE8"/>
    <w:rsid w:val="006837C8"/>
    <w:rsid w:val="00685287"/>
    <w:rsid w:val="00696765"/>
    <w:rsid w:val="006A4774"/>
    <w:rsid w:val="006B7D47"/>
    <w:rsid w:val="006C677A"/>
    <w:rsid w:val="006F1BE1"/>
    <w:rsid w:val="00700C36"/>
    <w:rsid w:val="0070117E"/>
    <w:rsid w:val="00702F69"/>
    <w:rsid w:val="00706C70"/>
    <w:rsid w:val="0071182C"/>
    <w:rsid w:val="00714B74"/>
    <w:rsid w:val="00715D64"/>
    <w:rsid w:val="007238C6"/>
    <w:rsid w:val="007258BF"/>
    <w:rsid w:val="00733D0E"/>
    <w:rsid w:val="00735C8B"/>
    <w:rsid w:val="00740954"/>
    <w:rsid w:val="007425B6"/>
    <w:rsid w:val="0074319B"/>
    <w:rsid w:val="0074575D"/>
    <w:rsid w:val="007507A2"/>
    <w:rsid w:val="00750F7B"/>
    <w:rsid w:val="007533A8"/>
    <w:rsid w:val="00755C67"/>
    <w:rsid w:val="007576A2"/>
    <w:rsid w:val="007666D0"/>
    <w:rsid w:val="00767923"/>
    <w:rsid w:val="007679E6"/>
    <w:rsid w:val="0077616A"/>
    <w:rsid w:val="00776B35"/>
    <w:rsid w:val="007840C7"/>
    <w:rsid w:val="00784819"/>
    <w:rsid w:val="00796600"/>
    <w:rsid w:val="007A7509"/>
    <w:rsid w:val="007B48BC"/>
    <w:rsid w:val="007D142D"/>
    <w:rsid w:val="007E4CDF"/>
    <w:rsid w:val="00800246"/>
    <w:rsid w:val="00800CA4"/>
    <w:rsid w:val="0080137B"/>
    <w:rsid w:val="00812B00"/>
    <w:rsid w:val="008173F5"/>
    <w:rsid w:val="00826219"/>
    <w:rsid w:val="00831668"/>
    <w:rsid w:val="0083173E"/>
    <w:rsid w:val="00831F44"/>
    <w:rsid w:val="00833C23"/>
    <w:rsid w:val="0084151B"/>
    <w:rsid w:val="0085092F"/>
    <w:rsid w:val="00857BB4"/>
    <w:rsid w:val="0086456C"/>
    <w:rsid w:val="00864FC6"/>
    <w:rsid w:val="00867DC7"/>
    <w:rsid w:val="00871AFC"/>
    <w:rsid w:val="00877137"/>
    <w:rsid w:val="00883F2A"/>
    <w:rsid w:val="0088520B"/>
    <w:rsid w:val="008946B0"/>
    <w:rsid w:val="008977EF"/>
    <w:rsid w:val="008A0BF2"/>
    <w:rsid w:val="008A3C52"/>
    <w:rsid w:val="008B2360"/>
    <w:rsid w:val="008D5AA6"/>
    <w:rsid w:val="008D5F83"/>
    <w:rsid w:val="008E544F"/>
    <w:rsid w:val="008F345C"/>
    <w:rsid w:val="008F5C76"/>
    <w:rsid w:val="00905B0F"/>
    <w:rsid w:val="00912462"/>
    <w:rsid w:val="0091463B"/>
    <w:rsid w:val="00936C06"/>
    <w:rsid w:val="0094298C"/>
    <w:rsid w:val="00964174"/>
    <w:rsid w:val="00972CDC"/>
    <w:rsid w:val="009741FF"/>
    <w:rsid w:val="00975EC9"/>
    <w:rsid w:val="00982FE4"/>
    <w:rsid w:val="00984A35"/>
    <w:rsid w:val="00985C28"/>
    <w:rsid w:val="009947DA"/>
    <w:rsid w:val="009A279E"/>
    <w:rsid w:val="009A5D95"/>
    <w:rsid w:val="009B57E5"/>
    <w:rsid w:val="009C1F41"/>
    <w:rsid w:val="009C51A1"/>
    <w:rsid w:val="009C635F"/>
    <w:rsid w:val="009C63B3"/>
    <w:rsid w:val="009E133B"/>
    <w:rsid w:val="009E7C4E"/>
    <w:rsid w:val="00A02A62"/>
    <w:rsid w:val="00A03BD1"/>
    <w:rsid w:val="00A04874"/>
    <w:rsid w:val="00A153A4"/>
    <w:rsid w:val="00A26F2D"/>
    <w:rsid w:val="00A3141A"/>
    <w:rsid w:val="00A367F2"/>
    <w:rsid w:val="00A377CC"/>
    <w:rsid w:val="00A562BB"/>
    <w:rsid w:val="00A65877"/>
    <w:rsid w:val="00A670CE"/>
    <w:rsid w:val="00A72EF7"/>
    <w:rsid w:val="00A74FD8"/>
    <w:rsid w:val="00A854D6"/>
    <w:rsid w:val="00A87C0A"/>
    <w:rsid w:val="00A942DE"/>
    <w:rsid w:val="00AA43C5"/>
    <w:rsid w:val="00AA5B3D"/>
    <w:rsid w:val="00AB57A3"/>
    <w:rsid w:val="00AD226B"/>
    <w:rsid w:val="00B036D2"/>
    <w:rsid w:val="00B11107"/>
    <w:rsid w:val="00B1137E"/>
    <w:rsid w:val="00B17380"/>
    <w:rsid w:val="00B20AF7"/>
    <w:rsid w:val="00B27A5B"/>
    <w:rsid w:val="00B32789"/>
    <w:rsid w:val="00B37130"/>
    <w:rsid w:val="00B55526"/>
    <w:rsid w:val="00B73B6D"/>
    <w:rsid w:val="00B8071E"/>
    <w:rsid w:val="00B84870"/>
    <w:rsid w:val="00BA2C71"/>
    <w:rsid w:val="00BA339E"/>
    <w:rsid w:val="00BB181E"/>
    <w:rsid w:val="00BC359B"/>
    <w:rsid w:val="00BC38DE"/>
    <w:rsid w:val="00BD476D"/>
    <w:rsid w:val="00BD6808"/>
    <w:rsid w:val="00BE1A53"/>
    <w:rsid w:val="00BE1C0C"/>
    <w:rsid w:val="00BE3828"/>
    <w:rsid w:val="00BE5167"/>
    <w:rsid w:val="00BF0DEA"/>
    <w:rsid w:val="00C06418"/>
    <w:rsid w:val="00C12FB3"/>
    <w:rsid w:val="00C20EE8"/>
    <w:rsid w:val="00C42DC1"/>
    <w:rsid w:val="00C43174"/>
    <w:rsid w:val="00C45F7E"/>
    <w:rsid w:val="00C469CD"/>
    <w:rsid w:val="00C5006F"/>
    <w:rsid w:val="00C62445"/>
    <w:rsid w:val="00C634B2"/>
    <w:rsid w:val="00C65820"/>
    <w:rsid w:val="00C76FD6"/>
    <w:rsid w:val="00C77755"/>
    <w:rsid w:val="00C77C32"/>
    <w:rsid w:val="00C96796"/>
    <w:rsid w:val="00CA7C68"/>
    <w:rsid w:val="00CB02DE"/>
    <w:rsid w:val="00CB38A7"/>
    <w:rsid w:val="00CC1191"/>
    <w:rsid w:val="00CC527A"/>
    <w:rsid w:val="00CD11DE"/>
    <w:rsid w:val="00CD183A"/>
    <w:rsid w:val="00CD2247"/>
    <w:rsid w:val="00CE263A"/>
    <w:rsid w:val="00CE325C"/>
    <w:rsid w:val="00CF2650"/>
    <w:rsid w:val="00CF29A1"/>
    <w:rsid w:val="00CF2D15"/>
    <w:rsid w:val="00CF3543"/>
    <w:rsid w:val="00CF3C05"/>
    <w:rsid w:val="00D12C03"/>
    <w:rsid w:val="00D200FA"/>
    <w:rsid w:val="00D24427"/>
    <w:rsid w:val="00D46436"/>
    <w:rsid w:val="00D60B76"/>
    <w:rsid w:val="00D660E7"/>
    <w:rsid w:val="00D663C9"/>
    <w:rsid w:val="00D710EE"/>
    <w:rsid w:val="00D7187A"/>
    <w:rsid w:val="00D76917"/>
    <w:rsid w:val="00D87319"/>
    <w:rsid w:val="00D906E2"/>
    <w:rsid w:val="00D91DDA"/>
    <w:rsid w:val="00D92A14"/>
    <w:rsid w:val="00D94404"/>
    <w:rsid w:val="00D9627E"/>
    <w:rsid w:val="00DA2945"/>
    <w:rsid w:val="00DA3271"/>
    <w:rsid w:val="00DA4466"/>
    <w:rsid w:val="00DA5865"/>
    <w:rsid w:val="00DB399B"/>
    <w:rsid w:val="00DC3EF6"/>
    <w:rsid w:val="00DC4B96"/>
    <w:rsid w:val="00DE1FC8"/>
    <w:rsid w:val="00DE7D9A"/>
    <w:rsid w:val="00DF2733"/>
    <w:rsid w:val="00E0173D"/>
    <w:rsid w:val="00E124E0"/>
    <w:rsid w:val="00E16835"/>
    <w:rsid w:val="00E2065B"/>
    <w:rsid w:val="00E24521"/>
    <w:rsid w:val="00E33DA4"/>
    <w:rsid w:val="00E34060"/>
    <w:rsid w:val="00E56B2D"/>
    <w:rsid w:val="00E57A5C"/>
    <w:rsid w:val="00E60799"/>
    <w:rsid w:val="00E752FD"/>
    <w:rsid w:val="00E876E5"/>
    <w:rsid w:val="00E912C5"/>
    <w:rsid w:val="00EA0D16"/>
    <w:rsid w:val="00EA3E8A"/>
    <w:rsid w:val="00EA47EC"/>
    <w:rsid w:val="00EB2376"/>
    <w:rsid w:val="00EC0E37"/>
    <w:rsid w:val="00EC704A"/>
    <w:rsid w:val="00EC7185"/>
    <w:rsid w:val="00ED1C26"/>
    <w:rsid w:val="00EE37CA"/>
    <w:rsid w:val="00EE58AE"/>
    <w:rsid w:val="00EE6629"/>
    <w:rsid w:val="00EF42D3"/>
    <w:rsid w:val="00EF6331"/>
    <w:rsid w:val="00EF7473"/>
    <w:rsid w:val="00F1034F"/>
    <w:rsid w:val="00F14E24"/>
    <w:rsid w:val="00F1537E"/>
    <w:rsid w:val="00F21788"/>
    <w:rsid w:val="00F25591"/>
    <w:rsid w:val="00F37D44"/>
    <w:rsid w:val="00F425AC"/>
    <w:rsid w:val="00F47530"/>
    <w:rsid w:val="00F52CE7"/>
    <w:rsid w:val="00F541D1"/>
    <w:rsid w:val="00F57E07"/>
    <w:rsid w:val="00F60767"/>
    <w:rsid w:val="00F66B26"/>
    <w:rsid w:val="00F7406B"/>
    <w:rsid w:val="00F77F5D"/>
    <w:rsid w:val="00FA1635"/>
    <w:rsid w:val="00FA2089"/>
    <w:rsid w:val="00FA30FC"/>
    <w:rsid w:val="00FA63C5"/>
    <w:rsid w:val="00FC0D86"/>
    <w:rsid w:val="00FC1227"/>
    <w:rsid w:val="00FC411C"/>
    <w:rsid w:val="00FD1908"/>
    <w:rsid w:val="00FD1CDA"/>
    <w:rsid w:val="00FE5BC4"/>
    <w:rsid w:val="00FF1503"/>
    <w:rsid w:val="00FF7A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CB3E8"/>
  <w15:chartTrackingRefBased/>
  <w15:docId w15:val="{FDB57EA5-5647-4799-A517-82E8D797B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977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8977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8977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151B"/>
    <w:pPr>
      <w:ind w:left="720"/>
      <w:contextualSpacing/>
    </w:pPr>
  </w:style>
  <w:style w:type="character" w:styleId="-">
    <w:name w:val="Hyperlink"/>
    <w:basedOn w:val="a0"/>
    <w:uiPriority w:val="99"/>
    <w:unhideWhenUsed/>
    <w:rsid w:val="00487D85"/>
    <w:rPr>
      <w:color w:val="0563C1" w:themeColor="hyperlink"/>
      <w:u w:val="single"/>
    </w:rPr>
  </w:style>
  <w:style w:type="character" w:customStyle="1" w:styleId="10">
    <w:name w:val="Ανεπίλυτη αναφορά1"/>
    <w:basedOn w:val="a0"/>
    <w:uiPriority w:val="99"/>
    <w:semiHidden/>
    <w:unhideWhenUsed/>
    <w:rsid w:val="00487D85"/>
    <w:rPr>
      <w:color w:val="605E5C"/>
      <w:shd w:val="clear" w:color="auto" w:fill="E1DFDD"/>
    </w:rPr>
  </w:style>
  <w:style w:type="table" w:styleId="a4">
    <w:name w:val="Table Grid"/>
    <w:basedOn w:val="a1"/>
    <w:uiPriority w:val="39"/>
    <w:rsid w:val="00912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Grid Table 1 Light Accent 1"/>
    <w:basedOn w:val="a1"/>
    <w:uiPriority w:val="46"/>
    <w:rsid w:val="007B48BC"/>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6-5">
    <w:name w:val="Grid Table 6 Colorful Accent 5"/>
    <w:basedOn w:val="a1"/>
    <w:uiPriority w:val="51"/>
    <w:rsid w:val="0063696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1Char">
    <w:name w:val="Επικεφαλίδα 1 Char"/>
    <w:basedOn w:val="a0"/>
    <w:link w:val="1"/>
    <w:uiPriority w:val="9"/>
    <w:rsid w:val="008977EF"/>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8977EF"/>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basedOn w:val="a0"/>
    <w:link w:val="3"/>
    <w:uiPriority w:val="9"/>
    <w:rsid w:val="008977EF"/>
    <w:rPr>
      <w:rFonts w:asciiTheme="majorHAnsi" w:eastAsiaTheme="majorEastAsia" w:hAnsiTheme="majorHAnsi" w:cstheme="majorBidi"/>
      <w:color w:val="1F3763" w:themeColor="accent1" w:themeShade="7F"/>
      <w:sz w:val="24"/>
      <w:szCs w:val="24"/>
    </w:rPr>
  </w:style>
  <w:style w:type="paragraph" w:styleId="a5">
    <w:name w:val="TOC Heading"/>
    <w:basedOn w:val="1"/>
    <w:next w:val="a"/>
    <w:uiPriority w:val="39"/>
    <w:unhideWhenUsed/>
    <w:qFormat/>
    <w:rsid w:val="00396042"/>
    <w:pPr>
      <w:outlineLvl w:val="9"/>
    </w:pPr>
    <w:rPr>
      <w:lang w:eastAsia="el-GR"/>
    </w:rPr>
  </w:style>
  <w:style w:type="paragraph" w:styleId="11">
    <w:name w:val="toc 1"/>
    <w:basedOn w:val="a"/>
    <w:next w:val="a"/>
    <w:autoRedefine/>
    <w:uiPriority w:val="39"/>
    <w:unhideWhenUsed/>
    <w:rsid w:val="00396042"/>
    <w:pPr>
      <w:spacing w:after="100"/>
    </w:pPr>
  </w:style>
  <w:style w:type="paragraph" w:styleId="20">
    <w:name w:val="toc 2"/>
    <w:basedOn w:val="a"/>
    <w:next w:val="a"/>
    <w:autoRedefine/>
    <w:uiPriority w:val="39"/>
    <w:unhideWhenUsed/>
    <w:rsid w:val="00396042"/>
    <w:pPr>
      <w:spacing w:after="100"/>
      <w:ind w:left="220"/>
    </w:pPr>
  </w:style>
  <w:style w:type="paragraph" w:styleId="30">
    <w:name w:val="toc 3"/>
    <w:basedOn w:val="a"/>
    <w:next w:val="a"/>
    <w:autoRedefine/>
    <w:uiPriority w:val="39"/>
    <w:unhideWhenUsed/>
    <w:rsid w:val="00396042"/>
    <w:pPr>
      <w:spacing w:after="100"/>
      <w:ind w:left="440"/>
    </w:pPr>
  </w:style>
  <w:style w:type="character" w:customStyle="1" w:styleId="citation">
    <w:name w:val="citation"/>
    <w:basedOn w:val="a0"/>
    <w:rsid w:val="00641A77"/>
  </w:style>
  <w:style w:type="character" w:styleId="HTML">
    <w:name w:val="HTML Cite"/>
    <w:basedOn w:val="a0"/>
    <w:uiPriority w:val="99"/>
    <w:semiHidden/>
    <w:unhideWhenUsed/>
    <w:rsid w:val="00641A77"/>
    <w:rPr>
      <w:i/>
      <w:iCs/>
    </w:rPr>
  </w:style>
  <w:style w:type="character" w:customStyle="1" w:styleId="retrieval">
    <w:name w:val="retrieval"/>
    <w:basedOn w:val="a0"/>
    <w:rsid w:val="00641A77"/>
  </w:style>
  <w:style w:type="paragraph" w:styleId="Web">
    <w:name w:val="Normal (Web)"/>
    <w:basedOn w:val="a"/>
    <w:uiPriority w:val="99"/>
    <w:semiHidden/>
    <w:unhideWhenUsed/>
    <w:rsid w:val="00B5552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6">
    <w:name w:val="Emphasis"/>
    <w:basedOn w:val="a0"/>
    <w:uiPriority w:val="20"/>
    <w:qFormat/>
    <w:rsid w:val="00B555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890437">
      <w:bodyDiv w:val="1"/>
      <w:marLeft w:val="0"/>
      <w:marRight w:val="0"/>
      <w:marTop w:val="0"/>
      <w:marBottom w:val="0"/>
      <w:divBdr>
        <w:top w:val="none" w:sz="0" w:space="0" w:color="auto"/>
        <w:left w:val="none" w:sz="0" w:space="0" w:color="auto"/>
        <w:bottom w:val="none" w:sz="0" w:space="0" w:color="auto"/>
        <w:right w:val="none" w:sz="0" w:space="0" w:color="auto"/>
      </w:divBdr>
      <w:divsChild>
        <w:div w:id="1124883749">
          <w:marLeft w:val="0"/>
          <w:marRight w:val="0"/>
          <w:marTop w:val="0"/>
          <w:marBottom w:val="0"/>
          <w:divBdr>
            <w:top w:val="none" w:sz="0" w:space="0" w:color="auto"/>
            <w:left w:val="none" w:sz="0" w:space="0" w:color="auto"/>
            <w:bottom w:val="none" w:sz="0" w:space="0" w:color="auto"/>
            <w:right w:val="none" w:sz="0" w:space="0" w:color="auto"/>
          </w:divBdr>
          <w:divsChild>
            <w:div w:id="114866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3611267.2014.902560" TargetMode="External"/><Relationship Id="rId13" Type="http://schemas.openxmlformats.org/officeDocument/2006/relationships/hyperlink" Target="https://www.researchgate.net/publication/280180988_Judgementoring_and_other_threats_to_realizing_the_potential_of_school-based_mentoring_in_teacher_education" TargetMode="External"/><Relationship Id="rId18" Type="http://schemas.openxmlformats.org/officeDocument/2006/relationships/hyperlink" Target="https://ejournals.epublishing.ekt.gr/index.php/hjre/article/view/13782/12774" TargetMode="External"/><Relationship Id="rId3" Type="http://schemas.openxmlformats.org/officeDocument/2006/relationships/styles" Target="styles.xml"/><Relationship Id="rId21" Type="http://schemas.openxmlformats.org/officeDocument/2006/relationships/hyperlink" Target="https://doi.org/10.1108/IJMCE-07-2013-0038" TargetMode="External"/><Relationship Id="rId7" Type="http://schemas.openxmlformats.org/officeDocument/2006/relationships/image" Target="media/image2.png"/><Relationship Id="rId12" Type="http://schemas.openxmlformats.org/officeDocument/2006/relationships/hyperlink" Target="https://files.eric.ed.gov/fulltext/ED531660.pdf" TargetMode="External"/><Relationship Id="rId17" Type="http://schemas.openxmlformats.org/officeDocument/2006/relationships/hyperlink" Target="https://eproceedings.epublishing.ekt.gr/index.php/openedu/article/view/3560/3640" TargetMode="External"/><Relationship Id="rId2" Type="http://schemas.openxmlformats.org/officeDocument/2006/relationships/numbering" Target="numbering.xml"/><Relationship Id="rId16" Type="http://schemas.openxmlformats.org/officeDocument/2006/relationships/hyperlink" Target="https://www.tandfonline.com/doi/full/10.1080/02607476.2020.1752555" TargetMode="External"/><Relationship Id="rId20" Type="http://schemas.openxmlformats.org/officeDocument/2006/relationships/hyperlink" Target="https://www.learntechlib.org/primary/p/184346/"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cedefop.europa.eu/en/news/mentor-handbook-practical-guide-vet-teacher-trainin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igitalcommons.usf.edu/cgi/viewcontent.cgi?article=1057&amp;context=jger" TargetMode="External"/><Relationship Id="rId23" Type="http://schemas.openxmlformats.org/officeDocument/2006/relationships/fontTable" Target="fontTable.xml"/><Relationship Id="rId10" Type="http://schemas.openxmlformats.org/officeDocument/2006/relationships/hyperlink" Target="https://www.education.vic.gov.au/Documents/school/principals/profdev/learngteacherm.pdf" TargetMode="External"/><Relationship Id="rId19" Type="http://schemas.openxmlformats.org/officeDocument/2006/relationships/hyperlink" Target="https://www.emerald.com/insight/content/doi/10.1108/IJMCE-04-2014-0012/full/pdf?title=the-protege-mentoring-mindset-a-framework-for-consideration" TargetMode="External"/><Relationship Id="rId4" Type="http://schemas.openxmlformats.org/officeDocument/2006/relationships/settings" Target="settings.xml"/><Relationship Id="rId9" Type="http://schemas.openxmlformats.org/officeDocument/2006/relationships/hyperlink" Target="https://www.macrothink.org/journal/index.php/jpag/article/view/11362" TargetMode="External"/><Relationship Id="rId14" Type="http://schemas.openxmlformats.org/officeDocument/2006/relationships/hyperlink" Target="https://doi.org/10.1080/13611267.2012.708186" TargetMode="External"/><Relationship Id="rId22" Type="http://schemas.openxmlformats.org/officeDocument/2006/relationships/hyperlink" Target="https://www.emerald.com/insight/content/doi/10.1108/IJMCE-01-2019-0005/full/pdf?title=mentoring-as-meaningful-professional-development-the-influence-of-mentoring-on-in-service-teachers-identity-and-practic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8A016-00B0-4C74-9121-9F111EF27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2158</TotalTime>
  <Pages>20</Pages>
  <Words>8171</Words>
  <Characters>46576</Characters>
  <Application>Microsoft Office Word</Application>
  <DocSecurity>0</DocSecurity>
  <Lines>388</Lines>
  <Paragraphs>109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Panagiotis Piliouras</cp:lastModifiedBy>
  <cp:revision>328</cp:revision>
  <dcterms:created xsi:type="dcterms:W3CDTF">2022-09-13T06:24:00Z</dcterms:created>
  <dcterms:modified xsi:type="dcterms:W3CDTF">2022-11-18T07:51:00Z</dcterms:modified>
</cp:coreProperties>
</file>